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4" o:title="Parchemin" type="tile"/>
    </v:background>
  </w:background>
  <w:body>
    <w:p w:rsidR="006D6AB8" w:rsidRDefault="00B90502">
      <w:pPr>
        <w:jc w:val="center"/>
        <w:rPr>
          <w:sz w:val="96"/>
        </w:rPr>
      </w:pPr>
      <w:r>
        <w:rPr>
          <w:noProof/>
          <w:sz w:val="96"/>
        </w:rPr>
        <w:drawing>
          <wp:inline distT="0" distB="0" distL="0" distR="0">
            <wp:extent cx="5762625" cy="2752725"/>
            <wp:effectExtent l="19050" t="0" r="9525" b="0"/>
            <wp:docPr id="1" name="Image 1" descr="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re"/>
                    <pic:cNvPicPr>
                      <a:picLocks noChangeAspect="1" noChangeArrowheads="1"/>
                    </pic:cNvPicPr>
                  </pic:nvPicPr>
                  <pic:blipFill>
                    <a:blip r:embed="rId9" cstate="print"/>
                    <a:srcRect/>
                    <a:stretch>
                      <a:fillRect/>
                    </a:stretch>
                  </pic:blipFill>
                  <pic:spPr bwMode="auto">
                    <a:xfrm>
                      <a:off x="0" y="0"/>
                      <a:ext cx="5762625" cy="2752725"/>
                    </a:xfrm>
                    <a:prstGeom prst="rect">
                      <a:avLst/>
                    </a:prstGeom>
                    <a:noFill/>
                    <a:ln w="9525">
                      <a:noFill/>
                      <a:miter lim="800000"/>
                      <a:headEnd/>
                      <a:tailEnd/>
                    </a:ln>
                  </pic:spPr>
                </pic:pic>
              </a:graphicData>
            </a:graphic>
          </wp:inline>
        </w:drawing>
      </w:r>
    </w:p>
    <w:p w:rsidR="006D6AB8" w:rsidRDefault="006D6AB8">
      <w:pPr>
        <w:jc w:val="right"/>
        <w:rPr>
          <w:sz w:val="72"/>
        </w:rPr>
      </w:pPr>
    </w:p>
    <w:p w:rsidR="006D6AB8" w:rsidRDefault="006D6AB8">
      <w:pPr>
        <w:jc w:val="center"/>
        <w:rPr>
          <w:sz w:val="96"/>
        </w:rPr>
      </w:pPr>
    </w:p>
    <w:p w:rsidR="006D6AB8" w:rsidRDefault="006D6AB8">
      <w:pPr>
        <w:pStyle w:val="Titre8"/>
      </w:pPr>
      <w:r>
        <w:t>Traceur de courbes planes</w:t>
      </w:r>
    </w:p>
    <w:p w:rsidR="006D6AB8" w:rsidRDefault="006D6AB8">
      <w:pPr>
        <w:jc w:val="right"/>
      </w:pPr>
    </w:p>
    <w:p w:rsidR="006D6AB8" w:rsidRDefault="002A6CED">
      <w:pPr>
        <w:jc w:val="center"/>
        <w:rPr>
          <w:sz w:val="32"/>
        </w:rPr>
      </w:pPr>
      <w:r>
        <w:rPr>
          <w:sz w:val="32"/>
        </w:rPr>
        <w:t>Version 2.9</w:t>
      </w:r>
      <w:r w:rsidR="002E3EE5">
        <w:rPr>
          <w:sz w:val="32"/>
        </w:rPr>
        <w:t>.3</w:t>
      </w:r>
    </w:p>
    <w:p w:rsidR="006D6AB8" w:rsidRDefault="006D6AB8">
      <w:pPr>
        <w:jc w:val="center"/>
        <w:rPr>
          <w:sz w:val="40"/>
        </w:rPr>
      </w:pPr>
    </w:p>
    <w:p w:rsidR="006D6AB8" w:rsidRDefault="002A6CED">
      <w:pPr>
        <w:pStyle w:val="Titre6"/>
      </w:pPr>
      <w:r>
        <w:t>Manuel d’</w:t>
      </w:r>
      <w:r w:rsidR="006D6AB8">
        <w:t>utilisation</w:t>
      </w:r>
    </w:p>
    <w:p w:rsidR="006D6AB8" w:rsidRDefault="006D6AB8">
      <w:pPr>
        <w:jc w:val="center"/>
        <w:rPr>
          <w:sz w:val="40"/>
        </w:rPr>
      </w:pPr>
    </w:p>
    <w:p w:rsidR="006D6AB8" w:rsidRDefault="006D6AB8">
      <w:pPr>
        <w:jc w:val="center"/>
      </w:pPr>
    </w:p>
    <w:p w:rsidR="006D6AB8" w:rsidRDefault="006D6AB8">
      <w:pPr>
        <w:jc w:val="center"/>
      </w:pPr>
      <w:r>
        <w:t>© Patrice Rabiller – Lycée Notre Dame – Fontenay le Comte</w:t>
      </w:r>
    </w:p>
    <w:p w:rsidR="00080024" w:rsidRDefault="00080024">
      <w:pPr>
        <w:jc w:val="center"/>
      </w:pPr>
      <w:r>
        <w:t xml:space="preserve">Patrick Pradeau – Lycée Albert Camus – Conakry </w:t>
      </w:r>
    </w:p>
    <w:p w:rsidR="006D6AB8" w:rsidRDefault="006D6AB8">
      <w:pPr>
        <w:jc w:val="center"/>
      </w:pPr>
    </w:p>
    <w:p w:rsidR="006D6AB8" w:rsidRDefault="000A7026">
      <w:pPr>
        <w:pStyle w:val="Titre7"/>
        <w:pBdr>
          <w:bottom w:val="single" w:sz="12" w:space="1" w:color="auto"/>
        </w:pBdr>
      </w:pPr>
      <w:r>
        <w:t xml:space="preserve">Mise à jour </w:t>
      </w:r>
      <w:r w:rsidR="002E3EE5">
        <w:t>de novembre 2016</w:t>
      </w:r>
    </w:p>
    <w:p w:rsidR="006D6AB8" w:rsidRDefault="006D6AB8">
      <w:pPr>
        <w:jc w:val="center"/>
        <w:rPr>
          <w:sz w:val="28"/>
        </w:rPr>
      </w:pPr>
    </w:p>
    <w:p w:rsidR="006D6AB8" w:rsidRDefault="006D6AB8">
      <w:pPr>
        <w:jc w:val="center"/>
      </w:pPr>
    </w:p>
    <w:p w:rsidR="006D6AB8" w:rsidRDefault="006D6AB8">
      <w:pPr>
        <w:jc w:val="center"/>
      </w:pPr>
    </w:p>
    <w:p w:rsidR="006D6AB8" w:rsidRDefault="006D6AB8">
      <w:pPr>
        <w:jc w:val="center"/>
      </w:pPr>
    </w:p>
    <w:p w:rsidR="006D6AB8" w:rsidRDefault="006D6AB8">
      <w:pPr>
        <w:jc w:val="center"/>
      </w:pPr>
    </w:p>
    <w:p w:rsidR="006D6AB8" w:rsidRDefault="006D6AB8">
      <w:pPr>
        <w:jc w:val="center"/>
      </w:pPr>
    </w:p>
    <w:p w:rsidR="006D6AB8" w:rsidRDefault="006D6AB8">
      <w:pPr>
        <w:jc w:val="center"/>
      </w:pPr>
    </w:p>
    <w:p w:rsidR="006D6AB8" w:rsidRDefault="006D6AB8">
      <w:pPr>
        <w:jc w:val="center"/>
      </w:pPr>
    </w:p>
    <w:p w:rsidR="006D6AB8" w:rsidRDefault="006D6AB8">
      <w:pPr>
        <w:jc w:val="center"/>
      </w:pPr>
    </w:p>
    <w:p w:rsidR="006D6AB8" w:rsidRDefault="006D6AB8">
      <w:pPr>
        <w:jc w:val="center"/>
      </w:pPr>
    </w:p>
    <w:p w:rsidR="006D6AB8" w:rsidRDefault="006D6AB8">
      <w:pPr>
        <w:jc w:val="center"/>
      </w:pPr>
      <w:r>
        <w:t>Téléchargement :</w:t>
      </w:r>
    </w:p>
    <w:p w:rsidR="006D6AB8" w:rsidRDefault="0013297B">
      <w:pPr>
        <w:jc w:val="center"/>
      </w:pPr>
      <w:hyperlink r:id="rId10" w:history="1">
        <w:r w:rsidR="00343F0C" w:rsidRPr="0083270B">
          <w:rPr>
            <w:rStyle w:val="Lienhypertexte"/>
          </w:rPr>
          <w:t>http://p</w:t>
        </w:r>
        <w:r w:rsidR="0083270B" w:rsidRPr="0083270B">
          <w:rPr>
            <w:rStyle w:val="Lienhypertexte"/>
          </w:rPr>
          <w:t>atrice-rabiller.fr/SineQuaNon/menusqn.htm</w:t>
        </w:r>
      </w:hyperlink>
    </w:p>
    <w:p w:rsidR="006D6AB8" w:rsidRDefault="006D6AB8"/>
    <w:p w:rsidR="006D6AB8" w:rsidRDefault="006D6AB8">
      <w:pPr>
        <w:jc w:val="center"/>
      </w:pPr>
    </w:p>
    <w:p w:rsidR="006D6AB8" w:rsidRDefault="006D6AB8">
      <w:pPr>
        <w:jc w:val="center"/>
      </w:pPr>
      <w:r>
        <w:br w:type="page"/>
      </w:r>
      <w:r>
        <w:lastRenderedPageBreak/>
        <w:t>Sommaire</w:t>
      </w:r>
    </w:p>
    <w:p w:rsidR="002E3EE5" w:rsidRDefault="0013297B">
      <w:pPr>
        <w:pStyle w:val="TM1"/>
        <w:tabs>
          <w:tab w:val="right" w:leader="dot" w:pos="10456"/>
        </w:tabs>
        <w:rPr>
          <w:rFonts w:asciiTheme="minorHAnsi" w:eastAsiaTheme="minorEastAsia" w:hAnsiTheme="minorHAnsi" w:cstheme="minorBidi"/>
          <w:noProof/>
          <w:sz w:val="22"/>
          <w:szCs w:val="22"/>
        </w:rPr>
      </w:pPr>
      <w:r>
        <w:fldChar w:fldCharType="begin"/>
      </w:r>
      <w:r w:rsidR="006D6AB8">
        <w:instrText xml:space="preserve"> TOC \o "1-3" </w:instrText>
      </w:r>
      <w:r>
        <w:fldChar w:fldCharType="separate"/>
      </w:r>
      <w:r w:rsidR="002E3EE5">
        <w:rPr>
          <w:noProof/>
        </w:rPr>
        <w:t>Présentation générale</w:t>
      </w:r>
      <w:r w:rsidR="002E3EE5">
        <w:rPr>
          <w:noProof/>
        </w:rPr>
        <w:tab/>
      </w:r>
      <w:r>
        <w:rPr>
          <w:noProof/>
        </w:rPr>
        <w:fldChar w:fldCharType="begin"/>
      </w:r>
      <w:r w:rsidR="002E3EE5">
        <w:rPr>
          <w:noProof/>
        </w:rPr>
        <w:instrText xml:space="preserve"> PAGEREF _Toc467586102 \h </w:instrText>
      </w:r>
      <w:r>
        <w:rPr>
          <w:noProof/>
        </w:rPr>
      </w:r>
      <w:r>
        <w:rPr>
          <w:noProof/>
        </w:rPr>
        <w:fldChar w:fldCharType="separate"/>
      </w:r>
      <w:r w:rsidR="00434EE4">
        <w:rPr>
          <w:noProof/>
        </w:rPr>
        <w:t>5</w:t>
      </w:r>
      <w:r>
        <w:rPr>
          <w:noProof/>
        </w:rPr>
        <w:fldChar w:fldCharType="end"/>
      </w:r>
    </w:p>
    <w:p w:rsidR="002E3EE5" w:rsidRDefault="002E3EE5">
      <w:pPr>
        <w:pStyle w:val="TM1"/>
        <w:tabs>
          <w:tab w:val="right" w:leader="dot" w:pos="10456"/>
        </w:tabs>
        <w:rPr>
          <w:rFonts w:asciiTheme="minorHAnsi" w:eastAsiaTheme="minorEastAsia" w:hAnsiTheme="minorHAnsi" w:cstheme="minorBidi"/>
          <w:noProof/>
          <w:sz w:val="22"/>
          <w:szCs w:val="22"/>
        </w:rPr>
      </w:pPr>
      <w:r>
        <w:rPr>
          <w:noProof/>
        </w:rPr>
        <w:t>Barres d’outils et menus</w:t>
      </w:r>
      <w:r>
        <w:rPr>
          <w:noProof/>
        </w:rPr>
        <w:tab/>
      </w:r>
      <w:r w:rsidR="0013297B">
        <w:rPr>
          <w:noProof/>
        </w:rPr>
        <w:fldChar w:fldCharType="begin"/>
      </w:r>
      <w:r>
        <w:rPr>
          <w:noProof/>
        </w:rPr>
        <w:instrText xml:space="preserve"> PAGEREF _Toc467586103 \h </w:instrText>
      </w:r>
      <w:r w:rsidR="0013297B">
        <w:rPr>
          <w:noProof/>
        </w:rPr>
      </w:r>
      <w:r w:rsidR="0013297B">
        <w:rPr>
          <w:noProof/>
        </w:rPr>
        <w:fldChar w:fldCharType="separate"/>
      </w:r>
      <w:r w:rsidR="00434EE4">
        <w:rPr>
          <w:noProof/>
        </w:rPr>
        <w:t>6</w:t>
      </w:r>
      <w:r w:rsidR="0013297B">
        <w:rPr>
          <w:noProof/>
        </w:rPr>
        <w:fldChar w:fldCharType="end"/>
      </w:r>
    </w:p>
    <w:p w:rsidR="002E3EE5" w:rsidRDefault="002E3EE5">
      <w:pPr>
        <w:pStyle w:val="TM1"/>
        <w:tabs>
          <w:tab w:val="right" w:leader="dot" w:pos="10456"/>
        </w:tabs>
        <w:rPr>
          <w:rFonts w:asciiTheme="minorHAnsi" w:eastAsiaTheme="minorEastAsia" w:hAnsiTheme="minorHAnsi" w:cstheme="minorBidi"/>
          <w:noProof/>
          <w:sz w:val="22"/>
          <w:szCs w:val="22"/>
        </w:rPr>
      </w:pPr>
      <w:r>
        <w:rPr>
          <w:noProof/>
        </w:rPr>
        <w:t>Mise en page</w:t>
      </w:r>
      <w:r>
        <w:rPr>
          <w:noProof/>
        </w:rPr>
        <w:tab/>
      </w:r>
      <w:r w:rsidR="0013297B">
        <w:rPr>
          <w:noProof/>
        </w:rPr>
        <w:fldChar w:fldCharType="begin"/>
      </w:r>
      <w:r>
        <w:rPr>
          <w:noProof/>
        </w:rPr>
        <w:instrText xml:space="preserve"> PAGEREF _Toc467586104 \h </w:instrText>
      </w:r>
      <w:r w:rsidR="0013297B">
        <w:rPr>
          <w:noProof/>
        </w:rPr>
      </w:r>
      <w:r w:rsidR="0013297B">
        <w:rPr>
          <w:noProof/>
        </w:rPr>
        <w:fldChar w:fldCharType="separate"/>
      </w:r>
      <w:r w:rsidR="00434EE4">
        <w:rPr>
          <w:noProof/>
        </w:rPr>
        <w:t>8</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Marges</w:t>
      </w:r>
      <w:r>
        <w:rPr>
          <w:noProof/>
        </w:rPr>
        <w:tab/>
      </w:r>
      <w:r w:rsidR="0013297B">
        <w:rPr>
          <w:noProof/>
        </w:rPr>
        <w:fldChar w:fldCharType="begin"/>
      </w:r>
      <w:r>
        <w:rPr>
          <w:noProof/>
        </w:rPr>
        <w:instrText xml:space="preserve"> PAGEREF _Toc467586105 \h </w:instrText>
      </w:r>
      <w:r w:rsidR="0013297B">
        <w:rPr>
          <w:noProof/>
        </w:rPr>
      </w:r>
      <w:r w:rsidR="0013297B">
        <w:rPr>
          <w:noProof/>
        </w:rPr>
        <w:fldChar w:fldCharType="separate"/>
      </w:r>
      <w:r w:rsidR="00434EE4">
        <w:rPr>
          <w:noProof/>
        </w:rPr>
        <w:t>9</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Centrer verticalement ou horizontalement :</w:t>
      </w:r>
      <w:r>
        <w:rPr>
          <w:noProof/>
        </w:rPr>
        <w:tab/>
      </w:r>
      <w:r w:rsidR="0013297B">
        <w:rPr>
          <w:noProof/>
        </w:rPr>
        <w:fldChar w:fldCharType="begin"/>
      </w:r>
      <w:r>
        <w:rPr>
          <w:noProof/>
        </w:rPr>
        <w:instrText xml:space="preserve"> PAGEREF _Toc467586106 \h </w:instrText>
      </w:r>
      <w:r w:rsidR="0013297B">
        <w:rPr>
          <w:noProof/>
        </w:rPr>
      </w:r>
      <w:r w:rsidR="0013297B">
        <w:rPr>
          <w:noProof/>
        </w:rPr>
        <w:fldChar w:fldCharType="separate"/>
      </w:r>
      <w:r w:rsidR="00434EE4">
        <w:rPr>
          <w:noProof/>
        </w:rPr>
        <w:t>9</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Orientation</w:t>
      </w:r>
      <w:r>
        <w:rPr>
          <w:noProof/>
        </w:rPr>
        <w:tab/>
      </w:r>
      <w:r w:rsidR="0013297B">
        <w:rPr>
          <w:noProof/>
        </w:rPr>
        <w:fldChar w:fldCharType="begin"/>
      </w:r>
      <w:r>
        <w:rPr>
          <w:noProof/>
        </w:rPr>
        <w:instrText xml:space="preserve"> PAGEREF _Toc467586107 \h </w:instrText>
      </w:r>
      <w:r w:rsidR="0013297B">
        <w:rPr>
          <w:noProof/>
        </w:rPr>
      </w:r>
      <w:r w:rsidR="0013297B">
        <w:rPr>
          <w:noProof/>
        </w:rPr>
        <w:fldChar w:fldCharType="separate"/>
      </w:r>
      <w:r w:rsidR="00434EE4">
        <w:rPr>
          <w:noProof/>
        </w:rPr>
        <w:t>9</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Utilisation de la souris pour la mise en page</w:t>
      </w:r>
      <w:r>
        <w:rPr>
          <w:noProof/>
        </w:rPr>
        <w:tab/>
      </w:r>
      <w:r w:rsidR="0013297B">
        <w:rPr>
          <w:noProof/>
        </w:rPr>
        <w:fldChar w:fldCharType="begin"/>
      </w:r>
      <w:r>
        <w:rPr>
          <w:noProof/>
        </w:rPr>
        <w:instrText xml:space="preserve"> PAGEREF _Toc467586108 \h </w:instrText>
      </w:r>
      <w:r w:rsidR="0013297B">
        <w:rPr>
          <w:noProof/>
        </w:rPr>
      </w:r>
      <w:r w:rsidR="0013297B">
        <w:rPr>
          <w:noProof/>
        </w:rPr>
        <w:fldChar w:fldCharType="separate"/>
      </w:r>
      <w:r w:rsidR="00434EE4">
        <w:rPr>
          <w:noProof/>
        </w:rPr>
        <w:t>10</w:t>
      </w:r>
      <w:r w:rsidR="0013297B">
        <w:rPr>
          <w:noProof/>
        </w:rPr>
        <w:fldChar w:fldCharType="end"/>
      </w:r>
    </w:p>
    <w:p w:rsidR="002E3EE5" w:rsidRDefault="002E3EE5">
      <w:pPr>
        <w:pStyle w:val="TM2"/>
        <w:tabs>
          <w:tab w:val="left" w:pos="4479"/>
          <w:tab w:val="right" w:leader="dot" w:pos="10456"/>
        </w:tabs>
        <w:rPr>
          <w:rFonts w:asciiTheme="minorHAnsi" w:eastAsiaTheme="minorEastAsia" w:hAnsiTheme="minorHAnsi" w:cstheme="minorBidi"/>
          <w:noProof/>
          <w:sz w:val="22"/>
          <w:szCs w:val="22"/>
        </w:rPr>
      </w:pPr>
      <w:r>
        <w:rPr>
          <w:noProof/>
        </w:rPr>
        <w:t>Cadre autour du dessin et couleur du fond</w:t>
      </w:r>
      <w:r>
        <w:rPr>
          <w:rFonts w:asciiTheme="minorHAnsi" w:eastAsiaTheme="minorEastAsia" w:hAnsiTheme="minorHAnsi" w:cstheme="minorBidi"/>
          <w:noProof/>
          <w:sz w:val="22"/>
          <w:szCs w:val="22"/>
        </w:rPr>
        <w:tab/>
      </w:r>
      <w:r>
        <w:rPr>
          <w:noProof/>
        </w:rPr>
        <w:t>(Fichier / Mise en page)</w:t>
      </w:r>
      <w:r>
        <w:rPr>
          <w:noProof/>
        </w:rPr>
        <w:tab/>
      </w:r>
      <w:r w:rsidR="0013297B">
        <w:rPr>
          <w:noProof/>
        </w:rPr>
        <w:fldChar w:fldCharType="begin"/>
      </w:r>
      <w:r>
        <w:rPr>
          <w:noProof/>
        </w:rPr>
        <w:instrText xml:space="preserve"> PAGEREF _Toc467586109 \h </w:instrText>
      </w:r>
      <w:r w:rsidR="0013297B">
        <w:rPr>
          <w:noProof/>
        </w:rPr>
      </w:r>
      <w:r w:rsidR="0013297B">
        <w:rPr>
          <w:noProof/>
        </w:rPr>
        <w:fldChar w:fldCharType="separate"/>
      </w:r>
      <w:r w:rsidR="00434EE4">
        <w:rPr>
          <w:noProof/>
        </w:rPr>
        <w:t>10</w:t>
      </w:r>
      <w:r w:rsidR="0013297B">
        <w:rPr>
          <w:noProof/>
        </w:rPr>
        <w:fldChar w:fldCharType="end"/>
      </w:r>
    </w:p>
    <w:p w:rsidR="002E3EE5" w:rsidRDefault="002E3EE5">
      <w:pPr>
        <w:pStyle w:val="TM1"/>
        <w:tabs>
          <w:tab w:val="right" w:leader="dot" w:pos="10456"/>
        </w:tabs>
        <w:rPr>
          <w:rFonts w:asciiTheme="minorHAnsi" w:eastAsiaTheme="minorEastAsia" w:hAnsiTheme="minorHAnsi" w:cstheme="minorBidi"/>
          <w:noProof/>
          <w:sz w:val="22"/>
          <w:szCs w:val="22"/>
        </w:rPr>
      </w:pPr>
      <w:r>
        <w:rPr>
          <w:noProof/>
        </w:rPr>
        <w:t>Choix du repère</w:t>
      </w:r>
      <w:r>
        <w:rPr>
          <w:noProof/>
        </w:rPr>
        <w:tab/>
      </w:r>
      <w:r w:rsidR="0013297B">
        <w:rPr>
          <w:noProof/>
        </w:rPr>
        <w:fldChar w:fldCharType="begin"/>
      </w:r>
      <w:r>
        <w:rPr>
          <w:noProof/>
        </w:rPr>
        <w:instrText xml:space="preserve"> PAGEREF _Toc467586110 \h </w:instrText>
      </w:r>
      <w:r w:rsidR="0013297B">
        <w:rPr>
          <w:noProof/>
        </w:rPr>
      </w:r>
      <w:r w:rsidR="0013297B">
        <w:rPr>
          <w:noProof/>
        </w:rPr>
        <w:fldChar w:fldCharType="separate"/>
      </w:r>
      <w:r w:rsidR="00434EE4">
        <w:rPr>
          <w:noProof/>
        </w:rPr>
        <w:t>11</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Origine des axes</w:t>
      </w:r>
      <w:r>
        <w:rPr>
          <w:noProof/>
        </w:rPr>
        <w:tab/>
      </w:r>
      <w:r w:rsidR="0013297B">
        <w:rPr>
          <w:noProof/>
        </w:rPr>
        <w:fldChar w:fldCharType="begin"/>
      </w:r>
      <w:r>
        <w:rPr>
          <w:noProof/>
        </w:rPr>
        <w:instrText xml:space="preserve"> PAGEREF _Toc467586111 \h </w:instrText>
      </w:r>
      <w:r w:rsidR="0013297B">
        <w:rPr>
          <w:noProof/>
        </w:rPr>
      </w:r>
      <w:r w:rsidR="0013297B">
        <w:rPr>
          <w:noProof/>
        </w:rPr>
        <w:fldChar w:fldCharType="separate"/>
      </w:r>
      <w:r w:rsidR="00434EE4">
        <w:rPr>
          <w:noProof/>
        </w:rPr>
        <w:t>11</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Unités de graduation</w:t>
      </w:r>
      <w:r>
        <w:rPr>
          <w:noProof/>
        </w:rPr>
        <w:tab/>
      </w:r>
      <w:r w:rsidR="0013297B">
        <w:rPr>
          <w:noProof/>
        </w:rPr>
        <w:fldChar w:fldCharType="begin"/>
      </w:r>
      <w:r>
        <w:rPr>
          <w:noProof/>
        </w:rPr>
        <w:instrText xml:space="preserve"> PAGEREF _Toc467586112 \h </w:instrText>
      </w:r>
      <w:r w:rsidR="0013297B">
        <w:rPr>
          <w:noProof/>
        </w:rPr>
      </w:r>
      <w:r w:rsidR="0013297B">
        <w:rPr>
          <w:noProof/>
        </w:rPr>
        <w:fldChar w:fldCharType="separate"/>
      </w:r>
      <w:r w:rsidR="00434EE4">
        <w:rPr>
          <w:noProof/>
        </w:rPr>
        <w:t>11</w:t>
      </w:r>
      <w:r w:rsidR="0013297B">
        <w:rPr>
          <w:noProof/>
        </w:rPr>
        <w:fldChar w:fldCharType="end"/>
      </w:r>
    </w:p>
    <w:p w:rsidR="002E3EE5" w:rsidRDefault="002E3EE5">
      <w:pPr>
        <w:pStyle w:val="TM3"/>
        <w:tabs>
          <w:tab w:val="right" w:leader="dot" w:pos="10456"/>
        </w:tabs>
        <w:rPr>
          <w:rFonts w:asciiTheme="minorHAnsi" w:eastAsiaTheme="minorEastAsia" w:hAnsiTheme="minorHAnsi" w:cstheme="minorBidi"/>
          <w:noProof/>
          <w:sz w:val="22"/>
          <w:szCs w:val="22"/>
        </w:rPr>
      </w:pPr>
      <w:r>
        <w:rPr>
          <w:noProof/>
        </w:rPr>
        <w:t>Cas particulier : graduations trigonométriques.</w:t>
      </w:r>
      <w:r>
        <w:rPr>
          <w:noProof/>
        </w:rPr>
        <w:tab/>
      </w:r>
      <w:r w:rsidR="0013297B">
        <w:rPr>
          <w:noProof/>
        </w:rPr>
        <w:fldChar w:fldCharType="begin"/>
      </w:r>
      <w:r>
        <w:rPr>
          <w:noProof/>
        </w:rPr>
        <w:instrText xml:space="preserve"> PAGEREF _Toc467586113 \h </w:instrText>
      </w:r>
      <w:r w:rsidR="0013297B">
        <w:rPr>
          <w:noProof/>
        </w:rPr>
      </w:r>
      <w:r w:rsidR="0013297B">
        <w:rPr>
          <w:noProof/>
        </w:rPr>
        <w:fldChar w:fldCharType="separate"/>
      </w:r>
      <w:r w:rsidR="00434EE4">
        <w:rPr>
          <w:noProof/>
        </w:rPr>
        <w:t>12</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Longueur des unités de graduation</w:t>
      </w:r>
      <w:r>
        <w:rPr>
          <w:noProof/>
        </w:rPr>
        <w:tab/>
      </w:r>
      <w:r w:rsidR="0013297B">
        <w:rPr>
          <w:noProof/>
        </w:rPr>
        <w:fldChar w:fldCharType="begin"/>
      </w:r>
      <w:r>
        <w:rPr>
          <w:noProof/>
        </w:rPr>
        <w:instrText xml:space="preserve"> PAGEREF _Toc467586114 \h </w:instrText>
      </w:r>
      <w:r w:rsidR="0013297B">
        <w:rPr>
          <w:noProof/>
        </w:rPr>
      </w:r>
      <w:r w:rsidR="0013297B">
        <w:rPr>
          <w:noProof/>
        </w:rPr>
        <w:fldChar w:fldCharType="separate"/>
      </w:r>
      <w:r w:rsidR="00434EE4">
        <w:rPr>
          <w:noProof/>
        </w:rPr>
        <w:t>12</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Nombre maximal de chiffres significatifs pour les graduations</w:t>
      </w:r>
      <w:r>
        <w:rPr>
          <w:noProof/>
        </w:rPr>
        <w:tab/>
      </w:r>
      <w:r w:rsidR="0013297B">
        <w:rPr>
          <w:noProof/>
        </w:rPr>
        <w:fldChar w:fldCharType="begin"/>
      </w:r>
      <w:r>
        <w:rPr>
          <w:noProof/>
        </w:rPr>
        <w:instrText xml:space="preserve"> PAGEREF _Toc467586115 \h </w:instrText>
      </w:r>
      <w:r w:rsidR="0013297B">
        <w:rPr>
          <w:noProof/>
        </w:rPr>
      </w:r>
      <w:r w:rsidR="0013297B">
        <w:rPr>
          <w:noProof/>
        </w:rPr>
        <w:fldChar w:fldCharType="separate"/>
      </w:r>
      <w:r w:rsidR="00434EE4">
        <w:rPr>
          <w:noProof/>
        </w:rPr>
        <w:t>12</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Distance des axes par rapport au bord du dessin</w:t>
      </w:r>
      <w:r>
        <w:rPr>
          <w:noProof/>
        </w:rPr>
        <w:tab/>
      </w:r>
      <w:r w:rsidR="0013297B">
        <w:rPr>
          <w:noProof/>
        </w:rPr>
        <w:fldChar w:fldCharType="begin"/>
      </w:r>
      <w:r>
        <w:rPr>
          <w:noProof/>
        </w:rPr>
        <w:instrText xml:space="preserve"> PAGEREF _Toc467586116 \h </w:instrText>
      </w:r>
      <w:r w:rsidR="0013297B">
        <w:rPr>
          <w:noProof/>
        </w:rPr>
      </w:r>
      <w:r w:rsidR="0013297B">
        <w:rPr>
          <w:noProof/>
        </w:rPr>
        <w:fldChar w:fldCharType="separate"/>
      </w:r>
      <w:r w:rsidR="00434EE4">
        <w:rPr>
          <w:noProof/>
        </w:rPr>
        <w:t>12</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Noms des axes</w:t>
      </w:r>
      <w:r>
        <w:rPr>
          <w:noProof/>
        </w:rPr>
        <w:tab/>
      </w:r>
      <w:r w:rsidR="0013297B">
        <w:rPr>
          <w:noProof/>
        </w:rPr>
        <w:fldChar w:fldCharType="begin"/>
      </w:r>
      <w:r>
        <w:rPr>
          <w:noProof/>
        </w:rPr>
        <w:instrText xml:space="preserve"> PAGEREF _Toc467586117 \h </w:instrText>
      </w:r>
      <w:r w:rsidR="0013297B">
        <w:rPr>
          <w:noProof/>
        </w:rPr>
      </w:r>
      <w:r w:rsidR="0013297B">
        <w:rPr>
          <w:noProof/>
        </w:rPr>
        <w:fldChar w:fldCharType="separate"/>
      </w:r>
      <w:r w:rsidR="00434EE4">
        <w:rPr>
          <w:noProof/>
        </w:rPr>
        <w:t>12</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Choix d’une échelle logarithmique</w:t>
      </w:r>
      <w:r>
        <w:rPr>
          <w:noProof/>
        </w:rPr>
        <w:tab/>
      </w:r>
      <w:r w:rsidR="0013297B">
        <w:rPr>
          <w:noProof/>
        </w:rPr>
        <w:fldChar w:fldCharType="begin"/>
      </w:r>
      <w:r>
        <w:rPr>
          <w:noProof/>
        </w:rPr>
        <w:instrText xml:space="preserve"> PAGEREF _Toc467586118 \h </w:instrText>
      </w:r>
      <w:r w:rsidR="0013297B">
        <w:rPr>
          <w:noProof/>
        </w:rPr>
      </w:r>
      <w:r w:rsidR="0013297B">
        <w:rPr>
          <w:noProof/>
        </w:rPr>
        <w:fldChar w:fldCharType="separate"/>
      </w:r>
      <w:r w:rsidR="00434EE4">
        <w:rPr>
          <w:noProof/>
        </w:rPr>
        <w:t>13</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Type de grille et couleur</w:t>
      </w:r>
      <w:r>
        <w:rPr>
          <w:noProof/>
        </w:rPr>
        <w:tab/>
      </w:r>
      <w:r w:rsidR="0013297B">
        <w:rPr>
          <w:noProof/>
        </w:rPr>
        <w:fldChar w:fldCharType="begin"/>
      </w:r>
      <w:r>
        <w:rPr>
          <w:noProof/>
        </w:rPr>
        <w:instrText xml:space="preserve"> PAGEREF _Toc467586119 \h </w:instrText>
      </w:r>
      <w:r w:rsidR="0013297B">
        <w:rPr>
          <w:noProof/>
        </w:rPr>
      </w:r>
      <w:r w:rsidR="0013297B">
        <w:rPr>
          <w:noProof/>
        </w:rPr>
        <w:fldChar w:fldCharType="separate"/>
      </w:r>
      <w:r w:rsidR="00434EE4">
        <w:rPr>
          <w:noProof/>
        </w:rPr>
        <w:t>14</w:t>
      </w:r>
      <w:r w:rsidR="0013297B">
        <w:rPr>
          <w:noProof/>
        </w:rPr>
        <w:fldChar w:fldCharType="end"/>
      </w:r>
    </w:p>
    <w:p w:rsidR="002E3EE5" w:rsidRDefault="002E3EE5">
      <w:pPr>
        <w:pStyle w:val="TM3"/>
        <w:tabs>
          <w:tab w:val="right" w:leader="dot" w:pos="10456"/>
        </w:tabs>
        <w:rPr>
          <w:rFonts w:asciiTheme="minorHAnsi" w:eastAsiaTheme="minorEastAsia" w:hAnsiTheme="minorHAnsi" w:cstheme="minorBidi"/>
          <w:noProof/>
          <w:sz w:val="22"/>
          <w:szCs w:val="22"/>
        </w:rPr>
      </w:pPr>
      <w:r>
        <w:rPr>
          <w:noProof/>
        </w:rPr>
        <w:t>Axes visibles :</w:t>
      </w:r>
      <w:r>
        <w:rPr>
          <w:noProof/>
        </w:rPr>
        <w:tab/>
      </w:r>
      <w:r w:rsidR="0013297B">
        <w:rPr>
          <w:noProof/>
        </w:rPr>
        <w:fldChar w:fldCharType="begin"/>
      </w:r>
      <w:r>
        <w:rPr>
          <w:noProof/>
        </w:rPr>
        <w:instrText xml:space="preserve"> PAGEREF _Toc467586120 \h </w:instrText>
      </w:r>
      <w:r w:rsidR="0013297B">
        <w:rPr>
          <w:noProof/>
        </w:rPr>
      </w:r>
      <w:r w:rsidR="0013297B">
        <w:rPr>
          <w:noProof/>
        </w:rPr>
        <w:fldChar w:fldCharType="separate"/>
      </w:r>
      <w:r w:rsidR="00434EE4">
        <w:rPr>
          <w:noProof/>
        </w:rPr>
        <w:t>14</w:t>
      </w:r>
      <w:r w:rsidR="0013297B">
        <w:rPr>
          <w:noProof/>
        </w:rPr>
        <w:fldChar w:fldCharType="end"/>
      </w:r>
    </w:p>
    <w:p w:rsidR="002E3EE5" w:rsidRDefault="002E3EE5">
      <w:pPr>
        <w:pStyle w:val="TM3"/>
        <w:tabs>
          <w:tab w:val="right" w:leader="dot" w:pos="10456"/>
        </w:tabs>
        <w:rPr>
          <w:rFonts w:asciiTheme="minorHAnsi" w:eastAsiaTheme="minorEastAsia" w:hAnsiTheme="minorHAnsi" w:cstheme="minorBidi"/>
          <w:noProof/>
          <w:sz w:val="22"/>
          <w:szCs w:val="22"/>
        </w:rPr>
      </w:pPr>
      <w:r>
        <w:rPr>
          <w:noProof/>
        </w:rPr>
        <w:t>Graduation basée sur les petits carreaux :</w:t>
      </w:r>
      <w:r>
        <w:rPr>
          <w:noProof/>
        </w:rPr>
        <w:tab/>
      </w:r>
      <w:r w:rsidR="0013297B">
        <w:rPr>
          <w:noProof/>
        </w:rPr>
        <w:fldChar w:fldCharType="begin"/>
      </w:r>
      <w:r>
        <w:rPr>
          <w:noProof/>
        </w:rPr>
        <w:instrText xml:space="preserve"> PAGEREF _Toc467586121 \h </w:instrText>
      </w:r>
      <w:r w:rsidR="0013297B">
        <w:rPr>
          <w:noProof/>
        </w:rPr>
      </w:r>
      <w:r w:rsidR="0013297B">
        <w:rPr>
          <w:noProof/>
        </w:rPr>
        <w:fldChar w:fldCharType="separate"/>
      </w:r>
      <w:r w:rsidR="00434EE4">
        <w:rPr>
          <w:noProof/>
        </w:rPr>
        <w:t>15</w:t>
      </w:r>
      <w:r w:rsidR="0013297B">
        <w:rPr>
          <w:noProof/>
        </w:rPr>
        <w:fldChar w:fldCharType="end"/>
      </w:r>
    </w:p>
    <w:p w:rsidR="002E3EE5" w:rsidRDefault="002E3EE5">
      <w:pPr>
        <w:pStyle w:val="TM3"/>
        <w:tabs>
          <w:tab w:val="right" w:leader="dot" w:pos="10456"/>
        </w:tabs>
        <w:rPr>
          <w:rFonts w:asciiTheme="minorHAnsi" w:eastAsiaTheme="minorEastAsia" w:hAnsiTheme="minorHAnsi" w:cstheme="minorBidi"/>
          <w:noProof/>
          <w:sz w:val="22"/>
          <w:szCs w:val="22"/>
        </w:rPr>
      </w:pPr>
      <w:r>
        <w:rPr>
          <w:noProof/>
        </w:rPr>
        <w:t>Graduations complètes :</w:t>
      </w:r>
      <w:r>
        <w:rPr>
          <w:noProof/>
        </w:rPr>
        <w:tab/>
      </w:r>
      <w:r w:rsidR="0013297B">
        <w:rPr>
          <w:noProof/>
        </w:rPr>
        <w:fldChar w:fldCharType="begin"/>
      </w:r>
      <w:r>
        <w:rPr>
          <w:noProof/>
        </w:rPr>
        <w:instrText xml:space="preserve"> PAGEREF _Toc467586122 \h </w:instrText>
      </w:r>
      <w:r w:rsidR="0013297B">
        <w:rPr>
          <w:noProof/>
        </w:rPr>
      </w:r>
      <w:r w:rsidR="0013297B">
        <w:rPr>
          <w:noProof/>
        </w:rPr>
        <w:fldChar w:fldCharType="separate"/>
      </w:r>
      <w:r w:rsidR="00434EE4">
        <w:rPr>
          <w:noProof/>
        </w:rPr>
        <w:t>15</w:t>
      </w:r>
      <w:r w:rsidR="0013297B">
        <w:rPr>
          <w:noProof/>
        </w:rPr>
        <w:fldChar w:fldCharType="end"/>
      </w:r>
    </w:p>
    <w:p w:rsidR="002E3EE5" w:rsidRDefault="002E3EE5">
      <w:pPr>
        <w:pStyle w:val="TM3"/>
        <w:tabs>
          <w:tab w:val="right" w:leader="dot" w:pos="10456"/>
        </w:tabs>
        <w:rPr>
          <w:rFonts w:asciiTheme="minorHAnsi" w:eastAsiaTheme="minorEastAsia" w:hAnsiTheme="minorHAnsi" w:cstheme="minorBidi"/>
          <w:noProof/>
          <w:sz w:val="22"/>
          <w:szCs w:val="22"/>
        </w:rPr>
      </w:pPr>
      <w:r>
        <w:rPr>
          <w:noProof/>
        </w:rPr>
        <w:t>Couleur des axes :</w:t>
      </w:r>
      <w:r>
        <w:rPr>
          <w:noProof/>
        </w:rPr>
        <w:tab/>
      </w:r>
      <w:r w:rsidR="0013297B">
        <w:rPr>
          <w:noProof/>
        </w:rPr>
        <w:fldChar w:fldCharType="begin"/>
      </w:r>
      <w:r>
        <w:rPr>
          <w:noProof/>
        </w:rPr>
        <w:instrText xml:space="preserve"> PAGEREF _Toc467586123 \h </w:instrText>
      </w:r>
      <w:r w:rsidR="0013297B">
        <w:rPr>
          <w:noProof/>
        </w:rPr>
      </w:r>
      <w:r w:rsidR="0013297B">
        <w:rPr>
          <w:noProof/>
        </w:rPr>
        <w:fldChar w:fldCharType="separate"/>
      </w:r>
      <w:r w:rsidR="00434EE4">
        <w:rPr>
          <w:noProof/>
        </w:rPr>
        <w:t>15</w:t>
      </w:r>
      <w:r w:rsidR="0013297B">
        <w:rPr>
          <w:noProof/>
        </w:rPr>
        <w:fldChar w:fldCharType="end"/>
      </w:r>
    </w:p>
    <w:p w:rsidR="002E3EE5" w:rsidRDefault="002E3EE5">
      <w:pPr>
        <w:pStyle w:val="TM3"/>
        <w:tabs>
          <w:tab w:val="right" w:leader="dot" w:pos="10456"/>
        </w:tabs>
        <w:rPr>
          <w:rFonts w:asciiTheme="minorHAnsi" w:eastAsiaTheme="minorEastAsia" w:hAnsiTheme="minorHAnsi" w:cstheme="minorBidi"/>
          <w:noProof/>
          <w:sz w:val="22"/>
          <w:szCs w:val="22"/>
        </w:rPr>
      </w:pPr>
      <w:r>
        <w:rPr>
          <w:noProof/>
        </w:rPr>
        <w:t>Police utilisée pour les graduations :</w:t>
      </w:r>
      <w:r>
        <w:rPr>
          <w:noProof/>
        </w:rPr>
        <w:tab/>
      </w:r>
      <w:r w:rsidR="0013297B">
        <w:rPr>
          <w:noProof/>
        </w:rPr>
        <w:fldChar w:fldCharType="begin"/>
      </w:r>
      <w:r>
        <w:rPr>
          <w:noProof/>
        </w:rPr>
        <w:instrText xml:space="preserve"> PAGEREF _Toc467586124 \h </w:instrText>
      </w:r>
      <w:r w:rsidR="0013297B">
        <w:rPr>
          <w:noProof/>
        </w:rPr>
      </w:r>
      <w:r w:rsidR="0013297B">
        <w:rPr>
          <w:noProof/>
        </w:rPr>
        <w:fldChar w:fldCharType="separate"/>
      </w:r>
      <w:r w:rsidR="00434EE4">
        <w:rPr>
          <w:noProof/>
        </w:rPr>
        <w:t>15</w:t>
      </w:r>
      <w:r w:rsidR="0013297B">
        <w:rPr>
          <w:noProof/>
        </w:rPr>
        <w:fldChar w:fldCharType="end"/>
      </w:r>
    </w:p>
    <w:p w:rsidR="002E3EE5" w:rsidRDefault="002E3EE5">
      <w:pPr>
        <w:pStyle w:val="TM3"/>
        <w:tabs>
          <w:tab w:val="right" w:leader="dot" w:pos="10456"/>
        </w:tabs>
        <w:rPr>
          <w:rFonts w:asciiTheme="minorHAnsi" w:eastAsiaTheme="minorEastAsia" w:hAnsiTheme="minorHAnsi" w:cstheme="minorBidi"/>
          <w:noProof/>
          <w:sz w:val="22"/>
          <w:szCs w:val="22"/>
        </w:rPr>
      </w:pPr>
      <w:r>
        <w:rPr>
          <w:noProof/>
        </w:rPr>
        <w:t>Taille des petits carreaux (en mm):</w:t>
      </w:r>
      <w:r>
        <w:rPr>
          <w:noProof/>
        </w:rPr>
        <w:tab/>
      </w:r>
      <w:r w:rsidR="0013297B">
        <w:rPr>
          <w:noProof/>
        </w:rPr>
        <w:fldChar w:fldCharType="begin"/>
      </w:r>
      <w:r>
        <w:rPr>
          <w:noProof/>
        </w:rPr>
        <w:instrText xml:space="preserve"> PAGEREF _Toc467586125 \h </w:instrText>
      </w:r>
      <w:r w:rsidR="0013297B">
        <w:rPr>
          <w:noProof/>
        </w:rPr>
      </w:r>
      <w:r w:rsidR="0013297B">
        <w:rPr>
          <w:noProof/>
        </w:rPr>
        <w:fldChar w:fldCharType="separate"/>
      </w:r>
      <w:r w:rsidR="00434EE4">
        <w:rPr>
          <w:noProof/>
        </w:rPr>
        <w:t>15</w:t>
      </w:r>
      <w:r w:rsidR="0013297B">
        <w:rPr>
          <w:noProof/>
        </w:rPr>
        <w:fldChar w:fldCharType="end"/>
      </w:r>
    </w:p>
    <w:p w:rsidR="002E3EE5" w:rsidRDefault="002E3EE5">
      <w:pPr>
        <w:pStyle w:val="TM3"/>
        <w:tabs>
          <w:tab w:val="right" w:leader="dot" w:pos="10456"/>
        </w:tabs>
        <w:rPr>
          <w:rFonts w:asciiTheme="minorHAnsi" w:eastAsiaTheme="minorEastAsia" w:hAnsiTheme="minorHAnsi" w:cstheme="minorBidi"/>
          <w:noProof/>
          <w:sz w:val="22"/>
          <w:szCs w:val="22"/>
        </w:rPr>
      </w:pPr>
      <w:r>
        <w:rPr>
          <w:noProof/>
        </w:rPr>
        <w:t>L’épaisseur des axes :</w:t>
      </w:r>
      <w:r>
        <w:rPr>
          <w:noProof/>
        </w:rPr>
        <w:tab/>
      </w:r>
      <w:r w:rsidR="0013297B">
        <w:rPr>
          <w:noProof/>
        </w:rPr>
        <w:fldChar w:fldCharType="begin"/>
      </w:r>
      <w:r>
        <w:rPr>
          <w:noProof/>
        </w:rPr>
        <w:instrText xml:space="preserve"> PAGEREF _Toc467586126 \h </w:instrText>
      </w:r>
      <w:r w:rsidR="0013297B">
        <w:rPr>
          <w:noProof/>
        </w:rPr>
      </w:r>
      <w:r w:rsidR="0013297B">
        <w:rPr>
          <w:noProof/>
        </w:rPr>
        <w:fldChar w:fldCharType="separate"/>
      </w:r>
      <w:r w:rsidR="00434EE4">
        <w:rPr>
          <w:noProof/>
        </w:rPr>
        <w:t>15</w:t>
      </w:r>
      <w:r w:rsidR="0013297B">
        <w:rPr>
          <w:noProof/>
        </w:rPr>
        <w:fldChar w:fldCharType="end"/>
      </w:r>
    </w:p>
    <w:p w:rsidR="002E3EE5" w:rsidRDefault="002E3EE5">
      <w:pPr>
        <w:pStyle w:val="TM1"/>
        <w:tabs>
          <w:tab w:val="right" w:leader="dot" w:pos="10456"/>
        </w:tabs>
        <w:rPr>
          <w:rFonts w:asciiTheme="minorHAnsi" w:eastAsiaTheme="minorEastAsia" w:hAnsiTheme="minorHAnsi" w:cstheme="minorBidi"/>
          <w:noProof/>
          <w:sz w:val="22"/>
          <w:szCs w:val="22"/>
        </w:rPr>
      </w:pPr>
      <w:r>
        <w:rPr>
          <w:noProof/>
        </w:rPr>
        <w:t>Définir une fonction</w:t>
      </w:r>
      <w:r>
        <w:rPr>
          <w:noProof/>
        </w:rPr>
        <w:tab/>
      </w:r>
      <w:r w:rsidR="0013297B">
        <w:rPr>
          <w:noProof/>
        </w:rPr>
        <w:fldChar w:fldCharType="begin"/>
      </w:r>
      <w:r>
        <w:rPr>
          <w:noProof/>
        </w:rPr>
        <w:instrText xml:space="preserve"> PAGEREF _Toc467586127 \h </w:instrText>
      </w:r>
      <w:r w:rsidR="0013297B">
        <w:rPr>
          <w:noProof/>
        </w:rPr>
      </w:r>
      <w:r w:rsidR="0013297B">
        <w:rPr>
          <w:noProof/>
        </w:rPr>
        <w:fldChar w:fldCharType="separate"/>
      </w:r>
      <w:r w:rsidR="00434EE4">
        <w:rPr>
          <w:noProof/>
        </w:rPr>
        <w:t>16</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Syntaxe pour la saisie d’une fonction</w:t>
      </w:r>
      <w:r>
        <w:rPr>
          <w:noProof/>
        </w:rPr>
        <w:tab/>
      </w:r>
      <w:r w:rsidR="0013297B">
        <w:rPr>
          <w:noProof/>
        </w:rPr>
        <w:fldChar w:fldCharType="begin"/>
      </w:r>
      <w:r>
        <w:rPr>
          <w:noProof/>
        </w:rPr>
        <w:instrText xml:space="preserve"> PAGEREF _Toc467586128 \h </w:instrText>
      </w:r>
      <w:r w:rsidR="0013297B">
        <w:rPr>
          <w:noProof/>
        </w:rPr>
      </w:r>
      <w:r w:rsidR="0013297B">
        <w:rPr>
          <w:noProof/>
        </w:rPr>
        <w:fldChar w:fldCharType="separate"/>
      </w:r>
      <w:r w:rsidR="00434EE4">
        <w:rPr>
          <w:noProof/>
        </w:rPr>
        <w:t>16</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Règles de priorité dans les calculs</w:t>
      </w:r>
      <w:r>
        <w:rPr>
          <w:noProof/>
        </w:rPr>
        <w:tab/>
      </w:r>
      <w:r w:rsidR="0013297B">
        <w:rPr>
          <w:noProof/>
        </w:rPr>
        <w:fldChar w:fldCharType="begin"/>
      </w:r>
      <w:r>
        <w:rPr>
          <w:noProof/>
        </w:rPr>
        <w:instrText xml:space="preserve"> PAGEREF _Toc467586129 \h </w:instrText>
      </w:r>
      <w:r w:rsidR="0013297B">
        <w:rPr>
          <w:noProof/>
        </w:rPr>
      </w:r>
      <w:r w:rsidR="0013297B">
        <w:rPr>
          <w:noProof/>
        </w:rPr>
        <w:fldChar w:fldCharType="separate"/>
      </w:r>
      <w:r w:rsidR="00434EE4">
        <w:rPr>
          <w:noProof/>
        </w:rPr>
        <w:t>17</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Liste des fonctions et des opérateurs reconnus</w:t>
      </w:r>
      <w:r>
        <w:rPr>
          <w:noProof/>
        </w:rPr>
        <w:tab/>
      </w:r>
      <w:r w:rsidR="0013297B">
        <w:rPr>
          <w:noProof/>
        </w:rPr>
        <w:fldChar w:fldCharType="begin"/>
      </w:r>
      <w:r>
        <w:rPr>
          <w:noProof/>
        </w:rPr>
        <w:instrText xml:space="preserve"> PAGEREF _Toc467586130 \h </w:instrText>
      </w:r>
      <w:r w:rsidR="0013297B">
        <w:rPr>
          <w:noProof/>
        </w:rPr>
      </w:r>
      <w:r w:rsidR="0013297B">
        <w:rPr>
          <w:noProof/>
        </w:rPr>
        <w:fldChar w:fldCharType="separate"/>
      </w:r>
      <w:r w:rsidR="00434EE4">
        <w:rPr>
          <w:noProof/>
        </w:rPr>
        <w:t>17</w:t>
      </w:r>
      <w:r w:rsidR="0013297B">
        <w:rPr>
          <w:noProof/>
        </w:rPr>
        <w:fldChar w:fldCharType="end"/>
      </w:r>
    </w:p>
    <w:p w:rsidR="002E3EE5" w:rsidRDefault="002E3EE5">
      <w:pPr>
        <w:pStyle w:val="TM3"/>
        <w:tabs>
          <w:tab w:val="right" w:leader="dot" w:pos="10456"/>
        </w:tabs>
        <w:rPr>
          <w:rFonts w:asciiTheme="minorHAnsi" w:eastAsiaTheme="minorEastAsia" w:hAnsiTheme="minorHAnsi" w:cstheme="minorBidi"/>
          <w:noProof/>
          <w:sz w:val="22"/>
          <w:szCs w:val="22"/>
        </w:rPr>
      </w:pPr>
      <w:r>
        <w:rPr>
          <w:noProof/>
        </w:rPr>
        <w:t>Fonctions puissances non entières</w:t>
      </w:r>
      <w:r>
        <w:rPr>
          <w:noProof/>
        </w:rPr>
        <w:tab/>
      </w:r>
      <w:r w:rsidR="0013297B">
        <w:rPr>
          <w:noProof/>
        </w:rPr>
        <w:fldChar w:fldCharType="begin"/>
      </w:r>
      <w:r>
        <w:rPr>
          <w:noProof/>
        </w:rPr>
        <w:instrText xml:space="preserve"> PAGEREF _Toc467586131 \h </w:instrText>
      </w:r>
      <w:r w:rsidR="0013297B">
        <w:rPr>
          <w:noProof/>
        </w:rPr>
      </w:r>
      <w:r w:rsidR="0013297B">
        <w:rPr>
          <w:noProof/>
        </w:rPr>
        <w:fldChar w:fldCharType="separate"/>
      </w:r>
      <w:r w:rsidR="00434EE4">
        <w:rPr>
          <w:noProof/>
        </w:rPr>
        <w:t>18</w:t>
      </w:r>
      <w:r w:rsidR="0013297B">
        <w:rPr>
          <w:noProof/>
        </w:rPr>
        <w:fldChar w:fldCharType="end"/>
      </w:r>
    </w:p>
    <w:p w:rsidR="002E3EE5" w:rsidRDefault="002E3EE5">
      <w:pPr>
        <w:pStyle w:val="TM3"/>
        <w:tabs>
          <w:tab w:val="right" w:leader="dot" w:pos="10456"/>
        </w:tabs>
        <w:rPr>
          <w:rFonts w:asciiTheme="minorHAnsi" w:eastAsiaTheme="minorEastAsia" w:hAnsiTheme="minorHAnsi" w:cstheme="minorBidi"/>
          <w:noProof/>
          <w:sz w:val="22"/>
          <w:szCs w:val="22"/>
        </w:rPr>
      </w:pPr>
      <w:r>
        <w:rPr>
          <w:noProof/>
        </w:rPr>
        <w:t>Factorielle d’un nombre réel</w:t>
      </w:r>
      <w:r>
        <w:rPr>
          <w:noProof/>
        </w:rPr>
        <w:tab/>
      </w:r>
      <w:r w:rsidR="0013297B">
        <w:rPr>
          <w:noProof/>
        </w:rPr>
        <w:fldChar w:fldCharType="begin"/>
      </w:r>
      <w:r>
        <w:rPr>
          <w:noProof/>
        </w:rPr>
        <w:instrText xml:space="preserve"> PAGEREF _Toc467586132 \h </w:instrText>
      </w:r>
      <w:r w:rsidR="0013297B">
        <w:rPr>
          <w:noProof/>
        </w:rPr>
      </w:r>
      <w:r w:rsidR="0013297B">
        <w:rPr>
          <w:noProof/>
        </w:rPr>
        <w:fldChar w:fldCharType="separate"/>
      </w:r>
      <w:r w:rsidR="00434EE4">
        <w:rPr>
          <w:noProof/>
        </w:rPr>
        <w:t>18</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Composition des fonctions et opérations sur les fonctions</w:t>
      </w:r>
      <w:r>
        <w:rPr>
          <w:noProof/>
        </w:rPr>
        <w:tab/>
      </w:r>
      <w:r w:rsidR="0013297B">
        <w:rPr>
          <w:noProof/>
        </w:rPr>
        <w:fldChar w:fldCharType="begin"/>
      </w:r>
      <w:r>
        <w:rPr>
          <w:noProof/>
        </w:rPr>
        <w:instrText xml:space="preserve"> PAGEREF _Toc467586133 \h </w:instrText>
      </w:r>
      <w:r w:rsidR="0013297B">
        <w:rPr>
          <w:noProof/>
        </w:rPr>
      </w:r>
      <w:r w:rsidR="0013297B">
        <w:rPr>
          <w:noProof/>
        </w:rPr>
        <w:fldChar w:fldCharType="separate"/>
      </w:r>
      <w:r w:rsidR="00434EE4">
        <w:rPr>
          <w:noProof/>
        </w:rPr>
        <w:t>18</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Intervalle de définition d’une fonction</w:t>
      </w:r>
      <w:r>
        <w:rPr>
          <w:noProof/>
        </w:rPr>
        <w:tab/>
      </w:r>
      <w:r w:rsidR="0013297B">
        <w:rPr>
          <w:noProof/>
        </w:rPr>
        <w:fldChar w:fldCharType="begin"/>
      </w:r>
      <w:r>
        <w:rPr>
          <w:noProof/>
        </w:rPr>
        <w:instrText xml:space="preserve"> PAGEREF _Toc467586134 \h </w:instrText>
      </w:r>
      <w:r w:rsidR="0013297B">
        <w:rPr>
          <w:noProof/>
        </w:rPr>
      </w:r>
      <w:r w:rsidR="0013297B">
        <w:rPr>
          <w:noProof/>
        </w:rPr>
        <w:fldChar w:fldCharType="separate"/>
      </w:r>
      <w:r w:rsidR="00434EE4">
        <w:rPr>
          <w:noProof/>
        </w:rPr>
        <w:t>19</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Choix de la couleur du style et de l’épaisseur d’une courbe</w:t>
      </w:r>
      <w:r>
        <w:rPr>
          <w:noProof/>
        </w:rPr>
        <w:tab/>
      </w:r>
      <w:r w:rsidR="0013297B">
        <w:rPr>
          <w:noProof/>
        </w:rPr>
        <w:fldChar w:fldCharType="begin"/>
      </w:r>
      <w:r>
        <w:rPr>
          <w:noProof/>
        </w:rPr>
        <w:instrText xml:space="preserve"> PAGEREF _Toc467586135 \h </w:instrText>
      </w:r>
      <w:r w:rsidR="0013297B">
        <w:rPr>
          <w:noProof/>
        </w:rPr>
      </w:r>
      <w:r w:rsidR="0013297B">
        <w:rPr>
          <w:noProof/>
        </w:rPr>
        <w:fldChar w:fldCharType="separate"/>
      </w:r>
      <w:r w:rsidR="00434EE4">
        <w:rPr>
          <w:noProof/>
        </w:rPr>
        <w:t>19</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Tracer la courbe représentant la dérivée d’une fonction</w:t>
      </w:r>
      <w:r>
        <w:rPr>
          <w:noProof/>
        </w:rPr>
        <w:tab/>
      </w:r>
      <w:r w:rsidR="0013297B">
        <w:rPr>
          <w:noProof/>
        </w:rPr>
        <w:fldChar w:fldCharType="begin"/>
      </w:r>
      <w:r>
        <w:rPr>
          <w:noProof/>
        </w:rPr>
        <w:instrText xml:space="preserve"> PAGEREF _Toc467586136 \h </w:instrText>
      </w:r>
      <w:r w:rsidR="0013297B">
        <w:rPr>
          <w:noProof/>
        </w:rPr>
      </w:r>
      <w:r w:rsidR="0013297B">
        <w:rPr>
          <w:noProof/>
        </w:rPr>
        <w:fldChar w:fldCharType="separate"/>
      </w:r>
      <w:r w:rsidR="00434EE4">
        <w:rPr>
          <w:noProof/>
        </w:rPr>
        <w:t>19</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Tracer la courbe d’une primitive</w:t>
      </w:r>
      <w:r>
        <w:rPr>
          <w:noProof/>
        </w:rPr>
        <w:tab/>
      </w:r>
      <w:r w:rsidR="0013297B">
        <w:rPr>
          <w:noProof/>
        </w:rPr>
        <w:fldChar w:fldCharType="begin"/>
      </w:r>
      <w:r>
        <w:rPr>
          <w:noProof/>
        </w:rPr>
        <w:instrText xml:space="preserve"> PAGEREF _Toc467586137 \h </w:instrText>
      </w:r>
      <w:r w:rsidR="0013297B">
        <w:rPr>
          <w:noProof/>
        </w:rPr>
      </w:r>
      <w:r w:rsidR="0013297B">
        <w:rPr>
          <w:noProof/>
        </w:rPr>
        <w:fldChar w:fldCharType="separate"/>
      </w:r>
      <w:r w:rsidR="00434EE4">
        <w:rPr>
          <w:noProof/>
        </w:rPr>
        <w:t>19</w:t>
      </w:r>
      <w:r w:rsidR="0013297B">
        <w:rPr>
          <w:noProof/>
        </w:rPr>
        <w:fldChar w:fldCharType="end"/>
      </w:r>
    </w:p>
    <w:p w:rsidR="002E3EE5" w:rsidRDefault="002E3EE5">
      <w:pPr>
        <w:pStyle w:val="TM1"/>
        <w:tabs>
          <w:tab w:val="right" w:leader="dot" w:pos="10456"/>
        </w:tabs>
        <w:rPr>
          <w:rFonts w:asciiTheme="minorHAnsi" w:eastAsiaTheme="minorEastAsia" w:hAnsiTheme="minorHAnsi" w:cstheme="minorBidi"/>
          <w:noProof/>
          <w:sz w:val="22"/>
          <w:szCs w:val="22"/>
        </w:rPr>
      </w:pPr>
      <w:r>
        <w:rPr>
          <w:noProof/>
        </w:rPr>
        <w:t>Définir une courbe paramétrée</w:t>
      </w:r>
      <w:r>
        <w:rPr>
          <w:noProof/>
        </w:rPr>
        <w:tab/>
      </w:r>
      <w:r w:rsidR="0013297B">
        <w:rPr>
          <w:noProof/>
        </w:rPr>
        <w:fldChar w:fldCharType="begin"/>
      </w:r>
      <w:r>
        <w:rPr>
          <w:noProof/>
        </w:rPr>
        <w:instrText xml:space="preserve"> PAGEREF _Toc467586138 \h </w:instrText>
      </w:r>
      <w:r w:rsidR="0013297B">
        <w:rPr>
          <w:noProof/>
        </w:rPr>
      </w:r>
      <w:r w:rsidR="0013297B">
        <w:rPr>
          <w:noProof/>
        </w:rPr>
        <w:fldChar w:fldCharType="separate"/>
      </w:r>
      <w:r w:rsidR="00434EE4">
        <w:rPr>
          <w:noProof/>
        </w:rPr>
        <w:t>20</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Saisie des équations paramétriques</w:t>
      </w:r>
      <w:r>
        <w:rPr>
          <w:noProof/>
        </w:rPr>
        <w:tab/>
      </w:r>
      <w:r w:rsidR="0013297B">
        <w:rPr>
          <w:noProof/>
        </w:rPr>
        <w:fldChar w:fldCharType="begin"/>
      </w:r>
      <w:r>
        <w:rPr>
          <w:noProof/>
        </w:rPr>
        <w:instrText xml:space="preserve"> PAGEREF _Toc467586139 \h </w:instrText>
      </w:r>
      <w:r w:rsidR="0013297B">
        <w:rPr>
          <w:noProof/>
        </w:rPr>
      </w:r>
      <w:r w:rsidR="0013297B">
        <w:rPr>
          <w:noProof/>
        </w:rPr>
        <w:fldChar w:fldCharType="separate"/>
      </w:r>
      <w:r w:rsidR="00434EE4">
        <w:rPr>
          <w:noProof/>
        </w:rPr>
        <w:t>20</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Définir l’intervalle de variation du paramètre</w:t>
      </w:r>
      <w:r>
        <w:rPr>
          <w:noProof/>
        </w:rPr>
        <w:tab/>
      </w:r>
      <w:r w:rsidR="0013297B">
        <w:rPr>
          <w:noProof/>
        </w:rPr>
        <w:fldChar w:fldCharType="begin"/>
      </w:r>
      <w:r>
        <w:rPr>
          <w:noProof/>
        </w:rPr>
        <w:instrText xml:space="preserve"> PAGEREF _Toc467586140 \h </w:instrText>
      </w:r>
      <w:r w:rsidR="0013297B">
        <w:rPr>
          <w:noProof/>
        </w:rPr>
      </w:r>
      <w:r w:rsidR="0013297B">
        <w:rPr>
          <w:noProof/>
        </w:rPr>
        <w:fldChar w:fldCharType="separate"/>
      </w:r>
      <w:r w:rsidR="00434EE4">
        <w:rPr>
          <w:noProof/>
        </w:rPr>
        <w:t>21</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Définir la couleur, l’épaisseur et le style d’une courbe paramétrée</w:t>
      </w:r>
      <w:r>
        <w:rPr>
          <w:noProof/>
        </w:rPr>
        <w:tab/>
      </w:r>
      <w:r w:rsidR="0013297B">
        <w:rPr>
          <w:noProof/>
        </w:rPr>
        <w:fldChar w:fldCharType="begin"/>
      </w:r>
      <w:r>
        <w:rPr>
          <w:noProof/>
        </w:rPr>
        <w:instrText xml:space="preserve"> PAGEREF _Toc467586141 \h </w:instrText>
      </w:r>
      <w:r w:rsidR="0013297B">
        <w:rPr>
          <w:noProof/>
        </w:rPr>
      </w:r>
      <w:r w:rsidR="0013297B">
        <w:rPr>
          <w:noProof/>
        </w:rPr>
        <w:fldChar w:fldCharType="separate"/>
      </w:r>
      <w:r w:rsidR="00434EE4">
        <w:rPr>
          <w:noProof/>
        </w:rPr>
        <w:t>21</w:t>
      </w:r>
      <w:r w:rsidR="0013297B">
        <w:rPr>
          <w:noProof/>
        </w:rPr>
        <w:fldChar w:fldCharType="end"/>
      </w:r>
    </w:p>
    <w:p w:rsidR="002E3EE5" w:rsidRDefault="002E3EE5">
      <w:pPr>
        <w:pStyle w:val="TM1"/>
        <w:tabs>
          <w:tab w:val="right" w:leader="dot" w:pos="10456"/>
        </w:tabs>
        <w:rPr>
          <w:rFonts w:asciiTheme="minorHAnsi" w:eastAsiaTheme="minorEastAsia" w:hAnsiTheme="minorHAnsi" w:cstheme="minorBidi"/>
          <w:noProof/>
          <w:sz w:val="22"/>
          <w:szCs w:val="22"/>
        </w:rPr>
      </w:pPr>
      <w:r>
        <w:rPr>
          <w:noProof/>
        </w:rPr>
        <w:t>Courbes définies en coordonnées polaires</w:t>
      </w:r>
      <w:r>
        <w:rPr>
          <w:noProof/>
        </w:rPr>
        <w:tab/>
      </w:r>
      <w:r w:rsidR="0013297B">
        <w:rPr>
          <w:noProof/>
        </w:rPr>
        <w:fldChar w:fldCharType="begin"/>
      </w:r>
      <w:r>
        <w:rPr>
          <w:noProof/>
        </w:rPr>
        <w:instrText xml:space="preserve"> PAGEREF _Toc467586142 \h </w:instrText>
      </w:r>
      <w:r w:rsidR="0013297B">
        <w:rPr>
          <w:noProof/>
        </w:rPr>
      </w:r>
      <w:r w:rsidR="0013297B">
        <w:rPr>
          <w:noProof/>
        </w:rPr>
        <w:fldChar w:fldCharType="separate"/>
      </w:r>
      <w:r w:rsidR="00434EE4">
        <w:rPr>
          <w:noProof/>
        </w:rPr>
        <w:t>21</w:t>
      </w:r>
      <w:r w:rsidR="0013297B">
        <w:rPr>
          <w:noProof/>
        </w:rPr>
        <w:fldChar w:fldCharType="end"/>
      </w:r>
    </w:p>
    <w:p w:rsidR="002E3EE5" w:rsidRDefault="002E3EE5">
      <w:pPr>
        <w:pStyle w:val="TM1"/>
        <w:tabs>
          <w:tab w:val="right" w:leader="dot" w:pos="10456"/>
        </w:tabs>
        <w:rPr>
          <w:rFonts w:asciiTheme="minorHAnsi" w:eastAsiaTheme="minorEastAsia" w:hAnsiTheme="minorHAnsi" w:cstheme="minorBidi"/>
          <w:noProof/>
          <w:sz w:val="22"/>
          <w:szCs w:val="22"/>
        </w:rPr>
      </w:pPr>
      <w:r>
        <w:rPr>
          <w:noProof/>
        </w:rPr>
        <w:t>Définir une courbe Point par point</w:t>
      </w:r>
      <w:r>
        <w:rPr>
          <w:noProof/>
        </w:rPr>
        <w:tab/>
      </w:r>
      <w:r w:rsidR="0013297B">
        <w:rPr>
          <w:noProof/>
        </w:rPr>
        <w:fldChar w:fldCharType="begin"/>
      </w:r>
      <w:r>
        <w:rPr>
          <w:noProof/>
        </w:rPr>
        <w:instrText xml:space="preserve"> PAGEREF _Toc467586143 \h </w:instrText>
      </w:r>
      <w:r w:rsidR="0013297B">
        <w:rPr>
          <w:noProof/>
        </w:rPr>
      </w:r>
      <w:r w:rsidR="0013297B">
        <w:rPr>
          <w:noProof/>
        </w:rPr>
        <w:fldChar w:fldCharType="separate"/>
      </w:r>
      <w:r w:rsidR="00434EE4">
        <w:rPr>
          <w:noProof/>
        </w:rPr>
        <w:t>22</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Courbe définie point par point avec la pente en chaque point</w:t>
      </w:r>
      <w:r>
        <w:rPr>
          <w:noProof/>
        </w:rPr>
        <w:tab/>
      </w:r>
      <w:r w:rsidR="0013297B">
        <w:rPr>
          <w:noProof/>
        </w:rPr>
        <w:fldChar w:fldCharType="begin"/>
      </w:r>
      <w:r>
        <w:rPr>
          <w:noProof/>
        </w:rPr>
        <w:instrText xml:space="preserve"> PAGEREF _Toc467586144 \h </w:instrText>
      </w:r>
      <w:r w:rsidR="0013297B">
        <w:rPr>
          <w:noProof/>
        </w:rPr>
      </w:r>
      <w:r w:rsidR="0013297B">
        <w:rPr>
          <w:noProof/>
        </w:rPr>
        <w:fldChar w:fldCharType="separate"/>
      </w:r>
      <w:r w:rsidR="00434EE4">
        <w:rPr>
          <w:noProof/>
        </w:rPr>
        <w:t>23</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Courbe définie point par point avec interpolation automatique</w:t>
      </w:r>
      <w:r>
        <w:rPr>
          <w:noProof/>
        </w:rPr>
        <w:tab/>
      </w:r>
      <w:r w:rsidR="0013297B">
        <w:rPr>
          <w:noProof/>
        </w:rPr>
        <w:fldChar w:fldCharType="begin"/>
      </w:r>
      <w:r>
        <w:rPr>
          <w:noProof/>
        </w:rPr>
        <w:instrText xml:space="preserve"> PAGEREF _Toc467586145 \h </w:instrText>
      </w:r>
      <w:r w:rsidR="0013297B">
        <w:rPr>
          <w:noProof/>
        </w:rPr>
      </w:r>
      <w:r w:rsidR="0013297B">
        <w:rPr>
          <w:noProof/>
        </w:rPr>
        <w:fldChar w:fldCharType="separate"/>
      </w:r>
      <w:r w:rsidR="00434EE4">
        <w:rPr>
          <w:noProof/>
        </w:rPr>
        <w:t>24</w:t>
      </w:r>
      <w:r w:rsidR="0013297B">
        <w:rPr>
          <w:noProof/>
        </w:rPr>
        <w:fldChar w:fldCharType="end"/>
      </w:r>
    </w:p>
    <w:p w:rsidR="002E3EE5" w:rsidRDefault="002E3EE5">
      <w:pPr>
        <w:pStyle w:val="TM1"/>
        <w:tabs>
          <w:tab w:val="right" w:leader="dot" w:pos="10456"/>
        </w:tabs>
        <w:rPr>
          <w:rFonts w:asciiTheme="minorHAnsi" w:eastAsiaTheme="minorEastAsia" w:hAnsiTheme="minorHAnsi" w:cstheme="minorBidi"/>
          <w:noProof/>
          <w:sz w:val="22"/>
          <w:szCs w:val="22"/>
        </w:rPr>
      </w:pPr>
      <w:r>
        <w:rPr>
          <w:noProof/>
        </w:rPr>
        <w:t>Définir une droite</w:t>
      </w:r>
      <w:r>
        <w:rPr>
          <w:noProof/>
        </w:rPr>
        <w:tab/>
      </w:r>
      <w:r w:rsidR="0013297B">
        <w:rPr>
          <w:noProof/>
        </w:rPr>
        <w:fldChar w:fldCharType="begin"/>
      </w:r>
      <w:r>
        <w:rPr>
          <w:noProof/>
        </w:rPr>
        <w:instrText xml:space="preserve"> PAGEREF _Toc467586146 \h </w:instrText>
      </w:r>
      <w:r w:rsidR="0013297B">
        <w:rPr>
          <w:noProof/>
        </w:rPr>
      </w:r>
      <w:r w:rsidR="0013297B">
        <w:rPr>
          <w:noProof/>
        </w:rPr>
        <w:fldChar w:fldCharType="separate"/>
      </w:r>
      <w:r w:rsidR="00434EE4">
        <w:rPr>
          <w:noProof/>
        </w:rPr>
        <w:t>25</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Saisie de l’équation réduite</w:t>
      </w:r>
      <w:r>
        <w:rPr>
          <w:noProof/>
        </w:rPr>
        <w:tab/>
      </w:r>
      <w:r w:rsidR="0013297B">
        <w:rPr>
          <w:noProof/>
        </w:rPr>
        <w:fldChar w:fldCharType="begin"/>
      </w:r>
      <w:r>
        <w:rPr>
          <w:noProof/>
        </w:rPr>
        <w:instrText xml:space="preserve"> PAGEREF _Toc467586147 \h </w:instrText>
      </w:r>
      <w:r w:rsidR="0013297B">
        <w:rPr>
          <w:noProof/>
        </w:rPr>
      </w:r>
      <w:r w:rsidR="0013297B">
        <w:rPr>
          <w:noProof/>
        </w:rPr>
        <w:fldChar w:fldCharType="separate"/>
      </w:r>
      <w:r w:rsidR="00434EE4">
        <w:rPr>
          <w:noProof/>
        </w:rPr>
        <w:t>25</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Choix de la couleur, de l’épaisseur et du style de droite</w:t>
      </w:r>
      <w:r>
        <w:rPr>
          <w:noProof/>
        </w:rPr>
        <w:tab/>
      </w:r>
      <w:r w:rsidR="0013297B">
        <w:rPr>
          <w:noProof/>
        </w:rPr>
        <w:fldChar w:fldCharType="begin"/>
      </w:r>
      <w:r>
        <w:rPr>
          <w:noProof/>
        </w:rPr>
        <w:instrText xml:space="preserve"> PAGEREF _Toc467586148 \h </w:instrText>
      </w:r>
      <w:r w:rsidR="0013297B">
        <w:rPr>
          <w:noProof/>
        </w:rPr>
      </w:r>
      <w:r w:rsidR="0013297B">
        <w:rPr>
          <w:noProof/>
        </w:rPr>
        <w:fldChar w:fldCharType="separate"/>
      </w:r>
      <w:r w:rsidR="00434EE4">
        <w:rPr>
          <w:noProof/>
        </w:rPr>
        <w:t>26</w:t>
      </w:r>
      <w:r w:rsidR="0013297B">
        <w:rPr>
          <w:noProof/>
        </w:rPr>
        <w:fldChar w:fldCharType="end"/>
      </w:r>
    </w:p>
    <w:p w:rsidR="002E3EE5" w:rsidRDefault="002E3EE5">
      <w:pPr>
        <w:pStyle w:val="TM1"/>
        <w:tabs>
          <w:tab w:val="right" w:leader="dot" w:pos="10456"/>
        </w:tabs>
        <w:rPr>
          <w:rFonts w:asciiTheme="minorHAnsi" w:eastAsiaTheme="minorEastAsia" w:hAnsiTheme="minorHAnsi" w:cstheme="minorBidi"/>
          <w:noProof/>
          <w:sz w:val="22"/>
          <w:szCs w:val="22"/>
        </w:rPr>
      </w:pPr>
      <w:r>
        <w:rPr>
          <w:noProof/>
        </w:rPr>
        <w:t xml:space="preserve">Famille de fonctions dépendant d’un paramètre </w:t>
      </w:r>
      <w:r w:rsidRPr="007F527B">
        <w:rPr>
          <w:i/>
          <w:noProof/>
        </w:rPr>
        <w:t>p</w:t>
      </w:r>
      <w:r>
        <w:rPr>
          <w:noProof/>
        </w:rPr>
        <w:tab/>
      </w:r>
      <w:r w:rsidR="0013297B">
        <w:rPr>
          <w:noProof/>
        </w:rPr>
        <w:fldChar w:fldCharType="begin"/>
      </w:r>
      <w:r>
        <w:rPr>
          <w:noProof/>
        </w:rPr>
        <w:instrText xml:space="preserve"> PAGEREF _Toc467586149 \h </w:instrText>
      </w:r>
      <w:r w:rsidR="0013297B">
        <w:rPr>
          <w:noProof/>
        </w:rPr>
      </w:r>
      <w:r w:rsidR="0013297B">
        <w:rPr>
          <w:noProof/>
        </w:rPr>
        <w:fldChar w:fldCharType="separate"/>
      </w:r>
      <w:r w:rsidR="00434EE4">
        <w:rPr>
          <w:noProof/>
        </w:rPr>
        <w:t>26</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Saisie de l’expression d’une famille de fonctions</w:t>
      </w:r>
      <w:r>
        <w:rPr>
          <w:noProof/>
        </w:rPr>
        <w:tab/>
      </w:r>
      <w:r w:rsidR="0013297B">
        <w:rPr>
          <w:noProof/>
        </w:rPr>
        <w:fldChar w:fldCharType="begin"/>
      </w:r>
      <w:r>
        <w:rPr>
          <w:noProof/>
        </w:rPr>
        <w:instrText xml:space="preserve"> PAGEREF _Toc467586150 \h </w:instrText>
      </w:r>
      <w:r w:rsidR="0013297B">
        <w:rPr>
          <w:noProof/>
        </w:rPr>
      </w:r>
      <w:r w:rsidR="0013297B">
        <w:rPr>
          <w:noProof/>
        </w:rPr>
        <w:fldChar w:fldCharType="separate"/>
      </w:r>
      <w:r w:rsidR="00434EE4">
        <w:rPr>
          <w:noProof/>
        </w:rPr>
        <w:t>26</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 xml:space="preserve">Intervalle et pas de variation du paramètre </w:t>
      </w:r>
      <w:r w:rsidRPr="007F527B">
        <w:rPr>
          <w:i/>
          <w:noProof/>
        </w:rPr>
        <w:t>p</w:t>
      </w:r>
      <w:r>
        <w:rPr>
          <w:noProof/>
        </w:rPr>
        <w:tab/>
      </w:r>
      <w:r w:rsidR="0013297B">
        <w:rPr>
          <w:noProof/>
        </w:rPr>
        <w:fldChar w:fldCharType="begin"/>
      </w:r>
      <w:r>
        <w:rPr>
          <w:noProof/>
        </w:rPr>
        <w:instrText xml:space="preserve"> PAGEREF _Toc467586151 \h </w:instrText>
      </w:r>
      <w:r w:rsidR="0013297B">
        <w:rPr>
          <w:noProof/>
        </w:rPr>
      </w:r>
      <w:r w:rsidR="0013297B">
        <w:rPr>
          <w:noProof/>
        </w:rPr>
        <w:fldChar w:fldCharType="separate"/>
      </w:r>
      <w:r w:rsidR="00434EE4">
        <w:rPr>
          <w:noProof/>
        </w:rPr>
        <w:t>26</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Options d’une famille de fonctions</w:t>
      </w:r>
      <w:r>
        <w:rPr>
          <w:noProof/>
        </w:rPr>
        <w:tab/>
      </w:r>
      <w:r w:rsidR="0013297B">
        <w:rPr>
          <w:noProof/>
        </w:rPr>
        <w:fldChar w:fldCharType="begin"/>
      </w:r>
      <w:r>
        <w:rPr>
          <w:noProof/>
        </w:rPr>
        <w:instrText xml:space="preserve"> PAGEREF _Toc467586152 \h </w:instrText>
      </w:r>
      <w:r w:rsidR="0013297B">
        <w:rPr>
          <w:noProof/>
        </w:rPr>
      </w:r>
      <w:r w:rsidR="0013297B">
        <w:rPr>
          <w:noProof/>
        </w:rPr>
        <w:fldChar w:fldCharType="separate"/>
      </w:r>
      <w:r w:rsidR="00434EE4">
        <w:rPr>
          <w:noProof/>
        </w:rPr>
        <w:t>27</w:t>
      </w:r>
      <w:r w:rsidR="0013297B">
        <w:rPr>
          <w:noProof/>
        </w:rPr>
        <w:fldChar w:fldCharType="end"/>
      </w:r>
    </w:p>
    <w:p w:rsidR="002E3EE5" w:rsidRDefault="002E3EE5">
      <w:pPr>
        <w:pStyle w:val="TM3"/>
        <w:tabs>
          <w:tab w:val="right" w:leader="dot" w:pos="10456"/>
        </w:tabs>
        <w:rPr>
          <w:rFonts w:asciiTheme="minorHAnsi" w:eastAsiaTheme="minorEastAsia" w:hAnsiTheme="minorHAnsi" w:cstheme="minorBidi"/>
          <w:noProof/>
          <w:sz w:val="22"/>
          <w:szCs w:val="22"/>
        </w:rPr>
      </w:pPr>
      <w:r>
        <w:rPr>
          <w:noProof/>
        </w:rPr>
        <w:t>Voir la progression courbe par courbe :</w:t>
      </w:r>
      <w:r>
        <w:rPr>
          <w:noProof/>
        </w:rPr>
        <w:tab/>
      </w:r>
      <w:r w:rsidR="0013297B">
        <w:rPr>
          <w:noProof/>
        </w:rPr>
        <w:fldChar w:fldCharType="begin"/>
      </w:r>
      <w:r>
        <w:rPr>
          <w:noProof/>
        </w:rPr>
        <w:instrText xml:space="preserve"> PAGEREF _Toc467586153 \h </w:instrText>
      </w:r>
      <w:r w:rsidR="0013297B">
        <w:rPr>
          <w:noProof/>
        </w:rPr>
      </w:r>
      <w:r w:rsidR="0013297B">
        <w:rPr>
          <w:noProof/>
        </w:rPr>
        <w:fldChar w:fldCharType="separate"/>
      </w:r>
      <w:r w:rsidR="00434EE4">
        <w:rPr>
          <w:noProof/>
        </w:rPr>
        <w:t>27</w:t>
      </w:r>
      <w:r w:rsidR="0013297B">
        <w:rPr>
          <w:noProof/>
        </w:rPr>
        <w:fldChar w:fldCharType="end"/>
      </w:r>
    </w:p>
    <w:p w:rsidR="002E3EE5" w:rsidRDefault="002E3EE5">
      <w:pPr>
        <w:pStyle w:val="TM3"/>
        <w:tabs>
          <w:tab w:val="right" w:leader="dot" w:pos="10456"/>
        </w:tabs>
        <w:rPr>
          <w:rFonts w:asciiTheme="minorHAnsi" w:eastAsiaTheme="minorEastAsia" w:hAnsiTheme="minorHAnsi" w:cstheme="minorBidi"/>
          <w:noProof/>
          <w:sz w:val="22"/>
          <w:szCs w:val="22"/>
        </w:rPr>
      </w:pPr>
      <w:r>
        <w:rPr>
          <w:noProof/>
        </w:rPr>
        <w:t>Voir la progression détaillée :</w:t>
      </w:r>
      <w:r>
        <w:rPr>
          <w:noProof/>
        </w:rPr>
        <w:tab/>
      </w:r>
      <w:r w:rsidR="0013297B">
        <w:rPr>
          <w:noProof/>
        </w:rPr>
        <w:fldChar w:fldCharType="begin"/>
      </w:r>
      <w:r>
        <w:rPr>
          <w:noProof/>
        </w:rPr>
        <w:instrText xml:space="preserve"> PAGEREF _Toc467586154 \h </w:instrText>
      </w:r>
      <w:r w:rsidR="0013297B">
        <w:rPr>
          <w:noProof/>
        </w:rPr>
      </w:r>
      <w:r w:rsidR="0013297B">
        <w:rPr>
          <w:noProof/>
        </w:rPr>
        <w:fldChar w:fldCharType="separate"/>
      </w:r>
      <w:r w:rsidR="00434EE4">
        <w:rPr>
          <w:noProof/>
        </w:rPr>
        <w:t>27</w:t>
      </w:r>
      <w:r w:rsidR="0013297B">
        <w:rPr>
          <w:noProof/>
        </w:rPr>
        <w:fldChar w:fldCharType="end"/>
      </w:r>
    </w:p>
    <w:p w:rsidR="002E3EE5" w:rsidRDefault="002E3EE5">
      <w:pPr>
        <w:pStyle w:val="TM3"/>
        <w:tabs>
          <w:tab w:val="right" w:leader="dot" w:pos="10456"/>
        </w:tabs>
        <w:rPr>
          <w:rFonts w:asciiTheme="minorHAnsi" w:eastAsiaTheme="minorEastAsia" w:hAnsiTheme="minorHAnsi" w:cstheme="minorBidi"/>
          <w:noProof/>
          <w:sz w:val="22"/>
          <w:szCs w:val="22"/>
        </w:rPr>
      </w:pPr>
      <w:r>
        <w:rPr>
          <w:noProof/>
        </w:rPr>
        <w:lastRenderedPageBreak/>
        <w:t>Couleur différente pour chaque valeur de p :</w:t>
      </w:r>
      <w:r>
        <w:rPr>
          <w:noProof/>
        </w:rPr>
        <w:tab/>
      </w:r>
      <w:r w:rsidR="0013297B">
        <w:rPr>
          <w:noProof/>
        </w:rPr>
        <w:fldChar w:fldCharType="begin"/>
      </w:r>
      <w:r>
        <w:rPr>
          <w:noProof/>
        </w:rPr>
        <w:instrText xml:space="preserve"> PAGEREF _Toc467586155 \h </w:instrText>
      </w:r>
      <w:r w:rsidR="0013297B">
        <w:rPr>
          <w:noProof/>
        </w:rPr>
      </w:r>
      <w:r w:rsidR="0013297B">
        <w:rPr>
          <w:noProof/>
        </w:rPr>
        <w:fldChar w:fldCharType="separate"/>
      </w:r>
      <w:r w:rsidR="00434EE4">
        <w:rPr>
          <w:noProof/>
        </w:rPr>
        <w:t>27</w:t>
      </w:r>
      <w:r w:rsidR="0013297B">
        <w:rPr>
          <w:noProof/>
        </w:rPr>
        <w:fldChar w:fldCharType="end"/>
      </w:r>
    </w:p>
    <w:p w:rsidR="002E3EE5" w:rsidRDefault="002E3EE5">
      <w:pPr>
        <w:pStyle w:val="TM3"/>
        <w:tabs>
          <w:tab w:val="right" w:leader="dot" w:pos="10456"/>
        </w:tabs>
        <w:rPr>
          <w:rFonts w:asciiTheme="minorHAnsi" w:eastAsiaTheme="minorEastAsia" w:hAnsiTheme="minorHAnsi" w:cstheme="minorBidi"/>
          <w:noProof/>
          <w:sz w:val="22"/>
          <w:szCs w:val="22"/>
        </w:rPr>
      </w:pPr>
      <w:r>
        <w:rPr>
          <w:noProof/>
        </w:rPr>
        <w:t>Afficher les valeurs de p :</w:t>
      </w:r>
      <w:r>
        <w:rPr>
          <w:noProof/>
        </w:rPr>
        <w:tab/>
      </w:r>
      <w:r w:rsidR="0013297B">
        <w:rPr>
          <w:noProof/>
        </w:rPr>
        <w:fldChar w:fldCharType="begin"/>
      </w:r>
      <w:r>
        <w:rPr>
          <w:noProof/>
        </w:rPr>
        <w:instrText xml:space="preserve"> PAGEREF _Toc467586156 \h </w:instrText>
      </w:r>
      <w:r w:rsidR="0013297B">
        <w:rPr>
          <w:noProof/>
        </w:rPr>
      </w:r>
      <w:r w:rsidR="0013297B">
        <w:rPr>
          <w:noProof/>
        </w:rPr>
        <w:fldChar w:fldCharType="separate"/>
      </w:r>
      <w:r w:rsidR="00434EE4">
        <w:rPr>
          <w:noProof/>
        </w:rPr>
        <w:t>27</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Choix de la couleur, de l’épaisseur et du style d’une famille de fonctions</w:t>
      </w:r>
      <w:r>
        <w:rPr>
          <w:noProof/>
        </w:rPr>
        <w:tab/>
      </w:r>
      <w:r w:rsidR="0013297B">
        <w:rPr>
          <w:noProof/>
        </w:rPr>
        <w:fldChar w:fldCharType="begin"/>
      </w:r>
      <w:r>
        <w:rPr>
          <w:noProof/>
        </w:rPr>
        <w:instrText xml:space="preserve"> PAGEREF _Toc467586157 \h </w:instrText>
      </w:r>
      <w:r w:rsidR="0013297B">
        <w:rPr>
          <w:noProof/>
        </w:rPr>
      </w:r>
      <w:r w:rsidR="0013297B">
        <w:rPr>
          <w:noProof/>
        </w:rPr>
        <w:fldChar w:fldCharType="separate"/>
      </w:r>
      <w:r w:rsidR="00434EE4">
        <w:rPr>
          <w:noProof/>
        </w:rPr>
        <w:t>27</w:t>
      </w:r>
      <w:r w:rsidR="0013297B">
        <w:rPr>
          <w:noProof/>
        </w:rPr>
        <w:fldChar w:fldCharType="end"/>
      </w:r>
    </w:p>
    <w:p w:rsidR="002E3EE5" w:rsidRDefault="002E3EE5">
      <w:pPr>
        <w:pStyle w:val="TM1"/>
        <w:tabs>
          <w:tab w:val="right" w:leader="dot" w:pos="10456"/>
        </w:tabs>
        <w:rPr>
          <w:rFonts w:asciiTheme="minorHAnsi" w:eastAsiaTheme="minorEastAsia" w:hAnsiTheme="minorHAnsi" w:cstheme="minorBidi"/>
          <w:noProof/>
          <w:sz w:val="22"/>
          <w:szCs w:val="22"/>
        </w:rPr>
      </w:pPr>
      <w:r>
        <w:rPr>
          <w:noProof/>
        </w:rPr>
        <w:t>Schémas (figures géométriques planes)</w:t>
      </w:r>
      <w:r>
        <w:rPr>
          <w:noProof/>
        </w:rPr>
        <w:tab/>
      </w:r>
      <w:r w:rsidR="0013297B">
        <w:rPr>
          <w:noProof/>
        </w:rPr>
        <w:fldChar w:fldCharType="begin"/>
      </w:r>
      <w:r>
        <w:rPr>
          <w:noProof/>
        </w:rPr>
        <w:instrText xml:space="preserve"> PAGEREF _Toc467586158 \h </w:instrText>
      </w:r>
      <w:r w:rsidR="0013297B">
        <w:rPr>
          <w:noProof/>
        </w:rPr>
      </w:r>
      <w:r w:rsidR="0013297B">
        <w:rPr>
          <w:noProof/>
        </w:rPr>
        <w:fldChar w:fldCharType="separate"/>
      </w:r>
      <w:r w:rsidR="00434EE4">
        <w:rPr>
          <w:noProof/>
        </w:rPr>
        <w:t>28</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Définir un point</w:t>
      </w:r>
      <w:r>
        <w:rPr>
          <w:noProof/>
        </w:rPr>
        <w:tab/>
      </w:r>
      <w:r w:rsidR="0013297B">
        <w:rPr>
          <w:noProof/>
        </w:rPr>
        <w:fldChar w:fldCharType="begin"/>
      </w:r>
      <w:r>
        <w:rPr>
          <w:noProof/>
        </w:rPr>
        <w:instrText xml:space="preserve"> PAGEREF _Toc467586159 \h </w:instrText>
      </w:r>
      <w:r w:rsidR="0013297B">
        <w:rPr>
          <w:noProof/>
        </w:rPr>
      </w:r>
      <w:r w:rsidR="0013297B">
        <w:rPr>
          <w:noProof/>
        </w:rPr>
        <w:fldChar w:fldCharType="separate"/>
      </w:r>
      <w:r w:rsidR="00434EE4">
        <w:rPr>
          <w:noProof/>
        </w:rPr>
        <w:t>28</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Définir un segment</w:t>
      </w:r>
      <w:r>
        <w:rPr>
          <w:noProof/>
        </w:rPr>
        <w:tab/>
      </w:r>
      <w:r w:rsidR="0013297B">
        <w:rPr>
          <w:noProof/>
        </w:rPr>
        <w:fldChar w:fldCharType="begin"/>
      </w:r>
      <w:r>
        <w:rPr>
          <w:noProof/>
        </w:rPr>
        <w:instrText xml:space="preserve"> PAGEREF _Toc467586160 \h </w:instrText>
      </w:r>
      <w:r w:rsidR="0013297B">
        <w:rPr>
          <w:noProof/>
        </w:rPr>
      </w:r>
      <w:r w:rsidR="0013297B">
        <w:rPr>
          <w:noProof/>
        </w:rPr>
        <w:fldChar w:fldCharType="separate"/>
      </w:r>
      <w:r w:rsidR="00434EE4">
        <w:rPr>
          <w:noProof/>
        </w:rPr>
        <w:t>30</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Définir un vecteur</w:t>
      </w:r>
      <w:r>
        <w:rPr>
          <w:noProof/>
        </w:rPr>
        <w:tab/>
      </w:r>
      <w:r w:rsidR="0013297B">
        <w:rPr>
          <w:noProof/>
        </w:rPr>
        <w:fldChar w:fldCharType="begin"/>
      </w:r>
      <w:r>
        <w:rPr>
          <w:noProof/>
        </w:rPr>
        <w:instrText xml:space="preserve"> PAGEREF _Toc467586161 \h </w:instrText>
      </w:r>
      <w:r w:rsidR="0013297B">
        <w:rPr>
          <w:noProof/>
        </w:rPr>
      </w:r>
      <w:r w:rsidR="0013297B">
        <w:rPr>
          <w:noProof/>
        </w:rPr>
        <w:fldChar w:fldCharType="separate"/>
      </w:r>
      <w:r w:rsidR="00434EE4">
        <w:rPr>
          <w:noProof/>
        </w:rPr>
        <w:t>31</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Définir une droite</w:t>
      </w:r>
      <w:r>
        <w:rPr>
          <w:noProof/>
        </w:rPr>
        <w:tab/>
      </w:r>
      <w:r w:rsidR="0013297B">
        <w:rPr>
          <w:noProof/>
        </w:rPr>
        <w:fldChar w:fldCharType="begin"/>
      </w:r>
      <w:r>
        <w:rPr>
          <w:noProof/>
        </w:rPr>
        <w:instrText xml:space="preserve"> PAGEREF _Toc467586162 \h </w:instrText>
      </w:r>
      <w:r w:rsidR="0013297B">
        <w:rPr>
          <w:noProof/>
        </w:rPr>
      </w:r>
      <w:r w:rsidR="0013297B">
        <w:rPr>
          <w:noProof/>
        </w:rPr>
        <w:fldChar w:fldCharType="separate"/>
      </w:r>
      <w:r w:rsidR="00434EE4">
        <w:rPr>
          <w:noProof/>
        </w:rPr>
        <w:t>31</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Définir une demi-droite</w:t>
      </w:r>
      <w:r>
        <w:rPr>
          <w:noProof/>
        </w:rPr>
        <w:tab/>
      </w:r>
      <w:r w:rsidR="0013297B">
        <w:rPr>
          <w:noProof/>
        </w:rPr>
        <w:fldChar w:fldCharType="begin"/>
      </w:r>
      <w:r>
        <w:rPr>
          <w:noProof/>
        </w:rPr>
        <w:instrText xml:space="preserve"> PAGEREF _Toc467586163 \h </w:instrText>
      </w:r>
      <w:r w:rsidR="0013297B">
        <w:rPr>
          <w:noProof/>
        </w:rPr>
      </w:r>
      <w:r w:rsidR="0013297B">
        <w:rPr>
          <w:noProof/>
        </w:rPr>
        <w:fldChar w:fldCharType="separate"/>
      </w:r>
      <w:r w:rsidR="00434EE4">
        <w:rPr>
          <w:noProof/>
        </w:rPr>
        <w:t>32</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Définir un cercle</w:t>
      </w:r>
      <w:r>
        <w:rPr>
          <w:noProof/>
        </w:rPr>
        <w:tab/>
      </w:r>
      <w:r w:rsidR="0013297B">
        <w:rPr>
          <w:noProof/>
        </w:rPr>
        <w:fldChar w:fldCharType="begin"/>
      </w:r>
      <w:r>
        <w:rPr>
          <w:noProof/>
        </w:rPr>
        <w:instrText xml:space="preserve"> PAGEREF _Toc467586164 \h </w:instrText>
      </w:r>
      <w:r w:rsidR="0013297B">
        <w:rPr>
          <w:noProof/>
        </w:rPr>
      </w:r>
      <w:r w:rsidR="0013297B">
        <w:rPr>
          <w:noProof/>
        </w:rPr>
        <w:fldChar w:fldCharType="separate"/>
      </w:r>
      <w:r w:rsidR="00434EE4">
        <w:rPr>
          <w:noProof/>
        </w:rPr>
        <w:t>33</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Définir une ellipse</w:t>
      </w:r>
      <w:r>
        <w:rPr>
          <w:noProof/>
        </w:rPr>
        <w:tab/>
      </w:r>
      <w:r w:rsidR="0013297B">
        <w:rPr>
          <w:noProof/>
        </w:rPr>
        <w:fldChar w:fldCharType="begin"/>
      </w:r>
      <w:r>
        <w:rPr>
          <w:noProof/>
        </w:rPr>
        <w:instrText xml:space="preserve"> PAGEREF _Toc467586165 \h </w:instrText>
      </w:r>
      <w:r w:rsidR="0013297B">
        <w:rPr>
          <w:noProof/>
        </w:rPr>
      </w:r>
      <w:r w:rsidR="0013297B">
        <w:rPr>
          <w:noProof/>
        </w:rPr>
        <w:fldChar w:fldCharType="separate"/>
      </w:r>
      <w:r w:rsidR="00434EE4">
        <w:rPr>
          <w:noProof/>
        </w:rPr>
        <w:t>33</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Définir un carré</w:t>
      </w:r>
      <w:r>
        <w:rPr>
          <w:noProof/>
        </w:rPr>
        <w:tab/>
      </w:r>
      <w:r w:rsidR="0013297B">
        <w:rPr>
          <w:noProof/>
        </w:rPr>
        <w:fldChar w:fldCharType="begin"/>
      </w:r>
      <w:r>
        <w:rPr>
          <w:noProof/>
        </w:rPr>
        <w:instrText xml:space="preserve"> PAGEREF _Toc467586166 \h </w:instrText>
      </w:r>
      <w:r w:rsidR="0013297B">
        <w:rPr>
          <w:noProof/>
        </w:rPr>
      </w:r>
      <w:r w:rsidR="0013297B">
        <w:rPr>
          <w:noProof/>
        </w:rPr>
        <w:fldChar w:fldCharType="separate"/>
      </w:r>
      <w:r w:rsidR="00434EE4">
        <w:rPr>
          <w:noProof/>
        </w:rPr>
        <w:t>34</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Polygones prédéfinis</w:t>
      </w:r>
      <w:r>
        <w:rPr>
          <w:noProof/>
        </w:rPr>
        <w:tab/>
      </w:r>
      <w:r w:rsidR="0013297B">
        <w:rPr>
          <w:noProof/>
        </w:rPr>
        <w:fldChar w:fldCharType="begin"/>
      </w:r>
      <w:r>
        <w:rPr>
          <w:noProof/>
        </w:rPr>
        <w:instrText xml:space="preserve"> PAGEREF _Toc467586167 \h </w:instrText>
      </w:r>
      <w:r w:rsidR="0013297B">
        <w:rPr>
          <w:noProof/>
        </w:rPr>
      </w:r>
      <w:r w:rsidR="0013297B">
        <w:rPr>
          <w:noProof/>
        </w:rPr>
        <w:fldChar w:fldCharType="separate"/>
      </w:r>
      <w:r w:rsidR="00434EE4">
        <w:rPr>
          <w:noProof/>
        </w:rPr>
        <w:t>34</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Autres polygones</w:t>
      </w:r>
      <w:r>
        <w:rPr>
          <w:noProof/>
        </w:rPr>
        <w:tab/>
      </w:r>
      <w:r w:rsidR="0013297B">
        <w:rPr>
          <w:noProof/>
        </w:rPr>
        <w:fldChar w:fldCharType="begin"/>
      </w:r>
      <w:r>
        <w:rPr>
          <w:noProof/>
        </w:rPr>
        <w:instrText xml:space="preserve"> PAGEREF _Toc467586168 \h </w:instrText>
      </w:r>
      <w:r w:rsidR="0013297B">
        <w:rPr>
          <w:noProof/>
        </w:rPr>
      </w:r>
      <w:r w:rsidR="0013297B">
        <w:rPr>
          <w:noProof/>
        </w:rPr>
        <w:fldChar w:fldCharType="separate"/>
      </w:r>
      <w:r w:rsidR="00434EE4">
        <w:rPr>
          <w:noProof/>
        </w:rPr>
        <w:t>35</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Coniques</w:t>
      </w:r>
      <w:r>
        <w:rPr>
          <w:noProof/>
        </w:rPr>
        <w:tab/>
      </w:r>
      <w:r w:rsidR="0013297B">
        <w:rPr>
          <w:noProof/>
        </w:rPr>
        <w:fldChar w:fldCharType="begin"/>
      </w:r>
      <w:r>
        <w:rPr>
          <w:noProof/>
        </w:rPr>
        <w:instrText xml:space="preserve"> PAGEREF _Toc467586169 \h </w:instrText>
      </w:r>
      <w:r w:rsidR="0013297B">
        <w:rPr>
          <w:noProof/>
        </w:rPr>
      </w:r>
      <w:r w:rsidR="0013297B">
        <w:rPr>
          <w:noProof/>
        </w:rPr>
        <w:fldChar w:fldCharType="separate"/>
      </w:r>
      <w:r w:rsidR="00434EE4">
        <w:rPr>
          <w:noProof/>
        </w:rPr>
        <w:t>35</w:t>
      </w:r>
      <w:r w:rsidR="0013297B">
        <w:rPr>
          <w:noProof/>
        </w:rPr>
        <w:fldChar w:fldCharType="end"/>
      </w:r>
    </w:p>
    <w:p w:rsidR="002E3EE5" w:rsidRDefault="002E3EE5">
      <w:pPr>
        <w:pStyle w:val="TM3"/>
        <w:tabs>
          <w:tab w:val="right" w:leader="dot" w:pos="10456"/>
        </w:tabs>
        <w:rPr>
          <w:rFonts w:asciiTheme="minorHAnsi" w:eastAsiaTheme="minorEastAsia" w:hAnsiTheme="minorHAnsi" w:cstheme="minorBidi"/>
          <w:noProof/>
          <w:sz w:val="22"/>
          <w:szCs w:val="22"/>
        </w:rPr>
      </w:pPr>
      <w:r>
        <w:rPr>
          <w:noProof/>
        </w:rPr>
        <w:t>Conique définie par ses caractéristiques géométriques</w:t>
      </w:r>
      <w:r>
        <w:rPr>
          <w:noProof/>
        </w:rPr>
        <w:tab/>
      </w:r>
      <w:r w:rsidR="0013297B">
        <w:rPr>
          <w:noProof/>
        </w:rPr>
        <w:fldChar w:fldCharType="begin"/>
      </w:r>
      <w:r>
        <w:rPr>
          <w:noProof/>
        </w:rPr>
        <w:instrText xml:space="preserve"> PAGEREF _Toc467586170 \h </w:instrText>
      </w:r>
      <w:r w:rsidR="0013297B">
        <w:rPr>
          <w:noProof/>
        </w:rPr>
      </w:r>
      <w:r w:rsidR="0013297B">
        <w:rPr>
          <w:noProof/>
        </w:rPr>
        <w:fldChar w:fldCharType="separate"/>
      </w:r>
      <w:r w:rsidR="00434EE4">
        <w:rPr>
          <w:noProof/>
        </w:rPr>
        <w:t>35</w:t>
      </w:r>
      <w:r w:rsidR="0013297B">
        <w:rPr>
          <w:noProof/>
        </w:rPr>
        <w:fldChar w:fldCharType="end"/>
      </w:r>
    </w:p>
    <w:p w:rsidR="002E3EE5" w:rsidRDefault="002E3EE5">
      <w:pPr>
        <w:pStyle w:val="TM3"/>
        <w:tabs>
          <w:tab w:val="right" w:leader="dot" w:pos="10456"/>
        </w:tabs>
        <w:rPr>
          <w:rFonts w:asciiTheme="minorHAnsi" w:eastAsiaTheme="minorEastAsia" w:hAnsiTheme="minorHAnsi" w:cstheme="minorBidi"/>
          <w:noProof/>
          <w:sz w:val="22"/>
          <w:szCs w:val="22"/>
        </w:rPr>
      </w:pPr>
      <w:r>
        <w:rPr>
          <w:noProof/>
        </w:rPr>
        <w:t>Conique définie par son équation cartésienne</w:t>
      </w:r>
      <w:r>
        <w:rPr>
          <w:noProof/>
        </w:rPr>
        <w:tab/>
      </w:r>
      <w:r w:rsidR="0013297B">
        <w:rPr>
          <w:noProof/>
        </w:rPr>
        <w:fldChar w:fldCharType="begin"/>
      </w:r>
      <w:r>
        <w:rPr>
          <w:noProof/>
        </w:rPr>
        <w:instrText xml:space="preserve"> PAGEREF _Toc467586171 \h </w:instrText>
      </w:r>
      <w:r w:rsidR="0013297B">
        <w:rPr>
          <w:noProof/>
        </w:rPr>
      </w:r>
      <w:r w:rsidR="0013297B">
        <w:rPr>
          <w:noProof/>
        </w:rPr>
        <w:fldChar w:fldCharType="separate"/>
      </w:r>
      <w:r w:rsidR="00434EE4">
        <w:rPr>
          <w:noProof/>
        </w:rPr>
        <w:t>37</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Courbes de Bézier</w:t>
      </w:r>
      <w:r>
        <w:rPr>
          <w:noProof/>
        </w:rPr>
        <w:tab/>
      </w:r>
      <w:r w:rsidR="0013297B">
        <w:rPr>
          <w:noProof/>
        </w:rPr>
        <w:fldChar w:fldCharType="begin"/>
      </w:r>
      <w:r>
        <w:rPr>
          <w:noProof/>
        </w:rPr>
        <w:instrText xml:space="preserve"> PAGEREF _Toc467586172 \h </w:instrText>
      </w:r>
      <w:r w:rsidR="0013297B">
        <w:rPr>
          <w:noProof/>
        </w:rPr>
      </w:r>
      <w:r w:rsidR="0013297B">
        <w:rPr>
          <w:noProof/>
        </w:rPr>
        <w:fldChar w:fldCharType="separate"/>
      </w:r>
      <w:r w:rsidR="00434EE4">
        <w:rPr>
          <w:noProof/>
        </w:rPr>
        <w:t>38</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Définir un angle ou un arc</w:t>
      </w:r>
      <w:r>
        <w:rPr>
          <w:noProof/>
        </w:rPr>
        <w:tab/>
      </w:r>
      <w:r w:rsidR="0013297B">
        <w:rPr>
          <w:noProof/>
        </w:rPr>
        <w:fldChar w:fldCharType="begin"/>
      </w:r>
      <w:r>
        <w:rPr>
          <w:noProof/>
        </w:rPr>
        <w:instrText xml:space="preserve"> PAGEREF _Toc467586173 \h </w:instrText>
      </w:r>
      <w:r w:rsidR="0013297B">
        <w:rPr>
          <w:noProof/>
        </w:rPr>
      </w:r>
      <w:r w:rsidR="0013297B">
        <w:rPr>
          <w:noProof/>
        </w:rPr>
        <w:fldChar w:fldCharType="separate"/>
      </w:r>
      <w:r w:rsidR="00434EE4">
        <w:rPr>
          <w:noProof/>
        </w:rPr>
        <w:t>39</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Colorier une zone</w:t>
      </w:r>
      <w:r>
        <w:rPr>
          <w:noProof/>
        </w:rPr>
        <w:tab/>
      </w:r>
      <w:r w:rsidR="0013297B">
        <w:rPr>
          <w:noProof/>
        </w:rPr>
        <w:fldChar w:fldCharType="begin"/>
      </w:r>
      <w:r>
        <w:rPr>
          <w:noProof/>
        </w:rPr>
        <w:instrText xml:space="preserve"> PAGEREF _Toc467586174 \h </w:instrText>
      </w:r>
      <w:r w:rsidR="0013297B">
        <w:rPr>
          <w:noProof/>
        </w:rPr>
      </w:r>
      <w:r w:rsidR="0013297B">
        <w:rPr>
          <w:noProof/>
        </w:rPr>
        <w:fldChar w:fldCharType="separate"/>
      </w:r>
      <w:r w:rsidR="00434EE4">
        <w:rPr>
          <w:noProof/>
        </w:rPr>
        <w:t>39</w:t>
      </w:r>
      <w:r w:rsidR="0013297B">
        <w:rPr>
          <w:noProof/>
        </w:rPr>
        <w:fldChar w:fldCharType="end"/>
      </w:r>
    </w:p>
    <w:p w:rsidR="002E3EE5" w:rsidRDefault="002E3EE5">
      <w:pPr>
        <w:pStyle w:val="TM1"/>
        <w:tabs>
          <w:tab w:val="right" w:leader="dot" w:pos="10456"/>
        </w:tabs>
        <w:rPr>
          <w:rFonts w:asciiTheme="minorHAnsi" w:eastAsiaTheme="minorEastAsia" w:hAnsiTheme="minorHAnsi" w:cstheme="minorBidi"/>
          <w:noProof/>
          <w:sz w:val="22"/>
          <w:szCs w:val="22"/>
        </w:rPr>
      </w:pPr>
      <w:r>
        <w:rPr>
          <w:noProof/>
        </w:rPr>
        <w:t>Textes</w:t>
      </w:r>
      <w:r>
        <w:rPr>
          <w:noProof/>
        </w:rPr>
        <w:tab/>
      </w:r>
      <w:r w:rsidR="0013297B">
        <w:rPr>
          <w:noProof/>
        </w:rPr>
        <w:fldChar w:fldCharType="begin"/>
      </w:r>
      <w:r>
        <w:rPr>
          <w:noProof/>
        </w:rPr>
        <w:instrText xml:space="preserve"> PAGEREF _Toc467586175 \h </w:instrText>
      </w:r>
      <w:r w:rsidR="0013297B">
        <w:rPr>
          <w:noProof/>
        </w:rPr>
      </w:r>
      <w:r w:rsidR="0013297B">
        <w:rPr>
          <w:noProof/>
        </w:rPr>
        <w:fldChar w:fldCharType="separate"/>
      </w:r>
      <w:r w:rsidR="00434EE4">
        <w:rPr>
          <w:noProof/>
        </w:rPr>
        <w:t>40</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Ajouter un texte</w:t>
      </w:r>
      <w:r>
        <w:rPr>
          <w:noProof/>
        </w:rPr>
        <w:tab/>
      </w:r>
      <w:r w:rsidR="0013297B">
        <w:rPr>
          <w:noProof/>
        </w:rPr>
        <w:fldChar w:fldCharType="begin"/>
      </w:r>
      <w:r>
        <w:rPr>
          <w:noProof/>
        </w:rPr>
        <w:instrText xml:space="preserve"> PAGEREF _Toc467586176 \h </w:instrText>
      </w:r>
      <w:r w:rsidR="0013297B">
        <w:rPr>
          <w:noProof/>
        </w:rPr>
      </w:r>
      <w:r w:rsidR="0013297B">
        <w:rPr>
          <w:noProof/>
        </w:rPr>
        <w:fldChar w:fldCharType="separate"/>
      </w:r>
      <w:r w:rsidR="00434EE4">
        <w:rPr>
          <w:noProof/>
        </w:rPr>
        <w:t>40</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Modifier ou supprimer un texte</w:t>
      </w:r>
      <w:r>
        <w:rPr>
          <w:noProof/>
        </w:rPr>
        <w:tab/>
      </w:r>
      <w:r w:rsidR="0013297B">
        <w:rPr>
          <w:noProof/>
        </w:rPr>
        <w:fldChar w:fldCharType="begin"/>
      </w:r>
      <w:r>
        <w:rPr>
          <w:noProof/>
        </w:rPr>
        <w:instrText xml:space="preserve"> PAGEREF _Toc467586177 \h </w:instrText>
      </w:r>
      <w:r w:rsidR="0013297B">
        <w:rPr>
          <w:noProof/>
        </w:rPr>
      </w:r>
      <w:r w:rsidR="0013297B">
        <w:rPr>
          <w:noProof/>
        </w:rPr>
        <w:fldChar w:fldCharType="separate"/>
      </w:r>
      <w:r w:rsidR="00434EE4">
        <w:rPr>
          <w:noProof/>
        </w:rPr>
        <w:t>40</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Déplacer un texte</w:t>
      </w:r>
      <w:r>
        <w:rPr>
          <w:noProof/>
        </w:rPr>
        <w:tab/>
      </w:r>
      <w:r w:rsidR="0013297B">
        <w:rPr>
          <w:noProof/>
        </w:rPr>
        <w:fldChar w:fldCharType="begin"/>
      </w:r>
      <w:r>
        <w:rPr>
          <w:noProof/>
        </w:rPr>
        <w:instrText xml:space="preserve"> PAGEREF _Toc467586178 \h </w:instrText>
      </w:r>
      <w:r w:rsidR="0013297B">
        <w:rPr>
          <w:noProof/>
        </w:rPr>
      </w:r>
      <w:r w:rsidR="0013297B">
        <w:rPr>
          <w:noProof/>
        </w:rPr>
        <w:fldChar w:fldCharType="separate"/>
      </w:r>
      <w:r w:rsidR="00434EE4">
        <w:rPr>
          <w:noProof/>
        </w:rPr>
        <w:t>40</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Attributs d’un texte</w:t>
      </w:r>
      <w:r>
        <w:rPr>
          <w:noProof/>
        </w:rPr>
        <w:tab/>
      </w:r>
      <w:r w:rsidR="0013297B">
        <w:rPr>
          <w:noProof/>
        </w:rPr>
        <w:fldChar w:fldCharType="begin"/>
      </w:r>
      <w:r>
        <w:rPr>
          <w:noProof/>
        </w:rPr>
        <w:instrText xml:space="preserve"> PAGEREF _Toc467586179 \h </w:instrText>
      </w:r>
      <w:r w:rsidR="0013297B">
        <w:rPr>
          <w:noProof/>
        </w:rPr>
      </w:r>
      <w:r w:rsidR="0013297B">
        <w:rPr>
          <w:noProof/>
        </w:rPr>
        <w:fldChar w:fldCharType="separate"/>
      </w:r>
      <w:r w:rsidR="00434EE4">
        <w:rPr>
          <w:noProof/>
        </w:rPr>
        <w:t>41</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Indices</w:t>
      </w:r>
      <w:r>
        <w:rPr>
          <w:noProof/>
        </w:rPr>
        <w:tab/>
      </w:r>
      <w:r w:rsidR="0013297B">
        <w:rPr>
          <w:noProof/>
        </w:rPr>
        <w:fldChar w:fldCharType="begin"/>
      </w:r>
      <w:r>
        <w:rPr>
          <w:noProof/>
        </w:rPr>
        <w:instrText xml:space="preserve"> PAGEREF _Toc467586180 \h </w:instrText>
      </w:r>
      <w:r w:rsidR="0013297B">
        <w:rPr>
          <w:noProof/>
        </w:rPr>
      </w:r>
      <w:r w:rsidR="0013297B">
        <w:rPr>
          <w:noProof/>
        </w:rPr>
        <w:fldChar w:fldCharType="separate"/>
      </w:r>
      <w:r w:rsidR="00434EE4">
        <w:rPr>
          <w:noProof/>
        </w:rPr>
        <w:t>41</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Angle d’inclinaison du texte</w:t>
      </w:r>
      <w:r>
        <w:rPr>
          <w:noProof/>
        </w:rPr>
        <w:tab/>
      </w:r>
      <w:r w:rsidR="0013297B">
        <w:rPr>
          <w:noProof/>
        </w:rPr>
        <w:fldChar w:fldCharType="begin"/>
      </w:r>
      <w:r>
        <w:rPr>
          <w:noProof/>
        </w:rPr>
        <w:instrText xml:space="preserve"> PAGEREF _Toc467586181 \h </w:instrText>
      </w:r>
      <w:r w:rsidR="0013297B">
        <w:rPr>
          <w:noProof/>
        </w:rPr>
      </w:r>
      <w:r w:rsidR="0013297B">
        <w:rPr>
          <w:noProof/>
        </w:rPr>
        <w:fldChar w:fldCharType="separate"/>
      </w:r>
      <w:r w:rsidR="00434EE4">
        <w:rPr>
          <w:noProof/>
        </w:rPr>
        <w:t>41</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Définir une expression avec du code LaTeX</w:t>
      </w:r>
      <w:r>
        <w:rPr>
          <w:noProof/>
        </w:rPr>
        <w:tab/>
      </w:r>
      <w:r w:rsidR="0013297B">
        <w:rPr>
          <w:noProof/>
        </w:rPr>
        <w:fldChar w:fldCharType="begin"/>
      </w:r>
      <w:r>
        <w:rPr>
          <w:noProof/>
        </w:rPr>
        <w:instrText xml:space="preserve"> PAGEREF _Toc467586182 \h </w:instrText>
      </w:r>
      <w:r w:rsidR="0013297B">
        <w:rPr>
          <w:noProof/>
        </w:rPr>
      </w:r>
      <w:r w:rsidR="0013297B">
        <w:rPr>
          <w:noProof/>
        </w:rPr>
        <w:fldChar w:fldCharType="separate"/>
      </w:r>
      <w:r w:rsidR="00434EE4">
        <w:rPr>
          <w:noProof/>
        </w:rPr>
        <w:t>41</w:t>
      </w:r>
      <w:r w:rsidR="0013297B">
        <w:rPr>
          <w:noProof/>
        </w:rPr>
        <w:fldChar w:fldCharType="end"/>
      </w:r>
    </w:p>
    <w:p w:rsidR="002E3EE5" w:rsidRDefault="002E3EE5">
      <w:pPr>
        <w:pStyle w:val="TM1"/>
        <w:tabs>
          <w:tab w:val="right" w:leader="dot" w:pos="10456"/>
        </w:tabs>
        <w:rPr>
          <w:rFonts w:asciiTheme="minorHAnsi" w:eastAsiaTheme="minorEastAsia" w:hAnsiTheme="minorHAnsi" w:cstheme="minorBidi"/>
          <w:noProof/>
          <w:sz w:val="22"/>
          <w:szCs w:val="22"/>
        </w:rPr>
      </w:pPr>
      <w:r>
        <w:rPr>
          <w:noProof/>
        </w:rPr>
        <w:t>Statistiques</w:t>
      </w:r>
      <w:r>
        <w:rPr>
          <w:noProof/>
        </w:rPr>
        <w:tab/>
      </w:r>
      <w:r w:rsidR="0013297B">
        <w:rPr>
          <w:noProof/>
        </w:rPr>
        <w:fldChar w:fldCharType="begin"/>
      </w:r>
      <w:r>
        <w:rPr>
          <w:noProof/>
        </w:rPr>
        <w:instrText xml:space="preserve"> PAGEREF _Toc467586183 \h </w:instrText>
      </w:r>
      <w:r w:rsidR="0013297B">
        <w:rPr>
          <w:noProof/>
        </w:rPr>
      </w:r>
      <w:r w:rsidR="0013297B">
        <w:rPr>
          <w:noProof/>
        </w:rPr>
        <w:fldChar w:fldCharType="separate"/>
      </w:r>
      <w:r w:rsidR="00434EE4">
        <w:rPr>
          <w:noProof/>
        </w:rPr>
        <w:t>43</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Statistiques à une variable</w:t>
      </w:r>
      <w:r>
        <w:rPr>
          <w:noProof/>
        </w:rPr>
        <w:tab/>
      </w:r>
      <w:r w:rsidR="0013297B">
        <w:rPr>
          <w:noProof/>
        </w:rPr>
        <w:fldChar w:fldCharType="begin"/>
      </w:r>
      <w:r>
        <w:rPr>
          <w:noProof/>
        </w:rPr>
        <w:instrText xml:space="preserve"> PAGEREF _Toc467586184 \h </w:instrText>
      </w:r>
      <w:r w:rsidR="0013297B">
        <w:rPr>
          <w:noProof/>
        </w:rPr>
      </w:r>
      <w:r w:rsidR="0013297B">
        <w:rPr>
          <w:noProof/>
        </w:rPr>
        <w:fldChar w:fldCharType="separate"/>
      </w:r>
      <w:r w:rsidR="00434EE4">
        <w:rPr>
          <w:noProof/>
        </w:rPr>
        <w:t>43</w:t>
      </w:r>
      <w:r w:rsidR="0013297B">
        <w:rPr>
          <w:noProof/>
        </w:rPr>
        <w:fldChar w:fldCharType="end"/>
      </w:r>
    </w:p>
    <w:p w:rsidR="002E3EE5" w:rsidRDefault="002E3EE5">
      <w:pPr>
        <w:pStyle w:val="TM3"/>
        <w:tabs>
          <w:tab w:val="right" w:leader="dot" w:pos="10456"/>
        </w:tabs>
        <w:rPr>
          <w:rFonts w:asciiTheme="minorHAnsi" w:eastAsiaTheme="minorEastAsia" w:hAnsiTheme="minorHAnsi" w:cstheme="minorBidi"/>
          <w:noProof/>
          <w:sz w:val="22"/>
          <w:szCs w:val="22"/>
        </w:rPr>
      </w:pPr>
      <w:r>
        <w:rPr>
          <w:noProof/>
        </w:rPr>
        <w:t>Variable non numérique</w:t>
      </w:r>
      <w:r w:rsidRPr="007F527B">
        <w:rPr>
          <w:noProof/>
        </w:rPr>
        <w:t> :</w:t>
      </w:r>
      <w:r>
        <w:rPr>
          <w:noProof/>
        </w:rPr>
        <w:tab/>
      </w:r>
      <w:r w:rsidR="0013297B">
        <w:rPr>
          <w:noProof/>
        </w:rPr>
        <w:fldChar w:fldCharType="begin"/>
      </w:r>
      <w:r>
        <w:rPr>
          <w:noProof/>
        </w:rPr>
        <w:instrText xml:space="preserve"> PAGEREF _Toc467586185 \h </w:instrText>
      </w:r>
      <w:r w:rsidR="0013297B">
        <w:rPr>
          <w:noProof/>
        </w:rPr>
      </w:r>
      <w:r w:rsidR="0013297B">
        <w:rPr>
          <w:noProof/>
        </w:rPr>
        <w:fldChar w:fldCharType="separate"/>
      </w:r>
      <w:r w:rsidR="00434EE4">
        <w:rPr>
          <w:noProof/>
        </w:rPr>
        <w:t>43</w:t>
      </w:r>
      <w:r w:rsidR="0013297B">
        <w:rPr>
          <w:noProof/>
        </w:rPr>
        <w:fldChar w:fldCharType="end"/>
      </w:r>
    </w:p>
    <w:p w:rsidR="002E3EE5" w:rsidRDefault="002E3EE5">
      <w:pPr>
        <w:pStyle w:val="TM3"/>
        <w:tabs>
          <w:tab w:val="right" w:leader="dot" w:pos="10456"/>
        </w:tabs>
        <w:rPr>
          <w:rFonts w:asciiTheme="minorHAnsi" w:eastAsiaTheme="minorEastAsia" w:hAnsiTheme="minorHAnsi" w:cstheme="minorBidi"/>
          <w:noProof/>
          <w:sz w:val="22"/>
          <w:szCs w:val="22"/>
        </w:rPr>
      </w:pPr>
      <w:r>
        <w:rPr>
          <w:noProof/>
        </w:rPr>
        <w:t>Variable numérique à valeurs isolées</w:t>
      </w:r>
      <w:r>
        <w:rPr>
          <w:noProof/>
        </w:rPr>
        <w:tab/>
      </w:r>
      <w:r w:rsidR="0013297B">
        <w:rPr>
          <w:noProof/>
        </w:rPr>
        <w:fldChar w:fldCharType="begin"/>
      </w:r>
      <w:r>
        <w:rPr>
          <w:noProof/>
        </w:rPr>
        <w:instrText xml:space="preserve"> PAGEREF _Toc467586186 \h </w:instrText>
      </w:r>
      <w:r w:rsidR="0013297B">
        <w:rPr>
          <w:noProof/>
        </w:rPr>
      </w:r>
      <w:r w:rsidR="0013297B">
        <w:rPr>
          <w:noProof/>
        </w:rPr>
        <w:fldChar w:fldCharType="separate"/>
      </w:r>
      <w:r w:rsidR="00434EE4">
        <w:rPr>
          <w:noProof/>
        </w:rPr>
        <w:t>45</w:t>
      </w:r>
      <w:r w:rsidR="0013297B">
        <w:rPr>
          <w:noProof/>
        </w:rPr>
        <w:fldChar w:fldCharType="end"/>
      </w:r>
    </w:p>
    <w:p w:rsidR="002E3EE5" w:rsidRDefault="002E3EE5">
      <w:pPr>
        <w:pStyle w:val="TM3"/>
        <w:tabs>
          <w:tab w:val="right" w:leader="dot" w:pos="10456"/>
        </w:tabs>
        <w:rPr>
          <w:rFonts w:asciiTheme="minorHAnsi" w:eastAsiaTheme="minorEastAsia" w:hAnsiTheme="minorHAnsi" w:cstheme="minorBidi"/>
          <w:noProof/>
          <w:sz w:val="22"/>
          <w:szCs w:val="22"/>
        </w:rPr>
      </w:pPr>
      <w:r>
        <w:rPr>
          <w:noProof/>
        </w:rPr>
        <w:t>Variable numérique à valeurs regroupées en classes</w:t>
      </w:r>
      <w:r>
        <w:rPr>
          <w:noProof/>
        </w:rPr>
        <w:tab/>
      </w:r>
      <w:r w:rsidR="0013297B">
        <w:rPr>
          <w:noProof/>
        </w:rPr>
        <w:fldChar w:fldCharType="begin"/>
      </w:r>
      <w:r>
        <w:rPr>
          <w:noProof/>
        </w:rPr>
        <w:instrText xml:space="preserve"> PAGEREF _Toc467586187 \h </w:instrText>
      </w:r>
      <w:r w:rsidR="0013297B">
        <w:rPr>
          <w:noProof/>
        </w:rPr>
      </w:r>
      <w:r w:rsidR="0013297B">
        <w:rPr>
          <w:noProof/>
        </w:rPr>
        <w:fldChar w:fldCharType="separate"/>
      </w:r>
      <w:r w:rsidR="00434EE4">
        <w:rPr>
          <w:noProof/>
        </w:rPr>
        <w:t>46</w:t>
      </w:r>
      <w:r w:rsidR="0013297B">
        <w:rPr>
          <w:noProof/>
        </w:rPr>
        <w:fldChar w:fldCharType="end"/>
      </w:r>
    </w:p>
    <w:p w:rsidR="002E3EE5" w:rsidRDefault="002E3EE5">
      <w:pPr>
        <w:pStyle w:val="TM3"/>
        <w:tabs>
          <w:tab w:val="right" w:leader="dot" w:pos="10456"/>
        </w:tabs>
        <w:rPr>
          <w:rFonts w:asciiTheme="minorHAnsi" w:eastAsiaTheme="minorEastAsia" w:hAnsiTheme="minorHAnsi" w:cstheme="minorBidi"/>
          <w:noProof/>
          <w:sz w:val="22"/>
          <w:szCs w:val="22"/>
        </w:rPr>
      </w:pPr>
      <w:r>
        <w:rPr>
          <w:noProof/>
        </w:rPr>
        <w:t>Droite de Henry</w:t>
      </w:r>
      <w:r>
        <w:rPr>
          <w:noProof/>
        </w:rPr>
        <w:tab/>
      </w:r>
      <w:r w:rsidR="0013297B">
        <w:rPr>
          <w:noProof/>
        </w:rPr>
        <w:fldChar w:fldCharType="begin"/>
      </w:r>
      <w:r>
        <w:rPr>
          <w:noProof/>
        </w:rPr>
        <w:instrText xml:space="preserve"> PAGEREF _Toc467586188 \h </w:instrText>
      </w:r>
      <w:r w:rsidR="0013297B">
        <w:rPr>
          <w:noProof/>
        </w:rPr>
      </w:r>
      <w:r w:rsidR="0013297B">
        <w:rPr>
          <w:noProof/>
        </w:rPr>
        <w:fldChar w:fldCharType="separate"/>
      </w:r>
      <w:r w:rsidR="00434EE4">
        <w:rPr>
          <w:noProof/>
        </w:rPr>
        <w:t>49</w:t>
      </w:r>
      <w:r w:rsidR="0013297B">
        <w:rPr>
          <w:noProof/>
        </w:rPr>
        <w:fldChar w:fldCharType="end"/>
      </w:r>
    </w:p>
    <w:p w:rsidR="002E3EE5" w:rsidRDefault="002E3EE5">
      <w:pPr>
        <w:pStyle w:val="TM3"/>
        <w:tabs>
          <w:tab w:val="right" w:leader="dot" w:pos="10456"/>
        </w:tabs>
        <w:rPr>
          <w:rFonts w:asciiTheme="minorHAnsi" w:eastAsiaTheme="minorEastAsia" w:hAnsiTheme="minorHAnsi" w:cstheme="minorBidi"/>
          <w:noProof/>
          <w:sz w:val="22"/>
          <w:szCs w:val="22"/>
        </w:rPr>
      </w:pPr>
      <w:r>
        <w:rPr>
          <w:noProof/>
        </w:rPr>
        <w:t>Boîtes à moustaches multiples</w:t>
      </w:r>
      <w:r>
        <w:rPr>
          <w:noProof/>
        </w:rPr>
        <w:tab/>
      </w:r>
      <w:r w:rsidR="0013297B">
        <w:rPr>
          <w:noProof/>
        </w:rPr>
        <w:fldChar w:fldCharType="begin"/>
      </w:r>
      <w:r>
        <w:rPr>
          <w:noProof/>
        </w:rPr>
        <w:instrText xml:space="preserve"> PAGEREF _Toc467586189 \h </w:instrText>
      </w:r>
      <w:r w:rsidR="0013297B">
        <w:rPr>
          <w:noProof/>
        </w:rPr>
      </w:r>
      <w:r w:rsidR="0013297B">
        <w:rPr>
          <w:noProof/>
        </w:rPr>
        <w:fldChar w:fldCharType="separate"/>
      </w:r>
      <w:r w:rsidR="00434EE4">
        <w:rPr>
          <w:noProof/>
        </w:rPr>
        <w:t>50</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Séries statistiques à 2 variables</w:t>
      </w:r>
      <w:r>
        <w:rPr>
          <w:noProof/>
        </w:rPr>
        <w:tab/>
      </w:r>
      <w:r w:rsidR="0013297B">
        <w:rPr>
          <w:noProof/>
        </w:rPr>
        <w:fldChar w:fldCharType="begin"/>
      </w:r>
      <w:r>
        <w:rPr>
          <w:noProof/>
        </w:rPr>
        <w:instrText xml:space="preserve"> PAGEREF _Toc467586190 \h </w:instrText>
      </w:r>
      <w:r w:rsidR="0013297B">
        <w:rPr>
          <w:noProof/>
        </w:rPr>
      </w:r>
      <w:r w:rsidR="0013297B">
        <w:rPr>
          <w:noProof/>
        </w:rPr>
        <w:fldChar w:fldCharType="separate"/>
      </w:r>
      <w:r w:rsidR="00434EE4">
        <w:rPr>
          <w:noProof/>
        </w:rPr>
        <w:t>51</w:t>
      </w:r>
      <w:r w:rsidR="0013297B">
        <w:rPr>
          <w:noProof/>
        </w:rPr>
        <w:fldChar w:fldCharType="end"/>
      </w:r>
    </w:p>
    <w:p w:rsidR="002E3EE5" w:rsidRDefault="002E3EE5">
      <w:pPr>
        <w:pStyle w:val="TM3"/>
        <w:tabs>
          <w:tab w:val="right" w:leader="dot" w:pos="10456"/>
        </w:tabs>
        <w:rPr>
          <w:rFonts w:asciiTheme="minorHAnsi" w:eastAsiaTheme="minorEastAsia" w:hAnsiTheme="minorHAnsi" w:cstheme="minorBidi"/>
          <w:noProof/>
          <w:sz w:val="22"/>
          <w:szCs w:val="22"/>
        </w:rPr>
      </w:pPr>
      <w:r>
        <w:rPr>
          <w:noProof/>
        </w:rPr>
        <w:t>Saisie des données :</w:t>
      </w:r>
      <w:r>
        <w:rPr>
          <w:noProof/>
        </w:rPr>
        <w:tab/>
      </w:r>
      <w:r w:rsidR="0013297B">
        <w:rPr>
          <w:noProof/>
        </w:rPr>
        <w:fldChar w:fldCharType="begin"/>
      </w:r>
      <w:r>
        <w:rPr>
          <w:noProof/>
        </w:rPr>
        <w:instrText xml:space="preserve"> PAGEREF _Toc467586191 \h </w:instrText>
      </w:r>
      <w:r w:rsidR="0013297B">
        <w:rPr>
          <w:noProof/>
        </w:rPr>
      </w:r>
      <w:r w:rsidR="0013297B">
        <w:rPr>
          <w:noProof/>
        </w:rPr>
        <w:fldChar w:fldCharType="separate"/>
      </w:r>
      <w:r w:rsidR="00434EE4">
        <w:rPr>
          <w:noProof/>
        </w:rPr>
        <w:t>51</w:t>
      </w:r>
      <w:r w:rsidR="0013297B">
        <w:rPr>
          <w:noProof/>
        </w:rPr>
        <w:fldChar w:fldCharType="end"/>
      </w:r>
    </w:p>
    <w:p w:rsidR="002E3EE5" w:rsidRDefault="002E3EE5">
      <w:pPr>
        <w:pStyle w:val="TM3"/>
        <w:tabs>
          <w:tab w:val="right" w:leader="dot" w:pos="10456"/>
        </w:tabs>
        <w:rPr>
          <w:rFonts w:asciiTheme="minorHAnsi" w:eastAsiaTheme="minorEastAsia" w:hAnsiTheme="minorHAnsi" w:cstheme="minorBidi"/>
          <w:noProof/>
          <w:sz w:val="22"/>
          <w:szCs w:val="22"/>
        </w:rPr>
      </w:pPr>
      <w:r>
        <w:rPr>
          <w:noProof/>
        </w:rPr>
        <w:t>Nature de la régression :</w:t>
      </w:r>
      <w:r>
        <w:rPr>
          <w:noProof/>
        </w:rPr>
        <w:tab/>
      </w:r>
      <w:r w:rsidR="0013297B">
        <w:rPr>
          <w:noProof/>
        </w:rPr>
        <w:fldChar w:fldCharType="begin"/>
      </w:r>
      <w:r>
        <w:rPr>
          <w:noProof/>
        </w:rPr>
        <w:instrText xml:space="preserve"> PAGEREF _Toc467586192 \h </w:instrText>
      </w:r>
      <w:r w:rsidR="0013297B">
        <w:rPr>
          <w:noProof/>
        </w:rPr>
      </w:r>
      <w:r w:rsidR="0013297B">
        <w:rPr>
          <w:noProof/>
        </w:rPr>
        <w:fldChar w:fldCharType="separate"/>
      </w:r>
      <w:r w:rsidR="00434EE4">
        <w:rPr>
          <w:noProof/>
        </w:rPr>
        <w:t>51</w:t>
      </w:r>
      <w:r w:rsidR="0013297B">
        <w:rPr>
          <w:noProof/>
        </w:rPr>
        <w:fldChar w:fldCharType="end"/>
      </w:r>
    </w:p>
    <w:p w:rsidR="002E3EE5" w:rsidRDefault="002E3EE5">
      <w:pPr>
        <w:pStyle w:val="TM3"/>
        <w:tabs>
          <w:tab w:val="right" w:leader="dot" w:pos="10456"/>
        </w:tabs>
        <w:rPr>
          <w:rFonts w:asciiTheme="minorHAnsi" w:eastAsiaTheme="minorEastAsia" w:hAnsiTheme="minorHAnsi" w:cstheme="minorBidi"/>
          <w:noProof/>
          <w:sz w:val="22"/>
          <w:szCs w:val="22"/>
        </w:rPr>
      </w:pPr>
      <w:r>
        <w:rPr>
          <w:noProof/>
        </w:rPr>
        <w:t>Rôle de la variable</w:t>
      </w:r>
      <w:r>
        <w:rPr>
          <w:noProof/>
        </w:rPr>
        <w:tab/>
      </w:r>
      <w:r w:rsidR="0013297B">
        <w:rPr>
          <w:noProof/>
        </w:rPr>
        <w:fldChar w:fldCharType="begin"/>
      </w:r>
      <w:r>
        <w:rPr>
          <w:noProof/>
        </w:rPr>
        <w:instrText xml:space="preserve"> PAGEREF _Toc467586193 \h </w:instrText>
      </w:r>
      <w:r w:rsidR="0013297B">
        <w:rPr>
          <w:noProof/>
        </w:rPr>
      </w:r>
      <w:r w:rsidR="0013297B">
        <w:rPr>
          <w:noProof/>
        </w:rPr>
        <w:fldChar w:fldCharType="separate"/>
      </w:r>
      <w:r w:rsidR="00434EE4">
        <w:rPr>
          <w:noProof/>
        </w:rPr>
        <w:t>52</w:t>
      </w:r>
      <w:r w:rsidR="0013297B">
        <w:rPr>
          <w:noProof/>
        </w:rPr>
        <w:fldChar w:fldCharType="end"/>
      </w:r>
    </w:p>
    <w:p w:rsidR="002E3EE5" w:rsidRDefault="002E3EE5">
      <w:pPr>
        <w:pStyle w:val="TM3"/>
        <w:tabs>
          <w:tab w:val="right" w:leader="dot" w:pos="10456"/>
        </w:tabs>
        <w:rPr>
          <w:rFonts w:asciiTheme="minorHAnsi" w:eastAsiaTheme="minorEastAsia" w:hAnsiTheme="minorHAnsi" w:cstheme="minorBidi"/>
          <w:noProof/>
          <w:sz w:val="22"/>
          <w:szCs w:val="22"/>
        </w:rPr>
      </w:pPr>
      <w:r>
        <w:rPr>
          <w:noProof/>
        </w:rPr>
        <w:t>Format de la courbe et des points</w:t>
      </w:r>
      <w:r>
        <w:rPr>
          <w:noProof/>
        </w:rPr>
        <w:tab/>
      </w:r>
      <w:r w:rsidR="0013297B">
        <w:rPr>
          <w:noProof/>
        </w:rPr>
        <w:fldChar w:fldCharType="begin"/>
      </w:r>
      <w:r>
        <w:rPr>
          <w:noProof/>
        </w:rPr>
        <w:instrText xml:space="preserve"> PAGEREF _Toc467586194 \h </w:instrText>
      </w:r>
      <w:r w:rsidR="0013297B">
        <w:rPr>
          <w:noProof/>
        </w:rPr>
      </w:r>
      <w:r w:rsidR="0013297B">
        <w:rPr>
          <w:noProof/>
        </w:rPr>
        <w:fldChar w:fldCharType="separate"/>
      </w:r>
      <w:r w:rsidR="00434EE4">
        <w:rPr>
          <w:noProof/>
        </w:rPr>
        <w:t>53</w:t>
      </w:r>
      <w:r w:rsidR="0013297B">
        <w:rPr>
          <w:noProof/>
        </w:rPr>
        <w:fldChar w:fldCharType="end"/>
      </w:r>
    </w:p>
    <w:p w:rsidR="002E3EE5" w:rsidRDefault="002E3EE5">
      <w:pPr>
        <w:pStyle w:val="TM3"/>
        <w:tabs>
          <w:tab w:val="right" w:leader="dot" w:pos="10456"/>
        </w:tabs>
        <w:rPr>
          <w:rFonts w:asciiTheme="minorHAnsi" w:eastAsiaTheme="minorEastAsia" w:hAnsiTheme="minorHAnsi" w:cstheme="minorBidi"/>
          <w:noProof/>
          <w:sz w:val="22"/>
          <w:szCs w:val="22"/>
        </w:rPr>
      </w:pPr>
      <w:r>
        <w:rPr>
          <w:noProof/>
        </w:rPr>
        <w:t>Police de caractères :</w:t>
      </w:r>
      <w:r>
        <w:rPr>
          <w:noProof/>
        </w:rPr>
        <w:tab/>
      </w:r>
      <w:r w:rsidR="0013297B">
        <w:rPr>
          <w:noProof/>
        </w:rPr>
        <w:fldChar w:fldCharType="begin"/>
      </w:r>
      <w:r>
        <w:rPr>
          <w:noProof/>
        </w:rPr>
        <w:instrText xml:space="preserve"> PAGEREF _Toc467586195 \h </w:instrText>
      </w:r>
      <w:r w:rsidR="0013297B">
        <w:rPr>
          <w:noProof/>
        </w:rPr>
      </w:r>
      <w:r w:rsidR="0013297B">
        <w:rPr>
          <w:noProof/>
        </w:rPr>
        <w:fldChar w:fldCharType="separate"/>
      </w:r>
      <w:r w:rsidR="00434EE4">
        <w:rPr>
          <w:noProof/>
        </w:rPr>
        <w:t>53</w:t>
      </w:r>
      <w:r w:rsidR="0013297B">
        <w:rPr>
          <w:noProof/>
        </w:rPr>
        <w:fldChar w:fldCharType="end"/>
      </w:r>
    </w:p>
    <w:p w:rsidR="002E3EE5" w:rsidRDefault="002E3EE5">
      <w:pPr>
        <w:pStyle w:val="TM3"/>
        <w:tabs>
          <w:tab w:val="right" w:leader="dot" w:pos="10456"/>
        </w:tabs>
        <w:rPr>
          <w:rFonts w:asciiTheme="minorHAnsi" w:eastAsiaTheme="minorEastAsia" w:hAnsiTheme="minorHAnsi" w:cstheme="minorBidi"/>
          <w:noProof/>
          <w:sz w:val="22"/>
          <w:szCs w:val="22"/>
        </w:rPr>
      </w:pPr>
      <w:r>
        <w:rPr>
          <w:noProof/>
        </w:rPr>
        <w:t>Calculs de corrélation :</w:t>
      </w:r>
      <w:r>
        <w:rPr>
          <w:noProof/>
        </w:rPr>
        <w:tab/>
      </w:r>
      <w:r w:rsidR="0013297B">
        <w:rPr>
          <w:noProof/>
        </w:rPr>
        <w:fldChar w:fldCharType="begin"/>
      </w:r>
      <w:r>
        <w:rPr>
          <w:noProof/>
        </w:rPr>
        <w:instrText xml:space="preserve"> PAGEREF _Toc467586196 \h </w:instrText>
      </w:r>
      <w:r w:rsidR="0013297B">
        <w:rPr>
          <w:noProof/>
        </w:rPr>
      </w:r>
      <w:r w:rsidR="0013297B">
        <w:rPr>
          <w:noProof/>
        </w:rPr>
        <w:fldChar w:fldCharType="separate"/>
      </w:r>
      <w:r w:rsidR="00434EE4">
        <w:rPr>
          <w:noProof/>
        </w:rPr>
        <w:t>53</w:t>
      </w:r>
      <w:r w:rsidR="0013297B">
        <w:rPr>
          <w:noProof/>
        </w:rPr>
        <w:fldChar w:fldCharType="end"/>
      </w:r>
    </w:p>
    <w:p w:rsidR="002E3EE5" w:rsidRDefault="002E3EE5">
      <w:pPr>
        <w:pStyle w:val="TM3"/>
        <w:tabs>
          <w:tab w:val="right" w:leader="dot" w:pos="10456"/>
        </w:tabs>
        <w:rPr>
          <w:rFonts w:asciiTheme="minorHAnsi" w:eastAsiaTheme="minorEastAsia" w:hAnsiTheme="minorHAnsi" w:cstheme="minorBidi"/>
          <w:noProof/>
          <w:sz w:val="22"/>
          <w:szCs w:val="22"/>
        </w:rPr>
      </w:pPr>
      <w:r>
        <w:rPr>
          <w:noProof/>
        </w:rPr>
        <w:t>Cas particulier : droite d’ajustement de Mayer</w:t>
      </w:r>
      <w:r>
        <w:rPr>
          <w:noProof/>
        </w:rPr>
        <w:tab/>
      </w:r>
      <w:r w:rsidR="0013297B">
        <w:rPr>
          <w:noProof/>
        </w:rPr>
        <w:fldChar w:fldCharType="begin"/>
      </w:r>
      <w:r>
        <w:rPr>
          <w:noProof/>
        </w:rPr>
        <w:instrText xml:space="preserve"> PAGEREF _Toc467586197 \h </w:instrText>
      </w:r>
      <w:r w:rsidR="0013297B">
        <w:rPr>
          <w:noProof/>
        </w:rPr>
      </w:r>
      <w:r w:rsidR="0013297B">
        <w:rPr>
          <w:noProof/>
        </w:rPr>
        <w:fldChar w:fldCharType="separate"/>
      </w:r>
      <w:r w:rsidR="00434EE4">
        <w:rPr>
          <w:noProof/>
        </w:rPr>
        <w:t>53</w:t>
      </w:r>
      <w:r w:rsidR="0013297B">
        <w:rPr>
          <w:noProof/>
        </w:rPr>
        <w:fldChar w:fldCharType="end"/>
      </w:r>
    </w:p>
    <w:p w:rsidR="002E3EE5" w:rsidRDefault="002E3EE5">
      <w:pPr>
        <w:pStyle w:val="TM1"/>
        <w:tabs>
          <w:tab w:val="right" w:leader="dot" w:pos="10456"/>
        </w:tabs>
        <w:rPr>
          <w:rFonts w:asciiTheme="minorHAnsi" w:eastAsiaTheme="minorEastAsia" w:hAnsiTheme="minorHAnsi" w:cstheme="minorBidi"/>
          <w:noProof/>
          <w:sz w:val="22"/>
          <w:szCs w:val="22"/>
        </w:rPr>
      </w:pPr>
      <w:r>
        <w:rPr>
          <w:noProof/>
        </w:rPr>
        <w:t>Probabilités</w:t>
      </w:r>
      <w:r>
        <w:rPr>
          <w:noProof/>
        </w:rPr>
        <w:tab/>
      </w:r>
      <w:r w:rsidR="0013297B">
        <w:rPr>
          <w:noProof/>
        </w:rPr>
        <w:fldChar w:fldCharType="begin"/>
      </w:r>
      <w:r>
        <w:rPr>
          <w:noProof/>
        </w:rPr>
        <w:instrText xml:space="preserve"> PAGEREF _Toc467586198 \h </w:instrText>
      </w:r>
      <w:r w:rsidR="0013297B">
        <w:rPr>
          <w:noProof/>
        </w:rPr>
      </w:r>
      <w:r w:rsidR="0013297B">
        <w:rPr>
          <w:noProof/>
        </w:rPr>
        <w:fldChar w:fldCharType="separate"/>
      </w:r>
      <w:r w:rsidR="00434EE4">
        <w:rPr>
          <w:noProof/>
        </w:rPr>
        <w:t>54</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Loi binomiale</w:t>
      </w:r>
      <w:r>
        <w:rPr>
          <w:noProof/>
        </w:rPr>
        <w:tab/>
      </w:r>
      <w:r w:rsidR="0013297B">
        <w:rPr>
          <w:noProof/>
        </w:rPr>
        <w:fldChar w:fldCharType="begin"/>
      </w:r>
      <w:r>
        <w:rPr>
          <w:noProof/>
        </w:rPr>
        <w:instrText xml:space="preserve"> PAGEREF _Toc467586199 \h </w:instrText>
      </w:r>
      <w:r w:rsidR="0013297B">
        <w:rPr>
          <w:noProof/>
        </w:rPr>
      </w:r>
      <w:r w:rsidR="0013297B">
        <w:rPr>
          <w:noProof/>
        </w:rPr>
        <w:fldChar w:fldCharType="separate"/>
      </w:r>
      <w:r w:rsidR="00434EE4">
        <w:rPr>
          <w:noProof/>
        </w:rPr>
        <w:t>54</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Loi de Poisson</w:t>
      </w:r>
      <w:r>
        <w:rPr>
          <w:noProof/>
        </w:rPr>
        <w:tab/>
      </w:r>
      <w:r w:rsidR="0013297B">
        <w:rPr>
          <w:noProof/>
        </w:rPr>
        <w:fldChar w:fldCharType="begin"/>
      </w:r>
      <w:r>
        <w:rPr>
          <w:noProof/>
        </w:rPr>
        <w:instrText xml:space="preserve"> PAGEREF _Toc467586200 \h </w:instrText>
      </w:r>
      <w:r w:rsidR="0013297B">
        <w:rPr>
          <w:noProof/>
        </w:rPr>
      </w:r>
      <w:r w:rsidR="0013297B">
        <w:rPr>
          <w:noProof/>
        </w:rPr>
        <w:fldChar w:fldCharType="separate"/>
      </w:r>
      <w:r w:rsidR="00434EE4">
        <w:rPr>
          <w:noProof/>
        </w:rPr>
        <w:t>55</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Loi normale (ou loi de Laplace-Gauss)</w:t>
      </w:r>
      <w:r>
        <w:rPr>
          <w:noProof/>
        </w:rPr>
        <w:tab/>
      </w:r>
      <w:r w:rsidR="0013297B">
        <w:rPr>
          <w:noProof/>
        </w:rPr>
        <w:fldChar w:fldCharType="begin"/>
      </w:r>
      <w:r>
        <w:rPr>
          <w:noProof/>
        </w:rPr>
        <w:instrText xml:space="preserve"> PAGEREF _Toc467586201 \h </w:instrText>
      </w:r>
      <w:r w:rsidR="0013297B">
        <w:rPr>
          <w:noProof/>
        </w:rPr>
      </w:r>
      <w:r w:rsidR="0013297B">
        <w:rPr>
          <w:noProof/>
        </w:rPr>
        <w:fldChar w:fldCharType="separate"/>
      </w:r>
      <w:r w:rsidR="00434EE4">
        <w:rPr>
          <w:noProof/>
        </w:rPr>
        <w:t>57</w:t>
      </w:r>
      <w:r w:rsidR="0013297B">
        <w:rPr>
          <w:noProof/>
        </w:rPr>
        <w:fldChar w:fldCharType="end"/>
      </w:r>
    </w:p>
    <w:p w:rsidR="002E3EE5" w:rsidRDefault="002E3EE5">
      <w:pPr>
        <w:pStyle w:val="TM3"/>
        <w:tabs>
          <w:tab w:val="right" w:leader="dot" w:pos="10456"/>
        </w:tabs>
        <w:rPr>
          <w:rFonts w:asciiTheme="minorHAnsi" w:eastAsiaTheme="minorEastAsia" w:hAnsiTheme="minorHAnsi" w:cstheme="minorBidi"/>
          <w:noProof/>
          <w:sz w:val="22"/>
          <w:szCs w:val="22"/>
        </w:rPr>
      </w:pPr>
      <w:r>
        <w:rPr>
          <w:noProof/>
        </w:rPr>
        <w:t>Intervalle de confiance</w:t>
      </w:r>
      <w:r>
        <w:rPr>
          <w:noProof/>
        </w:rPr>
        <w:tab/>
      </w:r>
      <w:r w:rsidR="0013297B">
        <w:rPr>
          <w:noProof/>
        </w:rPr>
        <w:fldChar w:fldCharType="begin"/>
      </w:r>
      <w:r>
        <w:rPr>
          <w:noProof/>
        </w:rPr>
        <w:instrText xml:space="preserve"> PAGEREF _Toc467586202 \h </w:instrText>
      </w:r>
      <w:r w:rsidR="0013297B">
        <w:rPr>
          <w:noProof/>
        </w:rPr>
      </w:r>
      <w:r w:rsidR="0013297B">
        <w:rPr>
          <w:noProof/>
        </w:rPr>
        <w:fldChar w:fldCharType="separate"/>
      </w:r>
      <w:r w:rsidR="00434EE4">
        <w:rPr>
          <w:noProof/>
        </w:rPr>
        <w:t>58</w:t>
      </w:r>
      <w:r w:rsidR="0013297B">
        <w:rPr>
          <w:noProof/>
        </w:rPr>
        <w:fldChar w:fldCharType="end"/>
      </w:r>
    </w:p>
    <w:p w:rsidR="002E3EE5" w:rsidRDefault="002E3EE5">
      <w:pPr>
        <w:pStyle w:val="TM3"/>
        <w:tabs>
          <w:tab w:val="right" w:leader="dot" w:pos="10456"/>
        </w:tabs>
        <w:rPr>
          <w:rFonts w:asciiTheme="minorHAnsi" w:eastAsiaTheme="minorEastAsia" w:hAnsiTheme="minorHAnsi" w:cstheme="minorBidi"/>
          <w:noProof/>
          <w:sz w:val="22"/>
          <w:szCs w:val="22"/>
        </w:rPr>
      </w:pPr>
      <w:r>
        <w:rPr>
          <w:noProof/>
        </w:rPr>
        <w:t>Fonction de répartition d’une loi normale</w:t>
      </w:r>
      <w:r>
        <w:rPr>
          <w:noProof/>
        </w:rPr>
        <w:tab/>
      </w:r>
      <w:r w:rsidR="0013297B">
        <w:rPr>
          <w:noProof/>
        </w:rPr>
        <w:fldChar w:fldCharType="begin"/>
      </w:r>
      <w:r>
        <w:rPr>
          <w:noProof/>
        </w:rPr>
        <w:instrText xml:space="preserve"> PAGEREF _Toc467586203 \h </w:instrText>
      </w:r>
      <w:r w:rsidR="0013297B">
        <w:rPr>
          <w:noProof/>
        </w:rPr>
      </w:r>
      <w:r w:rsidR="0013297B">
        <w:rPr>
          <w:noProof/>
        </w:rPr>
        <w:fldChar w:fldCharType="separate"/>
      </w:r>
      <w:r w:rsidR="00434EE4">
        <w:rPr>
          <w:noProof/>
        </w:rPr>
        <w:t>59</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Loi exponentielle</w:t>
      </w:r>
      <w:r>
        <w:rPr>
          <w:noProof/>
        </w:rPr>
        <w:tab/>
      </w:r>
      <w:r w:rsidR="0013297B">
        <w:rPr>
          <w:noProof/>
        </w:rPr>
        <w:fldChar w:fldCharType="begin"/>
      </w:r>
      <w:r>
        <w:rPr>
          <w:noProof/>
        </w:rPr>
        <w:instrText xml:space="preserve"> PAGEREF _Toc467586204 \h </w:instrText>
      </w:r>
      <w:r w:rsidR="0013297B">
        <w:rPr>
          <w:noProof/>
        </w:rPr>
      </w:r>
      <w:r w:rsidR="0013297B">
        <w:rPr>
          <w:noProof/>
        </w:rPr>
        <w:fldChar w:fldCharType="separate"/>
      </w:r>
      <w:r w:rsidR="00434EE4">
        <w:rPr>
          <w:noProof/>
        </w:rPr>
        <w:t>60</w:t>
      </w:r>
      <w:r w:rsidR="0013297B">
        <w:rPr>
          <w:noProof/>
        </w:rPr>
        <w:fldChar w:fldCharType="end"/>
      </w:r>
    </w:p>
    <w:p w:rsidR="002E3EE5" w:rsidRDefault="002E3EE5">
      <w:pPr>
        <w:pStyle w:val="TM3"/>
        <w:tabs>
          <w:tab w:val="right" w:leader="dot" w:pos="10456"/>
        </w:tabs>
        <w:rPr>
          <w:rFonts w:asciiTheme="minorHAnsi" w:eastAsiaTheme="minorEastAsia" w:hAnsiTheme="minorHAnsi" w:cstheme="minorBidi"/>
          <w:noProof/>
          <w:sz w:val="22"/>
          <w:szCs w:val="22"/>
        </w:rPr>
      </w:pPr>
      <w:r>
        <w:rPr>
          <w:noProof/>
        </w:rPr>
        <w:t xml:space="preserve">Définition de la loi exponentielle </w:t>
      </w:r>
      <w:r>
        <w:rPr>
          <w:i/>
          <w:iCs/>
          <w:noProof/>
        </w:rPr>
        <w:drawing>
          <wp:inline distT="0" distB="0" distL="0" distR="0">
            <wp:extent cx="212090" cy="219710"/>
            <wp:effectExtent l="19050" t="0" r="0" b="0"/>
            <wp:docPr id="174"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cstate="print"/>
                    <a:srcRect/>
                    <a:stretch>
                      <a:fillRect/>
                    </a:stretch>
                  </pic:blipFill>
                  <pic:spPr bwMode="auto">
                    <a:xfrm>
                      <a:off x="0" y="0"/>
                      <a:ext cx="212090" cy="219710"/>
                    </a:xfrm>
                    <a:prstGeom prst="rect">
                      <a:avLst/>
                    </a:prstGeom>
                    <a:noFill/>
                    <a:ln w="9525">
                      <a:noFill/>
                      <a:miter lim="800000"/>
                      <a:headEnd/>
                      <a:tailEnd/>
                    </a:ln>
                  </pic:spPr>
                </pic:pic>
              </a:graphicData>
            </a:graphic>
          </wp:inline>
        </w:drawing>
      </w:r>
      <w:r>
        <w:rPr>
          <w:noProof/>
        </w:rPr>
        <w:tab/>
      </w:r>
      <w:r w:rsidR="0013297B">
        <w:rPr>
          <w:noProof/>
        </w:rPr>
        <w:fldChar w:fldCharType="begin"/>
      </w:r>
      <w:r>
        <w:rPr>
          <w:noProof/>
        </w:rPr>
        <w:instrText xml:space="preserve"> PAGEREF _Toc467586205 \h </w:instrText>
      </w:r>
      <w:r w:rsidR="0013297B">
        <w:rPr>
          <w:noProof/>
        </w:rPr>
      </w:r>
      <w:r w:rsidR="0013297B">
        <w:rPr>
          <w:noProof/>
        </w:rPr>
        <w:fldChar w:fldCharType="separate"/>
      </w:r>
      <w:r w:rsidR="00434EE4">
        <w:rPr>
          <w:noProof/>
        </w:rPr>
        <w:t>60</w:t>
      </w:r>
      <w:r w:rsidR="0013297B">
        <w:rPr>
          <w:noProof/>
        </w:rPr>
        <w:fldChar w:fldCharType="end"/>
      </w:r>
    </w:p>
    <w:p w:rsidR="002E3EE5" w:rsidRDefault="002E3EE5">
      <w:pPr>
        <w:pStyle w:val="TM3"/>
        <w:tabs>
          <w:tab w:val="right" w:leader="dot" w:pos="10456"/>
        </w:tabs>
        <w:rPr>
          <w:rFonts w:asciiTheme="minorHAnsi" w:eastAsiaTheme="minorEastAsia" w:hAnsiTheme="minorHAnsi" w:cstheme="minorBidi"/>
          <w:noProof/>
          <w:sz w:val="22"/>
          <w:szCs w:val="22"/>
        </w:rPr>
      </w:pPr>
      <w:r>
        <w:rPr>
          <w:noProof/>
        </w:rPr>
        <w:t>Exemples d’utilisation de la loi exponentielle</w:t>
      </w:r>
      <w:r>
        <w:rPr>
          <w:noProof/>
        </w:rPr>
        <w:tab/>
      </w:r>
      <w:r w:rsidR="0013297B">
        <w:rPr>
          <w:noProof/>
        </w:rPr>
        <w:fldChar w:fldCharType="begin"/>
      </w:r>
      <w:r>
        <w:rPr>
          <w:noProof/>
        </w:rPr>
        <w:instrText xml:space="preserve"> PAGEREF _Toc467586206 \h </w:instrText>
      </w:r>
      <w:r w:rsidR="0013297B">
        <w:rPr>
          <w:noProof/>
        </w:rPr>
      </w:r>
      <w:r w:rsidR="0013297B">
        <w:rPr>
          <w:noProof/>
        </w:rPr>
        <w:fldChar w:fldCharType="separate"/>
      </w:r>
      <w:r w:rsidR="00434EE4">
        <w:rPr>
          <w:noProof/>
        </w:rPr>
        <w:t>60</w:t>
      </w:r>
      <w:r w:rsidR="0013297B">
        <w:rPr>
          <w:noProof/>
        </w:rPr>
        <w:fldChar w:fldCharType="end"/>
      </w:r>
    </w:p>
    <w:p w:rsidR="002E3EE5" w:rsidRDefault="002E3EE5">
      <w:pPr>
        <w:pStyle w:val="TM1"/>
        <w:tabs>
          <w:tab w:val="right" w:leader="dot" w:pos="10456"/>
        </w:tabs>
        <w:rPr>
          <w:rFonts w:asciiTheme="minorHAnsi" w:eastAsiaTheme="minorEastAsia" w:hAnsiTheme="minorHAnsi" w:cstheme="minorBidi"/>
          <w:noProof/>
          <w:sz w:val="22"/>
          <w:szCs w:val="22"/>
        </w:rPr>
      </w:pPr>
      <w:r>
        <w:rPr>
          <w:noProof/>
        </w:rPr>
        <w:t>Arbres de probabilités</w:t>
      </w:r>
      <w:r>
        <w:rPr>
          <w:noProof/>
        </w:rPr>
        <w:tab/>
      </w:r>
      <w:r w:rsidR="0013297B">
        <w:rPr>
          <w:noProof/>
        </w:rPr>
        <w:fldChar w:fldCharType="begin"/>
      </w:r>
      <w:r>
        <w:rPr>
          <w:noProof/>
        </w:rPr>
        <w:instrText xml:space="preserve"> PAGEREF _Toc467586207 \h </w:instrText>
      </w:r>
      <w:r w:rsidR="0013297B">
        <w:rPr>
          <w:noProof/>
        </w:rPr>
      </w:r>
      <w:r w:rsidR="0013297B">
        <w:rPr>
          <w:noProof/>
        </w:rPr>
        <w:fldChar w:fldCharType="separate"/>
      </w:r>
      <w:r w:rsidR="00434EE4">
        <w:rPr>
          <w:noProof/>
        </w:rPr>
        <w:t>61</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Présentation générale</w:t>
      </w:r>
      <w:r>
        <w:rPr>
          <w:noProof/>
        </w:rPr>
        <w:tab/>
      </w:r>
      <w:r w:rsidR="0013297B">
        <w:rPr>
          <w:noProof/>
        </w:rPr>
        <w:fldChar w:fldCharType="begin"/>
      </w:r>
      <w:r>
        <w:rPr>
          <w:noProof/>
        </w:rPr>
        <w:instrText xml:space="preserve"> PAGEREF _Toc467586208 \h </w:instrText>
      </w:r>
      <w:r w:rsidR="0013297B">
        <w:rPr>
          <w:noProof/>
        </w:rPr>
      </w:r>
      <w:r w:rsidR="0013297B">
        <w:rPr>
          <w:noProof/>
        </w:rPr>
        <w:fldChar w:fldCharType="separate"/>
      </w:r>
      <w:r w:rsidR="00434EE4">
        <w:rPr>
          <w:noProof/>
        </w:rPr>
        <w:t>61</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lastRenderedPageBreak/>
        <w:t>Exemples d’arbres de probabilités</w:t>
      </w:r>
      <w:r>
        <w:rPr>
          <w:noProof/>
        </w:rPr>
        <w:tab/>
      </w:r>
      <w:r w:rsidR="0013297B">
        <w:rPr>
          <w:noProof/>
        </w:rPr>
        <w:fldChar w:fldCharType="begin"/>
      </w:r>
      <w:r>
        <w:rPr>
          <w:noProof/>
        </w:rPr>
        <w:instrText xml:space="preserve"> PAGEREF _Toc467586209 \h </w:instrText>
      </w:r>
      <w:r w:rsidR="0013297B">
        <w:rPr>
          <w:noProof/>
        </w:rPr>
      </w:r>
      <w:r w:rsidR="0013297B">
        <w:rPr>
          <w:noProof/>
        </w:rPr>
        <w:fldChar w:fldCharType="separate"/>
      </w:r>
      <w:r w:rsidR="00434EE4">
        <w:rPr>
          <w:noProof/>
        </w:rPr>
        <w:t>61</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Saisie de la définition d’un arbre de probabilités</w:t>
      </w:r>
      <w:r>
        <w:rPr>
          <w:noProof/>
        </w:rPr>
        <w:tab/>
      </w:r>
      <w:r w:rsidR="0013297B">
        <w:rPr>
          <w:noProof/>
        </w:rPr>
        <w:fldChar w:fldCharType="begin"/>
      </w:r>
      <w:r>
        <w:rPr>
          <w:noProof/>
        </w:rPr>
        <w:instrText xml:space="preserve"> PAGEREF _Toc467586210 \h </w:instrText>
      </w:r>
      <w:r w:rsidR="0013297B">
        <w:rPr>
          <w:noProof/>
        </w:rPr>
      </w:r>
      <w:r w:rsidR="0013297B">
        <w:rPr>
          <w:noProof/>
        </w:rPr>
        <w:fldChar w:fldCharType="separate"/>
      </w:r>
      <w:r w:rsidR="00434EE4">
        <w:rPr>
          <w:noProof/>
        </w:rPr>
        <w:t>62</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Format de l’arbre de probabilités</w:t>
      </w:r>
      <w:r>
        <w:rPr>
          <w:noProof/>
        </w:rPr>
        <w:tab/>
      </w:r>
      <w:r w:rsidR="0013297B">
        <w:rPr>
          <w:noProof/>
        </w:rPr>
        <w:fldChar w:fldCharType="begin"/>
      </w:r>
      <w:r>
        <w:rPr>
          <w:noProof/>
        </w:rPr>
        <w:instrText xml:space="preserve"> PAGEREF _Toc467586211 \h </w:instrText>
      </w:r>
      <w:r w:rsidR="0013297B">
        <w:rPr>
          <w:noProof/>
        </w:rPr>
      </w:r>
      <w:r w:rsidR="0013297B">
        <w:rPr>
          <w:noProof/>
        </w:rPr>
        <w:fldChar w:fldCharType="separate"/>
      </w:r>
      <w:r w:rsidR="00434EE4">
        <w:rPr>
          <w:noProof/>
        </w:rPr>
        <w:t>63</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Cas des arbres asymétriques</w:t>
      </w:r>
      <w:r>
        <w:rPr>
          <w:noProof/>
        </w:rPr>
        <w:tab/>
      </w:r>
      <w:r w:rsidR="0013297B">
        <w:rPr>
          <w:noProof/>
        </w:rPr>
        <w:fldChar w:fldCharType="begin"/>
      </w:r>
      <w:r>
        <w:rPr>
          <w:noProof/>
        </w:rPr>
        <w:instrText xml:space="preserve"> PAGEREF _Toc467586212 \h </w:instrText>
      </w:r>
      <w:r w:rsidR="0013297B">
        <w:rPr>
          <w:noProof/>
        </w:rPr>
      </w:r>
      <w:r w:rsidR="0013297B">
        <w:rPr>
          <w:noProof/>
        </w:rPr>
        <w:fldChar w:fldCharType="separate"/>
      </w:r>
      <w:r w:rsidR="00434EE4">
        <w:rPr>
          <w:noProof/>
        </w:rPr>
        <w:t>63</w:t>
      </w:r>
      <w:r w:rsidR="0013297B">
        <w:rPr>
          <w:noProof/>
        </w:rPr>
        <w:fldChar w:fldCharType="end"/>
      </w:r>
    </w:p>
    <w:p w:rsidR="002E3EE5" w:rsidRDefault="002E3EE5">
      <w:pPr>
        <w:pStyle w:val="TM1"/>
        <w:tabs>
          <w:tab w:val="right" w:leader="dot" w:pos="10456"/>
        </w:tabs>
        <w:rPr>
          <w:rFonts w:asciiTheme="minorHAnsi" w:eastAsiaTheme="minorEastAsia" w:hAnsiTheme="minorHAnsi" w:cstheme="minorBidi"/>
          <w:noProof/>
          <w:sz w:val="22"/>
          <w:szCs w:val="22"/>
        </w:rPr>
      </w:pPr>
      <w:r>
        <w:rPr>
          <w:noProof/>
        </w:rPr>
        <w:t>Simulations statistiques</w:t>
      </w:r>
      <w:r>
        <w:rPr>
          <w:noProof/>
        </w:rPr>
        <w:tab/>
      </w:r>
      <w:r w:rsidR="0013297B">
        <w:rPr>
          <w:noProof/>
        </w:rPr>
        <w:fldChar w:fldCharType="begin"/>
      </w:r>
      <w:r>
        <w:rPr>
          <w:noProof/>
        </w:rPr>
        <w:instrText xml:space="preserve"> PAGEREF _Toc467586213 \h </w:instrText>
      </w:r>
      <w:r w:rsidR="0013297B">
        <w:rPr>
          <w:noProof/>
        </w:rPr>
      </w:r>
      <w:r w:rsidR="0013297B">
        <w:rPr>
          <w:noProof/>
        </w:rPr>
        <w:fldChar w:fldCharType="separate"/>
      </w:r>
      <w:r w:rsidR="00434EE4">
        <w:rPr>
          <w:noProof/>
        </w:rPr>
        <w:t>64</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Présentation générale</w:t>
      </w:r>
      <w:r>
        <w:rPr>
          <w:noProof/>
        </w:rPr>
        <w:tab/>
      </w:r>
      <w:r w:rsidR="0013297B">
        <w:rPr>
          <w:noProof/>
        </w:rPr>
        <w:fldChar w:fldCharType="begin"/>
      </w:r>
      <w:r>
        <w:rPr>
          <w:noProof/>
        </w:rPr>
        <w:instrText xml:space="preserve"> PAGEREF _Toc467586214 \h </w:instrText>
      </w:r>
      <w:r w:rsidR="0013297B">
        <w:rPr>
          <w:noProof/>
        </w:rPr>
      </w:r>
      <w:r w:rsidR="0013297B">
        <w:rPr>
          <w:noProof/>
        </w:rPr>
        <w:fldChar w:fldCharType="separate"/>
      </w:r>
      <w:r w:rsidR="00434EE4">
        <w:rPr>
          <w:noProof/>
        </w:rPr>
        <w:t>64</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Principales lois statistiques simulées</w:t>
      </w:r>
      <w:r>
        <w:rPr>
          <w:noProof/>
        </w:rPr>
        <w:tab/>
      </w:r>
      <w:r w:rsidR="0013297B">
        <w:rPr>
          <w:noProof/>
        </w:rPr>
        <w:fldChar w:fldCharType="begin"/>
      </w:r>
      <w:r>
        <w:rPr>
          <w:noProof/>
        </w:rPr>
        <w:instrText xml:space="preserve"> PAGEREF _Toc467586215 \h </w:instrText>
      </w:r>
      <w:r w:rsidR="0013297B">
        <w:rPr>
          <w:noProof/>
        </w:rPr>
      </w:r>
      <w:r w:rsidR="0013297B">
        <w:rPr>
          <w:noProof/>
        </w:rPr>
        <w:fldChar w:fldCharType="separate"/>
      </w:r>
      <w:r w:rsidR="00434EE4">
        <w:rPr>
          <w:noProof/>
        </w:rPr>
        <w:t>65</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Séries uniformes discrètes</w:t>
      </w:r>
      <w:r>
        <w:rPr>
          <w:noProof/>
        </w:rPr>
        <w:tab/>
      </w:r>
      <w:r w:rsidR="0013297B">
        <w:rPr>
          <w:noProof/>
        </w:rPr>
        <w:fldChar w:fldCharType="begin"/>
      </w:r>
      <w:r>
        <w:rPr>
          <w:noProof/>
        </w:rPr>
        <w:instrText xml:space="preserve"> PAGEREF _Toc467586216 \h </w:instrText>
      </w:r>
      <w:r w:rsidR="0013297B">
        <w:rPr>
          <w:noProof/>
        </w:rPr>
      </w:r>
      <w:r w:rsidR="0013297B">
        <w:rPr>
          <w:noProof/>
        </w:rPr>
        <w:fldChar w:fldCharType="separate"/>
      </w:r>
      <w:r w:rsidR="00434EE4">
        <w:rPr>
          <w:noProof/>
        </w:rPr>
        <w:t>66</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Séries uniformes continues</w:t>
      </w:r>
      <w:r>
        <w:rPr>
          <w:noProof/>
        </w:rPr>
        <w:tab/>
      </w:r>
      <w:r w:rsidR="0013297B">
        <w:rPr>
          <w:noProof/>
        </w:rPr>
        <w:fldChar w:fldCharType="begin"/>
      </w:r>
      <w:r>
        <w:rPr>
          <w:noProof/>
        </w:rPr>
        <w:instrText xml:space="preserve"> PAGEREF _Toc467586217 \h </w:instrText>
      </w:r>
      <w:r w:rsidR="0013297B">
        <w:rPr>
          <w:noProof/>
        </w:rPr>
      </w:r>
      <w:r w:rsidR="0013297B">
        <w:rPr>
          <w:noProof/>
        </w:rPr>
        <w:fldChar w:fldCharType="separate"/>
      </w:r>
      <w:r w:rsidR="00434EE4">
        <w:rPr>
          <w:noProof/>
        </w:rPr>
        <w:t>68</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Séries de Bernoulli</w:t>
      </w:r>
      <w:r>
        <w:rPr>
          <w:noProof/>
        </w:rPr>
        <w:tab/>
      </w:r>
      <w:r w:rsidR="0013297B">
        <w:rPr>
          <w:noProof/>
        </w:rPr>
        <w:fldChar w:fldCharType="begin"/>
      </w:r>
      <w:r>
        <w:rPr>
          <w:noProof/>
        </w:rPr>
        <w:instrText xml:space="preserve"> PAGEREF _Toc467586218 \h </w:instrText>
      </w:r>
      <w:r w:rsidR="0013297B">
        <w:rPr>
          <w:noProof/>
        </w:rPr>
      </w:r>
      <w:r w:rsidR="0013297B">
        <w:rPr>
          <w:noProof/>
        </w:rPr>
        <w:fldChar w:fldCharType="separate"/>
      </w:r>
      <w:r w:rsidR="00434EE4">
        <w:rPr>
          <w:noProof/>
        </w:rPr>
        <w:t>69</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Séries binomiales</w:t>
      </w:r>
      <w:r>
        <w:rPr>
          <w:noProof/>
        </w:rPr>
        <w:tab/>
      </w:r>
      <w:r w:rsidR="0013297B">
        <w:rPr>
          <w:noProof/>
        </w:rPr>
        <w:fldChar w:fldCharType="begin"/>
      </w:r>
      <w:r>
        <w:rPr>
          <w:noProof/>
        </w:rPr>
        <w:instrText xml:space="preserve"> PAGEREF _Toc467586219 \h </w:instrText>
      </w:r>
      <w:r w:rsidR="0013297B">
        <w:rPr>
          <w:noProof/>
        </w:rPr>
      </w:r>
      <w:r w:rsidR="0013297B">
        <w:rPr>
          <w:noProof/>
        </w:rPr>
        <w:fldChar w:fldCharType="separate"/>
      </w:r>
      <w:r w:rsidR="00434EE4">
        <w:rPr>
          <w:noProof/>
        </w:rPr>
        <w:t>71</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Séries géométriques</w:t>
      </w:r>
      <w:r>
        <w:rPr>
          <w:noProof/>
        </w:rPr>
        <w:tab/>
      </w:r>
      <w:r w:rsidR="0013297B">
        <w:rPr>
          <w:noProof/>
        </w:rPr>
        <w:fldChar w:fldCharType="begin"/>
      </w:r>
      <w:r>
        <w:rPr>
          <w:noProof/>
        </w:rPr>
        <w:instrText xml:space="preserve"> PAGEREF _Toc467586220 \h </w:instrText>
      </w:r>
      <w:r w:rsidR="0013297B">
        <w:rPr>
          <w:noProof/>
        </w:rPr>
      </w:r>
      <w:r w:rsidR="0013297B">
        <w:rPr>
          <w:noProof/>
        </w:rPr>
        <w:fldChar w:fldCharType="separate"/>
      </w:r>
      <w:r w:rsidR="00434EE4">
        <w:rPr>
          <w:noProof/>
        </w:rPr>
        <w:t>72</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Séries de Poisson</w:t>
      </w:r>
      <w:r>
        <w:rPr>
          <w:noProof/>
        </w:rPr>
        <w:tab/>
      </w:r>
      <w:r w:rsidR="0013297B">
        <w:rPr>
          <w:noProof/>
        </w:rPr>
        <w:fldChar w:fldCharType="begin"/>
      </w:r>
      <w:r>
        <w:rPr>
          <w:noProof/>
        </w:rPr>
        <w:instrText xml:space="preserve"> PAGEREF _Toc467586221 \h </w:instrText>
      </w:r>
      <w:r w:rsidR="0013297B">
        <w:rPr>
          <w:noProof/>
        </w:rPr>
      </w:r>
      <w:r w:rsidR="0013297B">
        <w:rPr>
          <w:noProof/>
        </w:rPr>
        <w:fldChar w:fldCharType="separate"/>
      </w:r>
      <w:r w:rsidR="00434EE4">
        <w:rPr>
          <w:noProof/>
        </w:rPr>
        <w:t>73</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Séries statistiques normales (ou gaussiennes)</w:t>
      </w:r>
      <w:r>
        <w:rPr>
          <w:noProof/>
        </w:rPr>
        <w:tab/>
      </w:r>
      <w:r w:rsidR="0013297B">
        <w:rPr>
          <w:noProof/>
        </w:rPr>
        <w:fldChar w:fldCharType="begin"/>
      </w:r>
      <w:r>
        <w:rPr>
          <w:noProof/>
        </w:rPr>
        <w:instrText xml:space="preserve"> PAGEREF _Toc467586222 \h </w:instrText>
      </w:r>
      <w:r w:rsidR="0013297B">
        <w:rPr>
          <w:noProof/>
        </w:rPr>
      </w:r>
      <w:r w:rsidR="0013297B">
        <w:rPr>
          <w:noProof/>
        </w:rPr>
        <w:fldChar w:fldCharType="separate"/>
      </w:r>
      <w:r w:rsidR="00434EE4">
        <w:rPr>
          <w:noProof/>
        </w:rPr>
        <w:t>73</w:t>
      </w:r>
      <w:r w:rsidR="0013297B">
        <w:rPr>
          <w:noProof/>
        </w:rPr>
        <w:fldChar w:fldCharType="end"/>
      </w:r>
    </w:p>
    <w:p w:rsidR="002E3EE5" w:rsidRDefault="002E3EE5">
      <w:pPr>
        <w:pStyle w:val="TM1"/>
        <w:tabs>
          <w:tab w:val="right" w:leader="dot" w:pos="10456"/>
        </w:tabs>
        <w:rPr>
          <w:rFonts w:asciiTheme="minorHAnsi" w:eastAsiaTheme="minorEastAsia" w:hAnsiTheme="minorHAnsi" w:cstheme="minorBidi"/>
          <w:noProof/>
          <w:sz w:val="22"/>
          <w:szCs w:val="22"/>
        </w:rPr>
      </w:pPr>
      <w:r>
        <w:rPr>
          <w:noProof/>
        </w:rPr>
        <w:t>Suites numériques</w:t>
      </w:r>
      <w:r>
        <w:rPr>
          <w:noProof/>
        </w:rPr>
        <w:tab/>
      </w:r>
      <w:r w:rsidR="0013297B">
        <w:rPr>
          <w:noProof/>
        </w:rPr>
        <w:fldChar w:fldCharType="begin"/>
      </w:r>
      <w:r>
        <w:rPr>
          <w:noProof/>
        </w:rPr>
        <w:instrText xml:space="preserve"> PAGEREF _Toc467586223 \h </w:instrText>
      </w:r>
      <w:r w:rsidR="0013297B">
        <w:rPr>
          <w:noProof/>
        </w:rPr>
      </w:r>
      <w:r w:rsidR="0013297B">
        <w:rPr>
          <w:noProof/>
        </w:rPr>
        <w:fldChar w:fldCharType="separate"/>
      </w:r>
      <w:r w:rsidR="00434EE4">
        <w:rPr>
          <w:noProof/>
        </w:rPr>
        <w:t>74</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 xml:space="preserve">Suites de la forme </w:t>
      </w:r>
      <w:r w:rsidRPr="007F527B">
        <w:rPr>
          <w:i/>
          <w:noProof/>
        </w:rPr>
        <w:t>u</w:t>
      </w:r>
      <w:r w:rsidRPr="007F527B">
        <w:rPr>
          <w:i/>
          <w:noProof/>
          <w:vertAlign w:val="subscript"/>
        </w:rPr>
        <w:t>n</w:t>
      </w:r>
      <w:r>
        <w:rPr>
          <w:noProof/>
        </w:rPr>
        <w:t xml:space="preserve"> = </w:t>
      </w:r>
      <w:r w:rsidRPr="007F527B">
        <w:rPr>
          <w:i/>
          <w:noProof/>
        </w:rPr>
        <w:t>f</w:t>
      </w:r>
      <w:r>
        <w:rPr>
          <w:noProof/>
        </w:rPr>
        <w:t>(</w:t>
      </w:r>
      <w:r w:rsidRPr="007F527B">
        <w:rPr>
          <w:i/>
          <w:noProof/>
        </w:rPr>
        <w:t>n</w:t>
      </w:r>
      <w:r>
        <w:rPr>
          <w:noProof/>
        </w:rPr>
        <w:t>)</w:t>
      </w:r>
      <w:r>
        <w:rPr>
          <w:noProof/>
        </w:rPr>
        <w:tab/>
      </w:r>
      <w:r w:rsidR="0013297B">
        <w:rPr>
          <w:noProof/>
        </w:rPr>
        <w:fldChar w:fldCharType="begin"/>
      </w:r>
      <w:r>
        <w:rPr>
          <w:noProof/>
        </w:rPr>
        <w:instrText xml:space="preserve"> PAGEREF _Toc467586224 \h </w:instrText>
      </w:r>
      <w:r w:rsidR="0013297B">
        <w:rPr>
          <w:noProof/>
        </w:rPr>
      </w:r>
      <w:r w:rsidR="0013297B">
        <w:rPr>
          <w:noProof/>
        </w:rPr>
        <w:fldChar w:fldCharType="separate"/>
      </w:r>
      <w:r w:rsidR="00434EE4">
        <w:rPr>
          <w:noProof/>
        </w:rPr>
        <w:t>74</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 xml:space="preserve">Suites définies par une relation de récurrence </w:t>
      </w:r>
      <w:r w:rsidRPr="007F527B">
        <w:rPr>
          <w:i/>
          <w:noProof/>
        </w:rPr>
        <w:t>u</w:t>
      </w:r>
      <w:r w:rsidRPr="007F527B">
        <w:rPr>
          <w:i/>
          <w:noProof/>
          <w:vertAlign w:val="subscript"/>
        </w:rPr>
        <w:t>n</w:t>
      </w:r>
      <w:r>
        <w:rPr>
          <w:noProof/>
        </w:rPr>
        <w:t xml:space="preserve"> = </w:t>
      </w:r>
      <w:r w:rsidRPr="007F527B">
        <w:rPr>
          <w:i/>
          <w:noProof/>
        </w:rPr>
        <w:t>f</w:t>
      </w:r>
      <w:r>
        <w:rPr>
          <w:noProof/>
        </w:rPr>
        <w:t xml:space="preserve"> (</w:t>
      </w:r>
      <w:r w:rsidRPr="007F527B">
        <w:rPr>
          <w:i/>
          <w:noProof/>
        </w:rPr>
        <w:t>u</w:t>
      </w:r>
      <w:r w:rsidRPr="007F527B">
        <w:rPr>
          <w:i/>
          <w:noProof/>
          <w:vertAlign w:val="subscript"/>
        </w:rPr>
        <w:t>n–</w:t>
      </w:r>
      <w:r w:rsidRPr="007F527B">
        <w:rPr>
          <w:noProof/>
          <w:vertAlign w:val="subscript"/>
        </w:rPr>
        <w:t>1</w:t>
      </w:r>
      <w:r>
        <w:rPr>
          <w:noProof/>
        </w:rPr>
        <w:t>)</w:t>
      </w:r>
      <w:r>
        <w:rPr>
          <w:noProof/>
        </w:rPr>
        <w:tab/>
      </w:r>
      <w:r w:rsidR="0013297B">
        <w:rPr>
          <w:noProof/>
        </w:rPr>
        <w:fldChar w:fldCharType="begin"/>
      </w:r>
      <w:r>
        <w:rPr>
          <w:noProof/>
        </w:rPr>
        <w:instrText xml:space="preserve"> PAGEREF _Toc467586225 \h </w:instrText>
      </w:r>
      <w:r w:rsidR="0013297B">
        <w:rPr>
          <w:noProof/>
        </w:rPr>
      </w:r>
      <w:r w:rsidR="0013297B">
        <w:rPr>
          <w:noProof/>
        </w:rPr>
        <w:fldChar w:fldCharType="separate"/>
      </w:r>
      <w:r w:rsidR="00434EE4">
        <w:rPr>
          <w:noProof/>
        </w:rPr>
        <w:t>75</w:t>
      </w:r>
      <w:r w:rsidR="0013297B">
        <w:rPr>
          <w:noProof/>
        </w:rPr>
        <w:fldChar w:fldCharType="end"/>
      </w:r>
    </w:p>
    <w:p w:rsidR="002E3EE5" w:rsidRDefault="002E3EE5">
      <w:pPr>
        <w:pStyle w:val="TM1"/>
        <w:tabs>
          <w:tab w:val="right" w:leader="dot" w:pos="10456"/>
        </w:tabs>
        <w:rPr>
          <w:rFonts w:asciiTheme="minorHAnsi" w:eastAsiaTheme="minorEastAsia" w:hAnsiTheme="minorHAnsi" w:cstheme="minorBidi"/>
          <w:noProof/>
          <w:sz w:val="22"/>
          <w:szCs w:val="22"/>
        </w:rPr>
      </w:pPr>
      <w:r>
        <w:rPr>
          <w:noProof/>
        </w:rPr>
        <w:t>Représentation graphique d’une intégrale</w:t>
      </w:r>
      <w:r>
        <w:rPr>
          <w:noProof/>
        </w:rPr>
        <w:tab/>
      </w:r>
      <w:r w:rsidR="0013297B">
        <w:rPr>
          <w:noProof/>
        </w:rPr>
        <w:fldChar w:fldCharType="begin"/>
      </w:r>
      <w:r>
        <w:rPr>
          <w:noProof/>
        </w:rPr>
        <w:instrText xml:space="preserve"> PAGEREF _Toc467586226 \h </w:instrText>
      </w:r>
      <w:r w:rsidR="0013297B">
        <w:rPr>
          <w:noProof/>
        </w:rPr>
      </w:r>
      <w:r w:rsidR="0013297B">
        <w:rPr>
          <w:noProof/>
        </w:rPr>
        <w:fldChar w:fldCharType="separate"/>
      </w:r>
      <w:r w:rsidR="00434EE4">
        <w:rPr>
          <w:noProof/>
        </w:rPr>
        <w:t>76</w:t>
      </w:r>
      <w:r w:rsidR="0013297B">
        <w:rPr>
          <w:noProof/>
        </w:rPr>
        <w:fldChar w:fldCharType="end"/>
      </w:r>
    </w:p>
    <w:p w:rsidR="002E3EE5" w:rsidRDefault="002E3EE5">
      <w:pPr>
        <w:pStyle w:val="TM1"/>
        <w:tabs>
          <w:tab w:val="right" w:leader="dot" w:pos="10456"/>
        </w:tabs>
        <w:rPr>
          <w:rFonts w:asciiTheme="minorHAnsi" w:eastAsiaTheme="minorEastAsia" w:hAnsiTheme="minorHAnsi" w:cstheme="minorBidi"/>
          <w:noProof/>
          <w:sz w:val="22"/>
          <w:szCs w:val="22"/>
        </w:rPr>
      </w:pPr>
      <w:r>
        <w:rPr>
          <w:noProof/>
        </w:rPr>
        <w:t>Inéquations</w:t>
      </w:r>
      <w:r>
        <w:rPr>
          <w:noProof/>
        </w:rPr>
        <w:tab/>
      </w:r>
      <w:r w:rsidR="0013297B">
        <w:rPr>
          <w:noProof/>
        </w:rPr>
        <w:fldChar w:fldCharType="begin"/>
      </w:r>
      <w:r>
        <w:rPr>
          <w:noProof/>
        </w:rPr>
        <w:instrText xml:space="preserve"> PAGEREF _Toc467586227 \h </w:instrText>
      </w:r>
      <w:r w:rsidR="0013297B">
        <w:rPr>
          <w:noProof/>
        </w:rPr>
      </w:r>
      <w:r w:rsidR="0013297B">
        <w:rPr>
          <w:noProof/>
        </w:rPr>
        <w:fldChar w:fldCharType="separate"/>
      </w:r>
      <w:r w:rsidR="00434EE4">
        <w:rPr>
          <w:noProof/>
        </w:rPr>
        <w:t>79</w:t>
      </w:r>
      <w:r w:rsidR="0013297B">
        <w:rPr>
          <w:noProof/>
        </w:rPr>
        <w:fldChar w:fldCharType="end"/>
      </w:r>
    </w:p>
    <w:p w:rsidR="002E3EE5" w:rsidRDefault="002E3EE5">
      <w:pPr>
        <w:pStyle w:val="TM1"/>
        <w:tabs>
          <w:tab w:val="right" w:leader="dot" w:pos="10456"/>
        </w:tabs>
        <w:rPr>
          <w:rFonts w:asciiTheme="minorHAnsi" w:eastAsiaTheme="minorEastAsia" w:hAnsiTheme="minorHAnsi" w:cstheme="minorBidi"/>
          <w:noProof/>
          <w:sz w:val="22"/>
          <w:szCs w:val="22"/>
        </w:rPr>
      </w:pPr>
      <w:r>
        <w:rPr>
          <w:noProof/>
        </w:rPr>
        <w:t>Points particuliers sur une courbe</w:t>
      </w:r>
      <w:r>
        <w:rPr>
          <w:noProof/>
        </w:rPr>
        <w:tab/>
      </w:r>
      <w:r w:rsidR="0013297B">
        <w:rPr>
          <w:noProof/>
        </w:rPr>
        <w:fldChar w:fldCharType="begin"/>
      </w:r>
      <w:r>
        <w:rPr>
          <w:noProof/>
        </w:rPr>
        <w:instrText xml:space="preserve"> PAGEREF _Toc467586228 \h </w:instrText>
      </w:r>
      <w:r w:rsidR="0013297B">
        <w:rPr>
          <w:noProof/>
        </w:rPr>
      </w:r>
      <w:r w:rsidR="0013297B">
        <w:rPr>
          <w:noProof/>
        </w:rPr>
        <w:fldChar w:fldCharType="separate"/>
      </w:r>
      <w:r w:rsidR="00434EE4">
        <w:rPr>
          <w:noProof/>
        </w:rPr>
        <w:t>81</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Définition d’un point particulier</w:t>
      </w:r>
      <w:r>
        <w:rPr>
          <w:noProof/>
        </w:rPr>
        <w:tab/>
      </w:r>
      <w:r w:rsidR="0013297B">
        <w:rPr>
          <w:noProof/>
        </w:rPr>
        <w:fldChar w:fldCharType="begin"/>
      </w:r>
      <w:r>
        <w:rPr>
          <w:noProof/>
        </w:rPr>
        <w:instrText xml:space="preserve"> PAGEREF _Toc467586229 \h </w:instrText>
      </w:r>
      <w:r w:rsidR="0013297B">
        <w:rPr>
          <w:noProof/>
        </w:rPr>
      </w:r>
      <w:r w:rsidR="0013297B">
        <w:rPr>
          <w:noProof/>
        </w:rPr>
        <w:fldChar w:fldCharType="separate"/>
      </w:r>
      <w:r w:rsidR="00434EE4">
        <w:rPr>
          <w:noProof/>
        </w:rPr>
        <w:t>81</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Nom du point : format et position</w:t>
      </w:r>
      <w:r>
        <w:rPr>
          <w:noProof/>
        </w:rPr>
        <w:tab/>
      </w:r>
      <w:r w:rsidR="0013297B">
        <w:rPr>
          <w:noProof/>
        </w:rPr>
        <w:fldChar w:fldCharType="begin"/>
      </w:r>
      <w:r>
        <w:rPr>
          <w:noProof/>
        </w:rPr>
        <w:instrText xml:space="preserve"> PAGEREF _Toc467586230 \h </w:instrText>
      </w:r>
      <w:r w:rsidR="0013297B">
        <w:rPr>
          <w:noProof/>
        </w:rPr>
      </w:r>
      <w:r w:rsidR="0013297B">
        <w:rPr>
          <w:noProof/>
        </w:rPr>
        <w:fldChar w:fldCharType="separate"/>
      </w:r>
      <w:r w:rsidR="00434EE4">
        <w:rPr>
          <w:noProof/>
        </w:rPr>
        <w:t>81</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Lignes de cote d’un point</w:t>
      </w:r>
      <w:r>
        <w:rPr>
          <w:noProof/>
        </w:rPr>
        <w:tab/>
      </w:r>
      <w:r w:rsidR="0013297B">
        <w:rPr>
          <w:noProof/>
        </w:rPr>
        <w:fldChar w:fldCharType="begin"/>
      </w:r>
      <w:r>
        <w:rPr>
          <w:noProof/>
        </w:rPr>
        <w:instrText xml:space="preserve"> PAGEREF _Toc467586231 \h </w:instrText>
      </w:r>
      <w:r w:rsidR="0013297B">
        <w:rPr>
          <w:noProof/>
        </w:rPr>
      </w:r>
      <w:r w:rsidR="0013297B">
        <w:rPr>
          <w:noProof/>
        </w:rPr>
        <w:fldChar w:fldCharType="separate"/>
      </w:r>
      <w:r w:rsidR="00434EE4">
        <w:rPr>
          <w:noProof/>
        </w:rPr>
        <w:t>81</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Tangente en un point d’une courbe</w:t>
      </w:r>
      <w:r>
        <w:rPr>
          <w:noProof/>
        </w:rPr>
        <w:tab/>
      </w:r>
      <w:r w:rsidR="0013297B">
        <w:rPr>
          <w:noProof/>
        </w:rPr>
        <w:fldChar w:fldCharType="begin"/>
      </w:r>
      <w:r>
        <w:rPr>
          <w:noProof/>
        </w:rPr>
        <w:instrText xml:space="preserve"> PAGEREF _Toc467586232 \h </w:instrText>
      </w:r>
      <w:r w:rsidR="0013297B">
        <w:rPr>
          <w:noProof/>
        </w:rPr>
      </w:r>
      <w:r w:rsidR="0013297B">
        <w:rPr>
          <w:noProof/>
        </w:rPr>
        <w:fldChar w:fldCharType="separate"/>
      </w:r>
      <w:r w:rsidR="00434EE4">
        <w:rPr>
          <w:noProof/>
        </w:rPr>
        <w:t>82</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Normale à une courbe en un point</w:t>
      </w:r>
      <w:r>
        <w:rPr>
          <w:noProof/>
        </w:rPr>
        <w:tab/>
      </w:r>
      <w:r w:rsidR="0013297B">
        <w:rPr>
          <w:noProof/>
        </w:rPr>
        <w:fldChar w:fldCharType="begin"/>
      </w:r>
      <w:r>
        <w:rPr>
          <w:noProof/>
        </w:rPr>
        <w:instrText xml:space="preserve"> PAGEREF _Toc467586233 \h </w:instrText>
      </w:r>
      <w:r w:rsidR="0013297B">
        <w:rPr>
          <w:noProof/>
        </w:rPr>
      </w:r>
      <w:r w:rsidR="0013297B">
        <w:rPr>
          <w:noProof/>
        </w:rPr>
        <w:fldChar w:fldCharType="separate"/>
      </w:r>
      <w:r w:rsidR="00434EE4">
        <w:rPr>
          <w:noProof/>
        </w:rPr>
        <w:t>82</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Tracer une double flèche tangente</w:t>
      </w:r>
      <w:r>
        <w:rPr>
          <w:noProof/>
        </w:rPr>
        <w:tab/>
      </w:r>
      <w:r w:rsidR="0013297B">
        <w:rPr>
          <w:noProof/>
        </w:rPr>
        <w:fldChar w:fldCharType="begin"/>
      </w:r>
      <w:r>
        <w:rPr>
          <w:noProof/>
        </w:rPr>
        <w:instrText xml:space="preserve"> PAGEREF _Toc467586234 \h </w:instrText>
      </w:r>
      <w:r w:rsidR="0013297B">
        <w:rPr>
          <w:noProof/>
        </w:rPr>
      </w:r>
      <w:r w:rsidR="0013297B">
        <w:rPr>
          <w:noProof/>
        </w:rPr>
        <w:fldChar w:fldCharType="separate"/>
      </w:r>
      <w:r w:rsidR="00434EE4">
        <w:rPr>
          <w:noProof/>
        </w:rPr>
        <w:t>82</w:t>
      </w:r>
      <w:r w:rsidR="0013297B">
        <w:rPr>
          <w:noProof/>
        </w:rPr>
        <w:fldChar w:fldCharType="end"/>
      </w:r>
    </w:p>
    <w:p w:rsidR="002E3EE5" w:rsidRDefault="002E3EE5">
      <w:pPr>
        <w:pStyle w:val="TM1"/>
        <w:tabs>
          <w:tab w:val="right" w:leader="dot" w:pos="10456"/>
        </w:tabs>
        <w:rPr>
          <w:rFonts w:asciiTheme="minorHAnsi" w:eastAsiaTheme="minorEastAsia" w:hAnsiTheme="minorHAnsi" w:cstheme="minorBidi"/>
          <w:noProof/>
          <w:sz w:val="22"/>
          <w:szCs w:val="22"/>
        </w:rPr>
      </w:pPr>
      <w:r>
        <w:rPr>
          <w:noProof/>
        </w:rPr>
        <w:t>Tableaux de signes et de variations</w:t>
      </w:r>
      <w:r>
        <w:rPr>
          <w:noProof/>
        </w:rPr>
        <w:tab/>
      </w:r>
      <w:r w:rsidR="0013297B">
        <w:rPr>
          <w:noProof/>
        </w:rPr>
        <w:fldChar w:fldCharType="begin"/>
      </w:r>
      <w:r>
        <w:rPr>
          <w:noProof/>
        </w:rPr>
        <w:instrText xml:space="preserve"> PAGEREF _Toc467586235 \h </w:instrText>
      </w:r>
      <w:r w:rsidR="0013297B">
        <w:rPr>
          <w:noProof/>
        </w:rPr>
      </w:r>
      <w:r w:rsidR="0013297B">
        <w:rPr>
          <w:noProof/>
        </w:rPr>
        <w:fldChar w:fldCharType="separate"/>
      </w:r>
      <w:r w:rsidR="00434EE4">
        <w:rPr>
          <w:noProof/>
        </w:rPr>
        <w:t>83</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Définir un tableau de variation ou de signes</w:t>
      </w:r>
      <w:r>
        <w:rPr>
          <w:noProof/>
        </w:rPr>
        <w:tab/>
      </w:r>
      <w:r w:rsidR="0013297B">
        <w:rPr>
          <w:noProof/>
        </w:rPr>
        <w:fldChar w:fldCharType="begin"/>
      </w:r>
      <w:r>
        <w:rPr>
          <w:noProof/>
        </w:rPr>
        <w:instrText xml:space="preserve"> PAGEREF _Toc467586236 \h </w:instrText>
      </w:r>
      <w:r w:rsidR="0013297B">
        <w:rPr>
          <w:noProof/>
        </w:rPr>
      </w:r>
      <w:r w:rsidR="0013297B">
        <w:rPr>
          <w:noProof/>
        </w:rPr>
        <w:fldChar w:fldCharType="separate"/>
      </w:r>
      <w:r w:rsidR="00434EE4">
        <w:rPr>
          <w:noProof/>
        </w:rPr>
        <w:t>83</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Exemples de tableaux de signes ou de variations</w:t>
      </w:r>
      <w:r>
        <w:rPr>
          <w:noProof/>
        </w:rPr>
        <w:tab/>
      </w:r>
      <w:r w:rsidR="0013297B">
        <w:rPr>
          <w:noProof/>
        </w:rPr>
        <w:fldChar w:fldCharType="begin"/>
      </w:r>
      <w:r>
        <w:rPr>
          <w:noProof/>
        </w:rPr>
        <w:instrText xml:space="preserve"> PAGEREF _Toc467586237 \h </w:instrText>
      </w:r>
      <w:r w:rsidR="0013297B">
        <w:rPr>
          <w:noProof/>
        </w:rPr>
      </w:r>
      <w:r w:rsidR="0013297B">
        <w:rPr>
          <w:noProof/>
        </w:rPr>
        <w:fldChar w:fldCharType="separate"/>
      </w:r>
      <w:r w:rsidR="00434EE4">
        <w:rPr>
          <w:noProof/>
        </w:rPr>
        <w:t>84</w:t>
      </w:r>
      <w:r w:rsidR="0013297B">
        <w:rPr>
          <w:noProof/>
        </w:rPr>
        <w:fldChar w:fldCharType="end"/>
      </w:r>
    </w:p>
    <w:p w:rsidR="002E3EE5" w:rsidRDefault="002E3EE5">
      <w:pPr>
        <w:pStyle w:val="TM1"/>
        <w:tabs>
          <w:tab w:val="right" w:leader="dot" w:pos="10456"/>
        </w:tabs>
        <w:rPr>
          <w:rFonts w:asciiTheme="minorHAnsi" w:eastAsiaTheme="minorEastAsia" w:hAnsiTheme="minorHAnsi" w:cstheme="minorBidi"/>
          <w:noProof/>
          <w:sz w:val="22"/>
          <w:szCs w:val="22"/>
        </w:rPr>
      </w:pPr>
      <w:r>
        <w:rPr>
          <w:noProof/>
        </w:rPr>
        <w:t>Rapporteur trigonométrique</w:t>
      </w:r>
      <w:r>
        <w:rPr>
          <w:noProof/>
        </w:rPr>
        <w:drawing>
          <wp:inline distT="0" distB="0" distL="0" distR="0">
            <wp:extent cx="219075" cy="209550"/>
            <wp:effectExtent l="19050" t="0" r="9525" b="0"/>
            <wp:docPr id="216" name="Image 75" descr="Rapporteu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porteur.bmp"/>
                    <pic:cNvPicPr/>
                  </pic:nvPicPr>
                  <pic:blipFill>
                    <a:blip r:embed="rId12" cstate="print"/>
                    <a:stretch>
                      <a:fillRect/>
                    </a:stretch>
                  </pic:blipFill>
                  <pic:spPr>
                    <a:xfrm>
                      <a:off x="0" y="0"/>
                      <a:ext cx="219075" cy="209550"/>
                    </a:xfrm>
                    <a:prstGeom prst="rect">
                      <a:avLst/>
                    </a:prstGeom>
                  </pic:spPr>
                </pic:pic>
              </a:graphicData>
            </a:graphic>
          </wp:inline>
        </w:drawing>
      </w:r>
      <w:r>
        <w:rPr>
          <w:noProof/>
        </w:rPr>
        <w:tab/>
      </w:r>
      <w:r w:rsidR="0013297B">
        <w:rPr>
          <w:noProof/>
        </w:rPr>
        <w:fldChar w:fldCharType="begin"/>
      </w:r>
      <w:r>
        <w:rPr>
          <w:noProof/>
        </w:rPr>
        <w:instrText xml:space="preserve"> PAGEREF _Toc467586238 \h </w:instrText>
      </w:r>
      <w:r w:rsidR="0013297B">
        <w:rPr>
          <w:noProof/>
        </w:rPr>
      </w:r>
      <w:r w:rsidR="0013297B">
        <w:rPr>
          <w:noProof/>
        </w:rPr>
        <w:fldChar w:fldCharType="separate"/>
      </w:r>
      <w:r w:rsidR="00434EE4">
        <w:rPr>
          <w:noProof/>
        </w:rPr>
        <w:t>86</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Dessiner un rapporteur trigonométrique</w:t>
      </w:r>
      <w:r>
        <w:rPr>
          <w:noProof/>
        </w:rPr>
        <w:tab/>
      </w:r>
      <w:r w:rsidR="0013297B">
        <w:rPr>
          <w:noProof/>
        </w:rPr>
        <w:fldChar w:fldCharType="begin"/>
      </w:r>
      <w:r>
        <w:rPr>
          <w:noProof/>
        </w:rPr>
        <w:instrText xml:space="preserve"> PAGEREF _Toc467586239 \h </w:instrText>
      </w:r>
      <w:r w:rsidR="0013297B">
        <w:rPr>
          <w:noProof/>
        </w:rPr>
      </w:r>
      <w:r w:rsidR="0013297B">
        <w:rPr>
          <w:noProof/>
        </w:rPr>
        <w:fldChar w:fldCharType="separate"/>
      </w:r>
      <w:r w:rsidR="00434EE4">
        <w:rPr>
          <w:noProof/>
        </w:rPr>
        <w:t>86</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Réglages du rapporteur</w:t>
      </w:r>
      <w:r>
        <w:rPr>
          <w:noProof/>
        </w:rPr>
        <w:tab/>
      </w:r>
      <w:r w:rsidR="0013297B">
        <w:rPr>
          <w:noProof/>
        </w:rPr>
        <w:fldChar w:fldCharType="begin"/>
      </w:r>
      <w:r>
        <w:rPr>
          <w:noProof/>
        </w:rPr>
        <w:instrText xml:space="preserve"> PAGEREF _Toc467586240 \h </w:instrText>
      </w:r>
      <w:r w:rsidR="0013297B">
        <w:rPr>
          <w:noProof/>
        </w:rPr>
      </w:r>
      <w:r w:rsidR="0013297B">
        <w:rPr>
          <w:noProof/>
        </w:rPr>
        <w:fldChar w:fldCharType="separate"/>
      </w:r>
      <w:r w:rsidR="00434EE4">
        <w:rPr>
          <w:noProof/>
        </w:rPr>
        <w:t>86</w:t>
      </w:r>
      <w:r w:rsidR="0013297B">
        <w:rPr>
          <w:noProof/>
        </w:rPr>
        <w:fldChar w:fldCharType="end"/>
      </w:r>
    </w:p>
    <w:p w:rsidR="002E3EE5" w:rsidRDefault="002E3EE5">
      <w:pPr>
        <w:pStyle w:val="TM1"/>
        <w:tabs>
          <w:tab w:val="right" w:leader="dot" w:pos="10456"/>
        </w:tabs>
        <w:rPr>
          <w:rFonts w:asciiTheme="minorHAnsi" w:eastAsiaTheme="minorEastAsia" w:hAnsiTheme="minorHAnsi" w:cstheme="minorBidi"/>
          <w:noProof/>
          <w:sz w:val="22"/>
          <w:szCs w:val="22"/>
        </w:rPr>
      </w:pPr>
      <w:r>
        <w:rPr>
          <w:noProof/>
        </w:rPr>
        <w:t>Préférences</w:t>
      </w:r>
      <w:r>
        <w:rPr>
          <w:noProof/>
        </w:rPr>
        <w:tab/>
      </w:r>
      <w:r w:rsidR="0013297B">
        <w:rPr>
          <w:noProof/>
        </w:rPr>
        <w:fldChar w:fldCharType="begin"/>
      </w:r>
      <w:r>
        <w:rPr>
          <w:noProof/>
        </w:rPr>
        <w:instrText xml:space="preserve"> PAGEREF _Toc467586241 \h </w:instrText>
      </w:r>
      <w:r w:rsidR="0013297B">
        <w:rPr>
          <w:noProof/>
        </w:rPr>
      </w:r>
      <w:r w:rsidR="0013297B">
        <w:rPr>
          <w:noProof/>
        </w:rPr>
        <w:fldChar w:fldCharType="separate"/>
      </w:r>
      <w:r w:rsidR="00434EE4">
        <w:rPr>
          <w:noProof/>
        </w:rPr>
        <w:t>87</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Préférences pour le repère</w:t>
      </w:r>
      <w:r>
        <w:rPr>
          <w:noProof/>
        </w:rPr>
        <w:tab/>
      </w:r>
      <w:r w:rsidR="0013297B">
        <w:rPr>
          <w:noProof/>
        </w:rPr>
        <w:fldChar w:fldCharType="begin"/>
      </w:r>
      <w:r>
        <w:rPr>
          <w:noProof/>
        </w:rPr>
        <w:instrText xml:space="preserve"> PAGEREF _Toc467586242 \h </w:instrText>
      </w:r>
      <w:r w:rsidR="0013297B">
        <w:rPr>
          <w:noProof/>
        </w:rPr>
      </w:r>
      <w:r w:rsidR="0013297B">
        <w:rPr>
          <w:noProof/>
        </w:rPr>
        <w:fldChar w:fldCharType="separate"/>
      </w:r>
      <w:r w:rsidR="00434EE4">
        <w:rPr>
          <w:noProof/>
        </w:rPr>
        <w:t>87</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Préférences pour la mise en page</w:t>
      </w:r>
      <w:r>
        <w:rPr>
          <w:noProof/>
        </w:rPr>
        <w:tab/>
      </w:r>
      <w:r w:rsidR="0013297B">
        <w:rPr>
          <w:noProof/>
        </w:rPr>
        <w:fldChar w:fldCharType="begin"/>
      </w:r>
      <w:r>
        <w:rPr>
          <w:noProof/>
        </w:rPr>
        <w:instrText xml:space="preserve"> PAGEREF _Toc467586243 \h </w:instrText>
      </w:r>
      <w:r w:rsidR="0013297B">
        <w:rPr>
          <w:noProof/>
        </w:rPr>
      </w:r>
      <w:r w:rsidR="0013297B">
        <w:rPr>
          <w:noProof/>
        </w:rPr>
        <w:fldChar w:fldCharType="separate"/>
      </w:r>
      <w:r w:rsidR="00434EE4">
        <w:rPr>
          <w:noProof/>
        </w:rPr>
        <w:t>88</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Réglages standard</w:t>
      </w:r>
      <w:r>
        <w:rPr>
          <w:noProof/>
        </w:rPr>
        <w:tab/>
      </w:r>
      <w:r w:rsidR="0013297B">
        <w:rPr>
          <w:noProof/>
        </w:rPr>
        <w:fldChar w:fldCharType="begin"/>
      </w:r>
      <w:r>
        <w:rPr>
          <w:noProof/>
        </w:rPr>
        <w:instrText xml:space="preserve"> PAGEREF _Toc467586244 \h </w:instrText>
      </w:r>
      <w:r w:rsidR="0013297B">
        <w:rPr>
          <w:noProof/>
        </w:rPr>
      </w:r>
      <w:r w:rsidR="0013297B">
        <w:rPr>
          <w:noProof/>
        </w:rPr>
        <w:fldChar w:fldCharType="separate"/>
      </w:r>
      <w:r w:rsidR="00434EE4">
        <w:rPr>
          <w:noProof/>
        </w:rPr>
        <w:t>88</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Autres paramètres</w:t>
      </w:r>
      <w:r>
        <w:rPr>
          <w:noProof/>
        </w:rPr>
        <w:tab/>
      </w:r>
      <w:r w:rsidR="0013297B">
        <w:rPr>
          <w:noProof/>
        </w:rPr>
        <w:fldChar w:fldCharType="begin"/>
      </w:r>
      <w:r>
        <w:rPr>
          <w:noProof/>
        </w:rPr>
        <w:instrText xml:space="preserve"> PAGEREF _Toc467586245 \h </w:instrText>
      </w:r>
      <w:r w:rsidR="0013297B">
        <w:rPr>
          <w:noProof/>
        </w:rPr>
      </w:r>
      <w:r w:rsidR="0013297B">
        <w:rPr>
          <w:noProof/>
        </w:rPr>
        <w:fldChar w:fldCharType="separate"/>
      </w:r>
      <w:r w:rsidR="00434EE4">
        <w:rPr>
          <w:noProof/>
        </w:rPr>
        <w:t>89</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Format des courbes</w:t>
      </w:r>
      <w:r>
        <w:rPr>
          <w:noProof/>
        </w:rPr>
        <w:tab/>
      </w:r>
      <w:r w:rsidR="0013297B">
        <w:rPr>
          <w:noProof/>
        </w:rPr>
        <w:fldChar w:fldCharType="begin"/>
      </w:r>
      <w:r>
        <w:rPr>
          <w:noProof/>
        </w:rPr>
        <w:instrText xml:space="preserve"> PAGEREF _Toc467586246 \h </w:instrText>
      </w:r>
      <w:r w:rsidR="0013297B">
        <w:rPr>
          <w:noProof/>
        </w:rPr>
      </w:r>
      <w:r w:rsidR="0013297B">
        <w:rPr>
          <w:noProof/>
        </w:rPr>
        <w:fldChar w:fldCharType="separate"/>
      </w:r>
      <w:r w:rsidR="00434EE4">
        <w:rPr>
          <w:noProof/>
        </w:rPr>
        <w:t>90</w:t>
      </w:r>
      <w:r w:rsidR="0013297B">
        <w:rPr>
          <w:noProof/>
        </w:rPr>
        <w:fldChar w:fldCharType="end"/>
      </w:r>
    </w:p>
    <w:p w:rsidR="002E3EE5" w:rsidRDefault="002E3EE5">
      <w:pPr>
        <w:pStyle w:val="TM1"/>
        <w:tabs>
          <w:tab w:val="right" w:leader="dot" w:pos="10456"/>
        </w:tabs>
        <w:rPr>
          <w:rFonts w:asciiTheme="minorHAnsi" w:eastAsiaTheme="minorEastAsia" w:hAnsiTheme="minorHAnsi" w:cstheme="minorBidi"/>
          <w:noProof/>
          <w:sz w:val="22"/>
          <w:szCs w:val="22"/>
        </w:rPr>
      </w:pPr>
      <w:r>
        <w:rPr>
          <w:noProof/>
        </w:rPr>
        <w:t>Affichage</w:t>
      </w:r>
      <w:r>
        <w:rPr>
          <w:noProof/>
        </w:rPr>
        <w:tab/>
      </w:r>
      <w:r w:rsidR="0013297B">
        <w:rPr>
          <w:noProof/>
        </w:rPr>
        <w:fldChar w:fldCharType="begin"/>
      </w:r>
      <w:r>
        <w:rPr>
          <w:noProof/>
        </w:rPr>
        <w:instrText xml:space="preserve"> PAGEREF _Toc467586247 \h </w:instrText>
      </w:r>
      <w:r w:rsidR="0013297B">
        <w:rPr>
          <w:noProof/>
        </w:rPr>
      </w:r>
      <w:r w:rsidR="0013297B">
        <w:rPr>
          <w:noProof/>
        </w:rPr>
        <w:fldChar w:fldCharType="separate"/>
      </w:r>
      <w:r w:rsidR="00434EE4">
        <w:rPr>
          <w:noProof/>
        </w:rPr>
        <w:t>91</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Réglage du zoom</w:t>
      </w:r>
      <w:r>
        <w:rPr>
          <w:noProof/>
        </w:rPr>
        <w:tab/>
      </w:r>
      <w:r w:rsidR="0013297B">
        <w:rPr>
          <w:noProof/>
        </w:rPr>
        <w:fldChar w:fldCharType="begin"/>
      </w:r>
      <w:r>
        <w:rPr>
          <w:noProof/>
        </w:rPr>
        <w:instrText xml:space="preserve"> PAGEREF _Toc467586248 \h </w:instrText>
      </w:r>
      <w:r w:rsidR="0013297B">
        <w:rPr>
          <w:noProof/>
        </w:rPr>
      </w:r>
      <w:r w:rsidR="0013297B">
        <w:rPr>
          <w:noProof/>
        </w:rPr>
        <w:fldChar w:fldCharType="separate"/>
      </w:r>
      <w:r w:rsidR="00434EE4">
        <w:rPr>
          <w:noProof/>
        </w:rPr>
        <w:t>91</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Augmenter ou diminuer les unités de 0,5 cm</w:t>
      </w:r>
      <w:r>
        <w:rPr>
          <w:noProof/>
        </w:rPr>
        <w:tab/>
      </w:r>
      <w:r w:rsidR="0013297B">
        <w:rPr>
          <w:noProof/>
        </w:rPr>
        <w:fldChar w:fldCharType="begin"/>
      </w:r>
      <w:r>
        <w:rPr>
          <w:noProof/>
        </w:rPr>
        <w:instrText xml:space="preserve"> PAGEREF _Toc467586249 \h </w:instrText>
      </w:r>
      <w:r w:rsidR="0013297B">
        <w:rPr>
          <w:noProof/>
        </w:rPr>
      </w:r>
      <w:r w:rsidR="0013297B">
        <w:rPr>
          <w:noProof/>
        </w:rPr>
        <w:fldChar w:fldCharType="separate"/>
      </w:r>
      <w:r w:rsidR="00434EE4">
        <w:rPr>
          <w:noProof/>
        </w:rPr>
        <w:t>92</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Zoom sur une zone sélectionnée</w:t>
      </w:r>
      <w:r>
        <w:rPr>
          <w:noProof/>
        </w:rPr>
        <w:tab/>
      </w:r>
      <w:r w:rsidR="0013297B">
        <w:rPr>
          <w:noProof/>
        </w:rPr>
        <w:fldChar w:fldCharType="begin"/>
      </w:r>
      <w:r>
        <w:rPr>
          <w:noProof/>
        </w:rPr>
        <w:instrText xml:space="preserve"> PAGEREF _Toc467586250 \h </w:instrText>
      </w:r>
      <w:r w:rsidR="0013297B">
        <w:rPr>
          <w:noProof/>
        </w:rPr>
      </w:r>
      <w:r w:rsidR="0013297B">
        <w:rPr>
          <w:noProof/>
        </w:rPr>
        <w:fldChar w:fldCharType="separate"/>
      </w:r>
      <w:r w:rsidR="00434EE4">
        <w:rPr>
          <w:noProof/>
        </w:rPr>
        <w:t>92</w:t>
      </w:r>
      <w:r w:rsidR="0013297B">
        <w:rPr>
          <w:noProof/>
        </w:rPr>
        <w:fldChar w:fldCharType="end"/>
      </w:r>
    </w:p>
    <w:p w:rsidR="002E3EE5" w:rsidRDefault="002E3EE5">
      <w:pPr>
        <w:pStyle w:val="TM1"/>
        <w:tabs>
          <w:tab w:val="right" w:leader="dot" w:pos="10456"/>
        </w:tabs>
        <w:rPr>
          <w:rFonts w:asciiTheme="minorHAnsi" w:eastAsiaTheme="minorEastAsia" w:hAnsiTheme="minorHAnsi" w:cstheme="minorBidi"/>
          <w:noProof/>
          <w:sz w:val="22"/>
          <w:szCs w:val="22"/>
        </w:rPr>
      </w:pPr>
      <w:r>
        <w:rPr>
          <w:noProof/>
        </w:rPr>
        <w:t>Utilisation du presse papier</w:t>
      </w:r>
      <w:r>
        <w:rPr>
          <w:noProof/>
        </w:rPr>
        <w:tab/>
      </w:r>
      <w:r w:rsidR="0013297B">
        <w:rPr>
          <w:noProof/>
        </w:rPr>
        <w:fldChar w:fldCharType="begin"/>
      </w:r>
      <w:r>
        <w:rPr>
          <w:noProof/>
        </w:rPr>
        <w:instrText xml:space="preserve"> PAGEREF _Toc467586251 \h </w:instrText>
      </w:r>
      <w:r w:rsidR="0013297B">
        <w:rPr>
          <w:noProof/>
        </w:rPr>
      </w:r>
      <w:r w:rsidR="0013297B">
        <w:rPr>
          <w:noProof/>
        </w:rPr>
        <w:fldChar w:fldCharType="separate"/>
      </w:r>
      <w:r w:rsidR="00434EE4">
        <w:rPr>
          <w:noProof/>
        </w:rPr>
        <w:t>93</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Copier la sélection</w:t>
      </w:r>
      <w:r>
        <w:rPr>
          <w:noProof/>
        </w:rPr>
        <w:tab/>
      </w:r>
      <w:r w:rsidR="0013297B">
        <w:rPr>
          <w:noProof/>
        </w:rPr>
        <w:fldChar w:fldCharType="begin"/>
      </w:r>
      <w:r>
        <w:rPr>
          <w:noProof/>
        </w:rPr>
        <w:instrText xml:space="preserve"> PAGEREF _Toc467586252 \h </w:instrText>
      </w:r>
      <w:r w:rsidR="0013297B">
        <w:rPr>
          <w:noProof/>
        </w:rPr>
      </w:r>
      <w:r w:rsidR="0013297B">
        <w:rPr>
          <w:noProof/>
        </w:rPr>
        <w:fldChar w:fldCharType="separate"/>
      </w:r>
      <w:r w:rsidR="00434EE4">
        <w:rPr>
          <w:noProof/>
        </w:rPr>
        <w:t>93</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Copier tout</w:t>
      </w:r>
      <w:r>
        <w:rPr>
          <w:noProof/>
        </w:rPr>
        <w:tab/>
      </w:r>
      <w:r w:rsidR="0013297B">
        <w:rPr>
          <w:noProof/>
        </w:rPr>
        <w:fldChar w:fldCharType="begin"/>
      </w:r>
      <w:r>
        <w:rPr>
          <w:noProof/>
        </w:rPr>
        <w:instrText xml:space="preserve"> PAGEREF _Toc467586253 \h </w:instrText>
      </w:r>
      <w:r w:rsidR="0013297B">
        <w:rPr>
          <w:noProof/>
        </w:rPr>
      </w:r>
      <w:r w:rsidR="0013297B">
        <w:rPr>
          <w:noProof/>
        </w:rPr>
        <w:fldChar w:fldCharType="separate"/>
      </w:r>
      <w:r w:rsidR="00434EE4">
        <w:rPr>
          <w:noProof/>
        </w:rPr>
        <w:t>93</w:t>
      </w:r>
      <w:r w:rsidR="0013297B">
        <w:rPr>
          <w:noProof/>
        </w:rPr>
        <w:fldChar w:fldCharType="end"/>
      </w:r>
    </w:p>
    <w:p w:rsidR="002E3EE5" w:rsidRDefault="002E3EE5">
      <w:pPr>
        <w:pStyle w:val="TM1"/>
        <w:tabs>
          <w:tab w:val="right" w:leader="dot" w:pos="10456"/>
        </w:tabs>
        <w:rPr>
          <w:rFonts w:asciiTheme="minorHAnsi" w:eastAsiaTheme="minorEastAsia" w:hAnsiTheme="minorHAnsi" w:cstheme="minorBidi"/>
          <w:noProof/>
          <w:sz w:val="22"/>
          <w:szCs w:val="22"/>
        </w:rPr>
      </w:pPr>
      <w:r>
        <w:rPr>
          <w:noProof/>
        </w:rPr>
        <w:t>Calculs</w:t>
      </w:r>
      <w:r>
        <w:rPr>
          <w:noProof/>
        </w:rPr>
        <w:tab/>
      </w:r>
      <w:r w:rsidR="0013297B">
        <w:rPr>
          <w:noProof/>
        </w:rPr>
        <w:fldChar w:fldCharType="begin"/>
      </w:r>
      <w:r>
        <w:rPr>
          <w:noProof/>
        </w:rPr>
        <w:instrText xml:space="preserve"> PAGEREF _Toc467586254 \h </w:instrText>
      </w:r>
      <w:r w:rsidR="0013297B">
        <w:rPr>
          <w:noProof/>
        </w:rPr>
      </w:r>
      <w:r w:rsidR="0013297B">
        <w:rPr>
          <w:noProof/>
        </w:rPr>
        <w:fldChar w:fldCharType="separate"/>
      </w:r>
      <w:r w:rsidR="00434EE4">
        <w:rPr>
          <w:noProof/>
        </w:rPr>
        <w:t>93</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Résoudre une équation …</w:t>
      </w:r>
      <w:r>
        <w:rPr>
          <w:noProof/>
        </w:rPr>
        <w:tab/>
      </w:r>
      <w:r w:rsidR="0013297B">
        <w:rPr>
          <w:noProof/>
        </w:rPr>
        <w:fldChar w:fldCharType="begin"/>
      </w:r>
      <w:r>
        <w:rPr>
          <w:noProof/>
        </w:rPr>
        <w:instrText xml:space="preserve"> PAGEREF _Toc467586255 \h </w:instrText>
      </w:r>
      <w:r w:rsidR="0013297B">
        <w:rPr>
          <w:noProof/>
        </w:rPr>
      </w:r>
      <w:r w:rsidR="0013297B">
        <w:rPr>
          <w:noProof/>
        </w:rPr>
        <w:fldChar w:fldCharType="separate"/>
      </w:r>
      <w:r w:rsidR="00434EE4">
        <w:rPr>
          <w:noProof/>
        </w:rPr>
        <w:t>93</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Table de valeurs …</w:t>
      </w:r>
      <w:r>
        <w:rPr>
          <w:noProof/>
        </w:rPr>
        <w:tab/>
      </w:r>
      <w:r w:rsidR="0013297B">
        <w:rPr>
          <w:noProof/>
        </w:rPr>
        <w:fldChar w:fldCharType="begin"/>
      </w:r>
      <w:r>
        <w:rPr>
          <w:noProof/>
        </w:rPr>
        <w:instrText xml:space="preserve"> PAGEREF _Toc467586256 \h </w:instrText>
      </w:r>
      <w:r w:rsidR="0013297B">
        <w:rPr>
          <w:noProof/>
        </w:rPr>
      </w:r>
      <w:r w:rsidR="0013297B">
        <w:rPr>
          <w:noProof/>
        </w:rPr>
        <w:fldChar w:fldCharType="separate"/>
      </w:r>
      <w:r w:rsidR="00434EE4">
        <w:rPr>
          <w:noProof/>
        </w:rPr>
        <w:t>95</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Approximation d’une intégrale par la méthode des rectangles ou des trapèzes</w:t>
      </w:r>
      <w:r>
        <w:rPr>
          <w:noProof/>
        </w:rPr>
        <w:tab/>
      </w:r>
      <w:r w:rsidR="0013297B">
        <w:rPr>
          <w:noProof/>
        </w:rPr>
        <w:fldChar w:fldCharType="begin"/>
      </w:r>
      <w:r>
        <w:rPr>
          <w:noProof/>
        </w:rPr>
        <w:instrText xml:space="preserve"> PAGEREF _Toc467586257 \h </w:instrText>
      </w:r>
      <w:r w:rsidR="0013297B">
        <w:rPr>
          <w:noProof/>
        </w:rPr>
      </w:r>
      <w:r w:rsidR="0013297B">
        <w:rPr>
          <w:noProof/>
        </w:rPr>
        <w:fldChar w:fldCharType="separate"/>
      </w:r>
      <w:r w:rsidR="00434EE4">
        <w:rPr>
          <w:noProof/>
        </w:rPr>
        <w:t>96</w:t>
      </w:r>
      <w:r w:rsidR="0013297B">
        <w:rPr>
          <w:noProof/>
        </w:rPr>
        <w:fldChar w:fldCharType="end"/>
      </w:r>
    </w:p>
    <w:p w:rsidR="002E3EE5" w:rsidRDefault="002E3EE5">
      <w:pPr>
        <w:pStyle w:val="TM1"/>
        <w:tabs>
          <w:tab w:val="right" w:leader="dot" w:pos="10456"/>
        </w:tabs>
        <w:rPr>
          <w:rFonts w:asciiTheme="minorHAnsi" w:eastAsiaTheme="minorEastAsia" w:hAnsiTheme="minorHAnsi" w:cstheme="minorBidi"/>
          <w:noProof/>
          <w:sz w:val="22"/>
          <w:szCs w:val="22"/>
        </w:rPr>
      </w:pPr>
      <w:r>
        <w:rPr>
          <w:noProof/>
        </w:rPr>
        <w:t>Enregistrer et Ouvrir</w:t>
      </w:r>
      <w:r>
        <w:rPr>
          <w:noProof/>
        </w:rPr>
        <w:tab/>
      </w:r>
      <w:r w:rsidR="0013297B">
        <w:rPr>
          <w:noProof/>
        </w:rPr>
        <w:fldChar w:fldCharType="begin"/>
      </w:r>
      <w:r>
        <w:rPr>
          <w:noProof/>
        </w:rPr>
        <w:instrText xml:space="preserve"> PAGEREF _Toc467586258 \h </w:instrText>
      </w:r>
      <w:r w:rsidR="0013297B">
        <w:rPr>
          <w:noProof/>
        </w:rPr>
      </w:r>
      <w:r w:rsidR="0013297B">
        <w:rPr>
          <w:noProof/>
        </w:rPr>
        <w:fldChar w:fldCharType="separate"/>
      </w:r>
      <w:r w:rsidR="00434EE4">
        <w:rPr>
          <w:noProof/>
        </w:rPr>
        <w:t>98</w:t>
      </w:r>
      <w:r w:rsidR="0013297B">
        <w:rPr>
          <w:noProof/>
        </w:rPr>
        <w:fldChar w:fldCharType="end"/>
      </w:r>
    </w:p>
    <w:p w:rsidR="002E3EE5" w:rsidRDefault="002E3EE5">
      <w:pPr>
        <w:pStyle w:val="TM2"/>
        <w:tabs>
          <w:tab w:val="left" w:pos="1680"/>
          <w:tab w:val="right" w:leader="dot" w:pos="10456"/>
        </w:tabs>
        <w:rPr>
          <w:rFonts w:asciiTheme="minorHAnsi" w:eastAsiaTheme="minorEastAsia" w:hAnsiTheme="minorHAnsi" w:cstheme="minorBidi"/>
          <w:noProof/>
          <w:sz w:val="22"/>
          <w:szCs w:val="22"/>
        </w:rPr>
      </w:pPr>
      <w:r>
        <w:rPr>
          <w:noProof/>
        </w:rPr>
        <w:t>Enregistrer</w:t>
      </w:r>
      <w:r>
        <w:rPr>
          <w:rFonts w:asciiTheme="minorHAnsi" w:eastAsiaTheme="minorEastAsia" w:hAnsiTheme="minorHAnsi" w:cstheme="minorBidi"/>
          <w:noProof/>
          <w:sz w:val="22"/>
          <w:szCs w:val="22"/>
        </w:rPr>
        <w:tab/>
      </w:r>
      <w:r>
        <w:rPr>
          <w:noProof/>
        </w:rPr>
        <w:object w:dxaOrig="270" w:dyaOrig="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5pt;height:13.55pt" o:ole="" o:allowoverlap="f">
            <v:imagedata r:id="rId13" o:title=""/>
          </v:shape>
          <o:OLEObject Type="Embed" ProgID="PBrush" ShapeID="_x0000_i1025" DrawAspect="Content" ObjectID="_1541386499" r:id="rId14"/>
        </w:object>
      </w:r>
      <w:r>
        <w:rPr>
          <w:noProof/>
        </w:rPr>
        <w:t xml:space="preserve">  Ctrl+S</w:t>
      </w:r>
      <w:r>
        <w:rPr>
          <w:noProof/>
        </w:rPr>
        <w:tab/>
      </w:r>
      <w:r w:rsidR="0013297B">
        <w:rPr>
          <w:noProof/>
        </w:rPr>
        <w:fldChar w:fldCharType="begin"/>
      </w:r>
      <w:r>
        <w:rPr>
          <w:noProof/>
        </w:rPr>
        <w:instrText xml:space="preserve"> PAGEREF _Toc467586259 \h </w:instrText>
      </w:r>
      <w:r w:rsidR="0013297B">
        <w:rPr>
          <w:noProof/>
        </w:rPr>
      </w:r>
      <w:r w:rsidR="0013297B">
        <w:rPr>
          <w:noProof/>
        </w:rPr>
        <w:fldChar w:fldCharType="separate"/>
      </w:r>
      <w:r w:rsidR="00434EE4">
        <w:rPr>
          <w:noProof/>
        </w:rPr>
        <w:t>98</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Enregistrer sous …</w:t>
      </w:r>
      <w:r>
        <w:rPr>
          <w:noProof/>
        </w:rPr>
        <w:tab/>
      </w:r>
      <w:r w:rsidR="0013297B">
        <w:rPr>
          <w:noProof/>
        </w:rPr>
        <w:fldChar w:fldCharType="begin"/>
      </w:r>
      <w:r>
        <w:rPr>
          <w:noProof/>
        </w:rPr>
        <w:instrText xml:space="preserve"> PAGEREF _Toc467586260 \h </w:instrText>
      </w:r>
      <w:r w:rsidR="0013297B">
        <w:rPr>
          <w:noProof/>
        </w:rPr>
      </w:r>
      <w:r w:rsidR="0013297B">
        <w:rPr>
          <w:noProof/>
        </w:rPr>
        <w:fldChar w:fldCharType="separate"/>
      </w:r>
      <w:r w:rsidR="00434EE4">
        <w:rPr>
          <w:noProof/>
        </w:rPr>
        <w:t>98</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Enregistrer l’image (export aux formats jpg bmp emf wmf gif png et eps)…</w:t>
      </w:r>
      <w:r>
        <w:rPr>
          <w:noProof/>
        </w:rPr>
        <w:tab/>
      </w:r>
      <w:r w:rsidR="0013297B">
        <w:rPr>
          <w:noProof/>
        </w:rPr>
        <w:fldChar w:fldCharType="begin"/>
      </w:r>
      <w:r>
        <w:rPr>
          <w:noProof/>
        </w:rPr>
        <w:instrText xml:space="preserve"> PAGEREF _Toc467586261 \h </w:instrText>
      </w:r>
      <w:r w:rsidR="0013297B">
        <w:rPr>
          <w:noProof/>
        </w:rPr>
      </w:r>
      <w:r w:rsidR="0013297B">
        <w:rPr>
          <w:noProof/>
        </w:rPr>
        <w:fldChar w:fldCharType="separate"/>
      </w:r>
      <w:r w:rsidR="00434EE4">
        <w:rPr>
          <w:noProof/>
        </w:rPr>
        <w:t>98</w:t>
      </w:r>
      <w:r w:rsidR="0013297B">
        <w:rPr>
          <w:noProof/>
        </w:rPr>
        <w:fldChar w:fldCharType="end"/>
      </w:r>
    </w:p>
    <w:p w:rsidR="002E3EE5" w:rsidRDefault="002E3EE5">
      <w:pPr>
        <w:pStyle w:val="TM2"/>
        <w:tabs>
          <w:tab w:val="left" w:pos="1200"/>
          <w:tab w:val="right" w:leader="dot" w:pos="10456"/>
        </w:tabs>
        <w:rPr>
          <w:rFonts w:asciiTheme="minorHAnsi" w:eastAsiaTheme="minorEastAsia" w:hAnsiTheme="minorHAnsi" w:cstheme="minorBidi"/>
          <w:noProof/>
          <w:sz w:val="22"/>
          <w:szCs w:val="22"/>
        </w:rPr>
      </w:pPr>
      <w:r>
        <w:rPr>
          <w:noProof/>
        </w:rPr>
        <w:t>Ouvrir</w:t>
      </w:r>
      <w:r>
        <w:rPr>
          <w:rFonts w:asciiTheme="minorHAnsi" w:eastAsiaTheme="minorEastAsia" w:hAnsiTheme="minorHAnsi" w:cstheme="minorBidi"/>
          <w:noProof/>
          <w:sz w:val="22"/>
          <w:szCs w:val="22"/>
        </w:rPr>
        <w:tab/>
      </w:r>
      <w:r>
        <w:rPr>
          <w:noProof/>
        </w:rPr>
        <w:object w:dxaOrig="285" w:dyaOrig="255">
          <v:shape id="_x0000_i1026" type="#_x0000_t75" style="width:13.55pt;height:12.15pt" o:ole="" o:allowoverlap="f">
            <v:imagedata r:id="rId15" o:title=""/>
          </v:shape>
          <o:OLEObject Type="Embed" ProgID="PBrush" ShapeID="_x0000_i1026" DrawAspect="Content" ObjectID="_1541386500" r:id="rId16"/>
        </w:object>
      </w:r>
      <w:r>
        <w:rPr>
          <w:noProof/>
        </w:rPr>
        <w:t xml:space="preserve">   Ctrl+O</w:t>
      </w:r>
      <w:r>
        <w:rPr>
          <w:noProof/>
        </w:rPr>
        <w:tab/>
      </w:r>
      <w:r w:rsidR="0013297B">
        <w:rPr>
          <w:noProof/>
        </w:rPr>
        <w:fldChar w:fldCharType="begin"/>
      </w:r>
      <w:r>
        <w:rPr>
          <w:noProof/>
        </w:rPr>
        <w:instrText xml:space="preserve"> PAGEREF _Toc467586262 \h </w:instrText>
      </w:r>
      <w:r w:rsidR="0013297B">
        <w:rPr>
          <w:noProof/>
        </w:rPr>
      </w:r>
      <w:r w:rsidR="0013297B">
        <w:rPr>
          <w:noProof/>
        </w:rPr>
        <w:fldChar w:fldCharType="separate"/>
      </w:r>
      <w:r w:rsidR="00434EE4">
        <w:rPr>
          <w:noProof/>
        </w:rPr>
        <w:t>99</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lastRenderedPageBreak/>
        <w:t>Réouvrir …</w:t>
      </w:r>
      <w:r>
        <w:rPr>
          <w:noProof/>
        </w:rPr>
        <w:tab/>
      </w:r>
      <w:r w:rsidR="0013297B">
        <w:rPr>
          <w:noProof/>
        </w:rPr>
        <w:fldChar w:fldCharType="begin"/>
      </w:r>
      <w:r>
        <w:rPr>
          <w:noProof/>
        </w:rPr>
        <w:instrText xml:space="preserve"> PAGEREF _Toc467586263 \h </w:instrText>
      </w:r>
      <w:r w:rsidR="0013297B">
        <w:rPr>
          <w:noProof/>
        </w:rPr>
      </w:r>
      <w:r w:rsidR="0013297B">
        <w:rPr>
          <w:noProof/>
        </w:rPr>
        <w:fldChar w:fldCharType="separate"/>
      </w:r>
      <w:r w:rsidR="00434EE4">
        <w:rPr>
          <w:noProof/>
        </w:rPr>
        <w:t>99</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Ouvrir Exemple …</w:t>
      </w:r>
      <w:r>
        <w:rPr>
          <w:noProof/>
        </w:rPr>
        <w:tab/>
      </w:r>
      <w:r w:rsidR="0013297B">
        <w:rPr>
          <w:noProof/>
        </w:rPr>
        <w:fldChar w:fldCharType="begin"/>
      </w:r>
      <w:r>
        <w:rPr>
          <w:noProof/>
        </w:rPr>
        <w:instrText xml:space="preserve"> PAGEREF _Toc467586264 \h </w:instrText>
      </w:r>
      <w:r w:rsidR="0013297B">
        <w:rPr>
          <w:noProof/>
        </w:rPr>
      </w:r>
      <w:r w:rsidR="0013297B">
        <w:rPr>
          <w:noProof/>
        </w:rPr>
        <w:fldChar w:fldCharType="separate"/>
      </w:r>
      <w:r w:rsidR="00434EE4">
        <w:rPr>
          <w:noProof/>
        </w:rPr>
        <w:t>100</w:t>
      </w:r>
      <w:r w:rsidR="0013297B">
        <w:rPr>
          <w:noProof/>
        </w:rPr>
        <w:fldChar w:fldCharType="end"/>
      </w:r>
    </w:p>
    <w:p w:rsidR="002E3EE5" w:rsidRDefault="002E3EE5">
      <w:pPr>
        <w:pStyle w:val="TM1"/>
        <w:tabs>
          <w:tab w:val="right" w:leader="dot" w:pos="10456"/>
        </w:tabs>
        <w:rPr>
          <w:rFonts w:asciiTheme="minorHAnsi" w:eastAsiaTheme="minorEastAsia" w:hAnsiTheme="minorHAnsi" w:cstheme="minorBidi"/>
          <w:noProof/>
          <w:sz w:val="22"/>
          <w:szCs w:val="22"/>
        </w:rPr>
      </w:pPr>
      <w:r>
        <w:rPr>
          <w:noProof/>
        </w:rPr>
        <w:t>Droits d’utilisation et de copie du logiciel Sine qua non</w:t>
      </w:r>
      <w:r>
        <w:rPr>
          <w:noProof/>
        </w:rPr>
        <w:tab/>
      </w:r>
      <w:r w:rsidR="0013297B">
        <w:rPr>
          <w:noProof/>
        </w:rPr>
        <w:fldChar w:fldCharType="begin"/>
      </w:r>
      <w:r>
        <w:rPr>
          <w:noProof/>
        </w:rPr>
        <w:instrText xml:space="preserve"> PAGEREF _Toc467586265 \h </w:instrText>
      </w:r>
      <w:r w:rsidR="0013297B">
        <w:rPr>
          <w:noProof/>
        </w:rPr>
      </w:r>
      <w:r w:rsidR="0013297B">
        <w:rPr>
          <w:noProof/>
        </w:rPr>
        <w:fldChar w:fldCharType="separate"/>
      </w:r>
      <w:r w:rsidR="00434EE4">
        <w:rPr>
          <w:noProof/>
        </w:rPr>
        <w:t>100</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Corrections de bugs</w:t>
      </w:r>
      <w:r>
        <w:rPr>
          <w:noProof/>
        </w:rPr>
        <w:tab/>
      </w:r>
      <w:r w:rsidR="0013297B">
        <w:rPr>
          <w:noProof/>
        </w:rPr>
        <w:fldChar w:fldCharType="begin"/>
      </w:r>
      <w:r>
        <w:rPr>
          <w:noProof/>
        </w:rPr>
        <w:instrText xml:space="preserve"> PAGEREF _Toc467586266 \h </w:instrText>
      </w:r>
      <w:r w:rsidR="0013297B">
        <w:rPr>
          <w:noProof/>
        </w:rPr>
      </w:r>
      <w:r w:rsidR="0013297B">
        <w:rPr>
          <w:noProof/>
        </w:rPr>
        <w:fldChar w:fldCharType="separate"/>
      </w:r>
      <w:r w:rsidR="00434EE4">
        <w:rPr>
          <w:noProof/>
        </w:rPr>
        <w:t>100</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Améliorations</w:t>
      </w:r>
      <w:r>
        <w:rPr>
          <w:noProof/>
        </w:rPr>
        <w:tab/>
      </w:r>
      <w:r w:rsidR="0013297B">
        <w:rPr>
          <w:noProof/>
        </w:rPr>
        <w:fldChar w:fldCharType="begin"/>
      </w:r>
      <w:r>
        <w:rPr>
          <w:noProof/>
        </w:rPr>
        <w:instrText xml:space="preserve"> PAGEREF _Toc467586267 \h </w:instrText>
      </w:r>
      <w:r w:rsidR="0013297B">
        <w:rPr>
          <w:noProof/>
        </w:rPr>
      </w:r>
      <w:r w:rsidR="0013297B">
        <w:rPr>
          <w:noProof/>
        </w:rPr>
        <w:fldChar w:fldCharType="separate"/>
      </w:r>
      <w:r w:rsidR="00434EE4">
        <w:rPr>
          <w:noProof/>
        </w:rPr>
        <w:t>100</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Sources du logiciel</w:t>
      </w:r>
      <w:r>
        <w:rPr>
          <w:noProof/>
        </w:rPr>
        <w:tab/>
      </w:r>
      <w:r w:rsidR="0013297B">
        <w:rPr>
          <w:noProof/>
        </w:rPr>
        <w:fldChar w:fldCharType="begin"/>
      </w:r>
      <w:r>
        <w:rPr>
          <w:noProof/>
        </w:rPr>
        <w:instrText xml:space="preserve"> PAGEREF _Toc467586268 \h </w:instrText>
      </w:r>
      <w:r w:rsidR="0013297B">
        <w:rPr>
          <w:noProof/>
        </w:rPr>
      </w:r>
      <w:r w:rsidR="0013297B">
        <w:rPr>
          <w:noProof/>
        </w:rPr>
        <w:fldChar w:fldCharType="separate"/>
      </w:r>
      <w:r w:rsidR="00434EE4">
        <w:rPr>
          <w:noProof/>
        </w:rPr>
        <w:t>100</w:t>
      </w:r>
      <w:r w:rsidR="0013297B">
        <w:rPr>
          <w:noProof/>
        </w:rPr>
        <w:fldChar w:fldCharType="end"/>
      </w:r>
    </w:p>
    <w:p w:rsidR="002E3EE5" w:rsidRDefault="002E3EE5">
      <w:pPr>
        <w:pStyle w:val="TM1"/>
        <w:tabs>
          <w:tab w:val="right" w:leader="dot" w:pos="10456"/>
        </w:tabs>
        <w:rPr>
          <w:rFonts w:asciiTheme="minorHAnsi" w:eastAsiaTheme="minorEastAsia" w:hAnsiTheme="minorHAnsi" w:cstheme="minorBidi"/>
          <w:noProof/>
          <w:sz w:val="22"/>
          <w:szCs w:val="22"/>
        </w:rPr>
      </w:pPr>
      <w:r>
        <w:rPr>
          <w:noProof/>
        </w:rPr>
        <w:t>Annexe</w:t>
      </w:r>
      <w:r>
        <w:rPr>
          <w:noProof/>
        </w:rPr>
        <w:tab/>
      </w:r>
      <w:r w:rsidR="0013297B">
        <w:rPr>
          <w:noProof/>
        </w:rPr>
        <w:fldChar w:fldCharType="begin"/>
      </w:r>
      <w:r>
        <w:rPr>
          <w:noProof/>
        </w:rPr>
        <w:instrText xml:space="preserve"> PAGEREF _Toc467586269 \h </w:instrText>
      </w:r>
      <w:r w:rsidR="0013297B">
        <w:rPr>
          <w:noProof/>
        </w:rPr>
      </w:r>
      <w:r w:rsidR="0013297B">
        <w:rPr>
          <w:noProof/>
        </w:rPr>
        <w:fldChar w:fldCharType="separate"/>
      </w:r>
      <w:r w:rsidR="00434EE4">
        <w:rPr>
          <w:noProof/>
        </w:rPr>
        <w:t>101</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Quelques exemples de figures réalisées avec Sine qua non</w:t>
      </w:r>
      <w:r>
        <w:rPr>
          <w:noProof/>
        </w:rPr>
        <w:tab/>
      </w:r>
      <w:r w:rsidR="0013297B">
        <w:rPr>
          <w:noProof/>
        </w:rPr>
        <w:fldChar w:fldCharType="begin"/>
      </w:r>
      <w:r>
        <w:rPr>
          <w:noProof/>
        </w:rPr>
        <w:instrText xml:space="preserve"> PAGEREF _Toc467586270 \h </w:instrText>
      </w:r>
      <w:r w:rsidR="0013297B">
        <w:rPr>
          <w:noProof/>
        </w:rPr>
      </w:r>
      <w:r w:rsidR="0013297B">
        <w:rPr>
          <w:noProof/>
        </w:rPr>
        <w:fldChar w:fldCharType="separate"/>
      </w:r>
      <w:r w:rsidR="00434EE4">
        <w:rPr>
          <w:noProof/>
        </w:rPr>
        <w:t>101</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Fonctions trigonométriques</w:t>
      </w:r>
      <w:r>
        <w:rPr>
          <w:noProof/>
        </w:rPr>
        <w:tab/>
      </w:r>
      <w:r w:rsidR="0013297B">
        <w:rPr>
          <w:noProof/>
        </w:rPr>
        <w:fldChar w:fldCharType="begin"/>
      </w:r>
      <w:r>
        <w:rPr>
          <w:noProof/>
        </w:rPr>
        <w:instrText xml:space="preserve"> PAGEREF _Toc467586271 \h </w:instrText>
      </w:r>
      <w:r w:rsidR="0013297B">
        <w:rPr>
          <w:noProof/>
        </w:rPr>
      </w:r>
      <w:r w:rsidR="0013297B">
        <w:rPr>
          <w:noProof/>
        </w:rPr>
        <w:fldChar w:fldCharType="separate"/>
      </w:r>
      <w:r w:rsidR="00434EE4">
        <w:rPr>
          <w:noProof/>
        </w:rPr>
        <w:t>102</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Fonctions Arccosinus et Arcsinus</w:t>
      </w:r>
      <w:r>
        <w:rPr>
          <w:noProof/>
        </w:rPr>
        <w:tab/>
      </w:r>
      <w:r w:rsidR="0013297B">
        <w:rPr>
          <w:noProof/>
        </w:rPr>
        <w:fldChar w:fldCharType="begin"/>
      </w:r>
      <w:r>
        <w:rPr>
          <w:noProof/>
        </w:rPr>
        <w:instrText xml:space="preserve"> PAGEREF _Toc467586272 \h </w:instrText>
      </w:r>
      <w:r w:rsidR="0013297B">
        <w:rPr>
          <w:noProof/>
        </w:rPr>
      </w:r>
      <w:r w:rsidR="0013297B">
        <w:rPr>
          <w:noProof/>
        </w:rPr>
        <w:fldChar w:fldCharType="separate"/>
      </w:r>
      <w:r w:rsidR="00434EE4">
        <w:rPr>
          <w:noProof/>
        </w:rPr>
        <w:t>103</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La cycloïde, son enveloppe tangentielle et sa développée normale</w:t>
      </w:r>
      <w:r>
        <w:rPr>
          <w:noProof/>
        </w:rPr>
        <w:tab/>
      </w:r>
      <w:r w:rsidR="0013297B">
        <w:rPr>
          <w:noProof/>
        </w:rPr>
        <w:fldChar w:fldCharType="begin"/>
      </w:r>
      <w:r>
        <w:rPr>
          <w:noProof/>
        </w:rPr>
        <w:instrText xml:space="preserve"> PAGEREF _Toc467586273 \h </w:instrText>
      </w:r>
      <w:r w:rsidR="0013297B">
        <w:rPr>
          <w:noProof/>
        </w:rPr>
      </w:r>
      <w:r w:rsidR="0013297B">
        <w:rPr>
          <w:noProof/>
        </w:rPr>
        <w:fldChar w:fldCharType="separate"/>
      </w:r>
      <w:r w:rsidR="00434EE4">
        <w:rPr>
          <w:noProof/>
        </w:rPr>
        <w:t>104</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Astroïde et son enveloppe tangentielle</w:t>
      </w:r>
      <w:r>
        <w:rPr>
          <w:noProof/>
        </w:rPr>
        <w:tab/>
      </w:r>
      <w:r w:rsidR="0013297B">
        <w:rPr>
          <w:noProof/>
        </w:rPr>
        <w:fldChar w:fldCharType="begin"/>
      </w:r>
      <w:r>
        <w:rPr>
          <w:noProof/>
        </w:rPr>
        <w:instrText xml:space="preserve"> PAGEREF _Toc467586274 \h </w:instrText>
      </w:r>
      <w:r w:rsidR="0013297B">
        <w:rPr>
          <w:noProof/>
        </w:rPr>
      </w:r>
      <w:r w:rsidR="0013297B">
        <w:rPr>
          <w:noProof/>
        </w:rPr>
        <w:fldChar w:fldCharType="separate"/>
      </w:r>
      <w:r w:rsidR="00434EE4">
        <w:rPr>
          <w:noProof/>
        </w:rPr>
        <w:t>104</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 xml:space="preserve">Parabole d’équation </w:t>
      </w:r>
      <w:r w:rsidRPr="007C475F">
        <w:rPr>
          <w:noProof/>
          <w:position w:val="-24"/>
        </w:rPr>
        <w:object w:dxaOrig="760" w:dyaOrig="660">
          <v:shape id="_x0000_i1027" type="#_x0000_t75" style="width:38.8pt;height:33.2pt" o:ole="" fillcolor="window">
            <v:imagedata r:id="rId17" o:title=""/>
          </v:shape>
          <o:OLEObject Type="Embed" ProgID="Equation.3" ShapeID="_x0000_i1027" DrawAspect="Content" ObjectID="_1541386501" r:id="rId18"/>
        </w:object>
      </w:r>
      <w:r>
        <w:rPr>
          <w:noProof/>
        </w:rPr>
        <w:t>.</w:t>
      </w:r>
      <w:r>
        <w:rPr>
          <w:noProof/>
        </w:rPr>
        <w:tab/>
      </w:r>
      <w:r w:rsidR="0013297B">
        <w:rPr>
          <w:noProof/>
        </w:rPr>
        <w:fldChar w:fldCharType="begin"/>
      </w:r>
      <w:r>
        <w:rPr>
          <w:noProof/>
        </w:rPr>
        <w:instrText xml:space="preserve"> PAGEREF _Toc467586275 \h </w:instrText>
      </w:r>
      <w:r w:rsidR="0013297B">
        <w:rPr>
          <w:noProof/>
        </w:rPr>
      </w:r>
      <w:r w:rsidR="0013297B">
        <w:rPr>
          <w:noProof/>
        </w:rPr>
        <w:fldChar w:fldCharType="separate"/>
      </w:r>
      <w:r w:rsidR="00434EE4">
        <w:rPr>
          <w:noProof/>
        </w:rPr>
        <w:t>105</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Une sinusoïde et sa développée normale</w:t>
      </w:r>
      <w:r>
        <w:rPr>
          <w:noProof/>
        </w:rPr>
        <w:tab/>
      </w:r>
      <w:r w:rsidR="0013297B">
        <w:rPr>
          <w:noProof/>
        </w:rPr>
        <w:fldChar w:fldCharType="begin"/>
      </w:r>
      <w:r>
        <w:rPr>
          <w:noProof/>
        </w:rPr>
        <w:instrText xml:space="preserve"> PAGEREF _Toc467586276 \h </w:instrText>
      </w:r>
      <w:r w:rsidR="0013297B">
        <w:rPr>
          <w:noProof/>
        </w:rPr>
      </w:r>
      <w:r w:rsidR="0013297B">
        <w:rPr>
          <w:noProof/>
        </w:rPr>
        <w:fldChar w:fldCharType="separate"/>
      </w:r>
      <w:r w:rsidR="00434EE4">
        <w:rPr>
          <w:noProof/>
        </w:rPr>
        <w:t>105</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Une épicycloïde</w:t>
      </w:r>
      <w:r>
        <w:rPr>
          <w:noProof/>
        </w:rPr>
        <w:tab/>
      </w:r>
      <w:r w:rsidR="0013297B">
        <w:rPr>
          <w:noProof/>
        </w:rPr>
        <w:fldChar w:fldCharType="begin"/>
      </w:r>
      <w:r>
        <w:rPr>
          <w:noProof/>
        </w:rPr>
        <w:instrText xml:space="preserve"> PAGEREF _Toc467586277 \h </w:instrText>
      </w:r>
      <w:r w:rsidR="0013297B">
        <w:rPr>
          <w:noProof/>
        </w:rPr>
      </w:r>
      <w:r w:rsidR="0013297B">
        <w:rPr>
          <w:noProof/>
        </w:rPr>
        <w:fldChar w:fldCharType="separate"/>
      </w:r>
      <w:r w:rsidR="00434EE4">
        <w:rPr>
          <w:noProof/>
        </w:rPr>
        <w:t>106</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Famille de paraboles</w:t>
      </w:r>
      <w:r>
        <w:rPr>
          <w:noProof/>
        </w:rPr>
        <w:tab/>
      </w:r>
      <w:r w:rsidR="0013297B">
        <w:rPr>
          <w:noProof/>
        </w:rPr>
        <w:fldChar w:fldCharType="begin"/>
      </w:r>
      <w:r>
        <w:rPr>
          <w:noProof/>
        </w:rPr>
        <w:instrText xml:space="preserve"> PAGEREF _Toc467586278 \h </w:instrText>
      </w:r>
      <w:r w:rsidR="0013297B">
        <w:rPr>
          <w:noProof/>
        </w:rPr>
      </w:r>
      <w:r w:rsidR="0013297B">
        <w:rPr>
          <w:noProof/>
        </w:rPr>
        <w:fldChar w:fldCharType="separate"/>
      </w:r>
      <w:r w:rsidR="00434EE4">
        <w:rPr>
          <w:noProof/>
        </w:rPr>
        <w:t>106</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Famille de sinusoïdes</w:t>
      </w:r>
      <w:r>
        <w:rPr>
          <w:noProof/>
        </w:rPr>
        <w:tab/>
      </w:r>
      <w:r w:rsidR="0013297B">
        <w:rPr>
          <w:noProof/>
        </w:rPr>
        <w:fldChar w:fldCharType="begin"/>
      </w:r>
      <w:r>
        <w:rPr>
          <w:noProof/>
        </w:rPr>
        <w:instrText xml:space="preserve"> PAGEREF _Toc467586279 \h </w:instrText>
      </w:r>
      <w:r w:rsidR="0013297B">
        <w:rPr>
          <w:noProof/>
        </w:rPr>
      </w:r>
      <w:r w:rsidR="0013297B">
        <w:rPr>
          <w:noProof/>
        </w:rPr>
        <w:fldChar w:fldCharType="separate"/>
      </w:r>
      <w:r w:rsidR="00434EE4">
        <w:rPr>
          <w:noProof/>
        </w:rPr>
        <w:t>107</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Système d’inéquations</w:t>
      </w:r>
      <w:r>
        <w:rPr>
          <w:noProof/>
        </w:rPr>
        <w:tab/>
      </w:r>
      <w:r w:rsidR="0013297B">
        <w:rPr>
          <w:noProof/>
        </w:rPr>
        <w:fldChar w:fldCharType="begin"/>
      </w:r>
      <w:r>
        <w:rPr>
          <w:noProof/>
        </w:rPr>
        <w:instrText xml:space="preserve"> PAGEREF _Toc467586280 \h </w:instrText>
      </w:r>
      <w:r w:rsidR="0013297B">
        <w:rPr>
          <w:noProof/>
        </w:rPr>
      </w:r>
      <w:r w:rsidR="0013297B">
        <w:rPr>
          <w:noProof/>
        </w:rPr>
        <w:fldChar w:fldCharType="separate"/>
      </w:r>
      <w:r w:rsidR="00434EE4">
        <w:rPr>
          <w:noProof/>
        </w:rPr>
        <w:t>107</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Statistiques à 2 variables : ajustement linéaire</w:t>
      </w:r>
      <w:r>
        <w:rPr>
          <w:noProof/>
        </w:rPr>
        <w:tab/>
      </w:r>
      <w:r w:rsidR="0013297B">
        <w:rPr>
          <w:noProof/>
        </w:rPr>
        <w:fldChar w:fldCharType="begin"/>
      </w:r>
      <w:r>
        <w:rPr>
          <w:noProof/>
        </w:rPr>
        <w:instrText xml:space="preserve"> PAGEREF _Toc467586281 \h </w:instrText>
      </w:r>
      <w:r w:rsidR="0013297B">
        <w:rPr>
          <w:noProof/>
        </w:rPr>
      </w:r>
      <w:r w:rsidR="0013297B">
        <w:rPr>
          <w:noProof/>
        </w:rPr>
        <w:fldChar w:fldCharType="separate"/>
      </w:r>
      <w:r w:rsidR="00434EE4">
        <w:rPr>
          <w:noProof/>
        </w:rPr>
        <w:t>108</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Quelques figures géométriques :</w:t>
      </w:r>
      <w:r>
        <w:rPr>
          <w:noProof/>
        </w:rPr>
        <w:tab/>
      </w:r>
      <w:r w:rsidR="0013297B">
        <w:rPr>
          <w:noProof/>
        </w:rPr>
        <w:fldChar w:fldCharType="begin"/>
      </w:r>
      <w:r>
        <w:rPr>
          <w:noProof/>
        </w:rPr>
        <w:instrText xml:space="preserve"> PAGEREF _Toc467586282 \h </w:instrText>
      </w:r>
      <w:r w:rsidR="0013297B">
        <w:rPr>
          <w:noProof/>
        </w:rPr>
      </w:r>
      <w:r w:rsidR="0013297B">
        <w:rPr>
          <w:noProof/>
        </w:rPr>
        <w:fldChar w:fldCharType="separate"/>
      </w:r>
      <w:r w:rsidR="00434EE4">
        <w:rPr>
          <w:noProof/>
        </w:rPr>
        <w:t>108</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Plan d’aménagement d’une salle de bains réalisé avec Sine qua non !</w:t>
      </w:r>
      <w:r>
        <w:rPr>
          <w:noProof/>
        </w:rPr>
        <w:tab/>
      </w:r>
      <w:r w:rsidR="0013297B">
        <w:rPr>
          <w:noProof/>
        </w:rPr>
        <w:fldChar w:fldCharType="begin"/>
      </w:r>
      <w:r>
        <w:rPr>
          <w:noProof/>
        </w:rPr>
        <w:instrText xml:space="preserve"> PAGEREF _Toc467586283 \h </w:instrText>
      </w:r>
      <w:r w:rsidR="0013297B">
        <w:rPr>
          <w:noProof/>
        </w:rPr>
      </w:r>
      <w:r w:rsidR="0013297B">
        <w:rPr>
          <w:noProof/>
        </w:rPr>
        <w:fldChar w:fldCharType="separate"/>
      </w:r>
      <w:r w:rsidR="00434EE4">
        <w:rPr>
          <w:noProof/>
        </w:rPr>
        <w:t>109</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Droite d’Euler dans un triangle</w:t>
      </w:r>
      <w:r>
        <w:rPr>
          <w:noProof/>
        </w:rPr>
        <w:tab/>
      </w:r>
      <w:r w:rsidR="0013297B">
        <w:rPr>
          <w:noProof/>
        </w:rPr>
        <w:fldChar w:fldCharType="begin"/>
      </w:r>
      <w:r>
        <w:rPr>
          <w:noProof/>
        </w:rPr>
        <w:instrText xml:space="preserve"> PAGEREF _Toc467586284 \h </w:instrText>
      </w:r>
      <w:r w:rsidR="0013297B">
        <w:rPr>
          <w:noProof/>
        </w:rPr>
      </w:r>
      <w:r w:rsidR="0013297B">
        <w:rPr>
          <w:noProof/>
        </w:rPr>
        <w:fldChar w:fldCharType="separate"/>
      </w:r>
      <w:r w:rsidR="00434EE4">
        <w:rPr>
          <w:noProof/>
        </w:rPr>
        <w:t>110</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Exemples de de formules LaTeX</w:t>
      </w:r>
      <w:r>
        <w:rPr>
          <w:noProof/>
        </w:rPr>
        <w:tab/>
      </w:r>
      <w:r w:rsidR="0013297B">
        <w:rPr>
          <w:noProof/>
        </w:rPr>
        <w:fldChar w:fldCharType="begin"/>
      </w:r>
      <w:r>
        <w:rPr>
          <w:noProof/>
        </w:rPr>
        <w:instrText xml:space="preserve"> PAGEREF _Toc467586285 \h </w:instrText>
      </w:r>
      <w:r w:rsidR="0013297B">
        <w:rPr>
          <w:noProof/>
        </w:rPr>
      </w:r>
      <w:r w:rsidR="0013297B">
        <w:rPr>
          <w:noProof/>
        </w:rPr>
        <w:fldChar w:fldCharType="separate"/>
      </w:r>
      <w:r w:rsidR="00434EE4">
        <w:rPr>
          <w:noProof/>
        </w:rPr>
        <w:t>110</w:t>
      </w:r>
      <w:r w:rsidR="0013297B">
        <w:rPr>
          <w:noProof/>
        </w:rPr>
        <w:fldChar w:fldCharType="end"/>
      </w:r>
    </w:p>
    <w:p w:rsidR="002E3EE5" w:rsidRDefault="002E3EE5">
      <w:pPr>
        <w:pStyle w:val="TM2"/>
        <w:tabs>
          <w:tab w:val="right" w:leader="dot" w:pos="10456"/>
        </w:tabs>
        <w:rPr>
          <w:rFonts w:asciiTheme="minorHAnsi" w:eastAsiaTheme="minorEastAsia" w:hAnsiTheme="minorHAnsi" w:cstheme="minorBidi"/>
          <w:noProof/>
          <w:sz w:val="22"/>
          <w:szCs w:val="22"/>
        </w:rPr>
      </w:pPr>
      <w:r>
        <w:rPr>
          <w:noProof/>
        </w:rPr>
        <w:t>Cercle trigonométrique</w:t>
      </w:r>
      <w:r>
        <w:rPr>
          <w:noProof/>
        </w:rPr>
        <w:tab/>
      </w:r>
      <w:r w:rsidR="0013297B">
        <w:rPr>
          <w:noProof/>
        </w:rPr>
        <w:fldChar w:fldCharType="begin"/>
      </w:r>
      <w:r>
        <w:rPr>
          <w:noProof/>
        </w:rPr>
        <w:instrText xml:space="preserve"> PAGEREF _Toc467586286 \h </w:instrText>
      </w:r>
      <w:r w:rsidR="0013297B">
        <w:rPr>
          <w:noProof/>
        </w:rPr>
      </w:r>
      <w:r w:rsidR="0013297B">
        <w:rPr>
          <w:noProof/>
        </w:rPr>
        <w:fldChar w:fldCharType="separate"/>
      </w:r>
      <w:r w:rsidR="00434EE4">
        <w:rPr>
          <w:noProof/>
        </w:rPr>
        <w:t>111</w:t>
      </w:r>
      <w:r w:rsidR="0013297B">
        <w:rPr>
          <w:noProof/>
        </w:rPr>
        <w:fldChar w:fldCharType="end"/>
      </w:r>
    </w:p>
    <w:p w:rsidR="006D6AB8" w:rsidRDefault="0013297B">
      <w:pPr>
        <w:tabs>
          <w:tab w:val="left" w:pos="709"/>
          <w:tab w:val="left" w:pos="1418"/>
          <w:tab w:val="left" w:pos="2126"/>
          <w:tab w:val="left" w:leader="dot" w:pos="7938"/>
        </w:tabs>
      </w:pPr>
      <w:r>
        <w:fldChar w:fldCharType="end"/>
      </w:r>
    </w:p>
    <w:p w:rsidR="006D6AB8" w:rsidRDefault="006D6AB8">
      <w:pPr>
        <w:pStyle w:val="Titre1"/>
      </w:pPr>
      <w:bookmarkStart w:id="0" w:name="Présentation_générale"/>
      <w:bookmarkStart w:id="1" w:name="_Toc467586102"/>
      <w:r>
        <w:t>Présentation générale</w:t>
      </w:r>
      <w:bookmarkEnd w:id="0"/>
      <w:bookmarkEnd w:id="1"/>
    </w:p>
    <w:p w:rsidR="006D6AB8" w:rsidRDefault="006D6AB8"/>
    <w:p w:rsidR="006D6AB8" w:rsidRDefault="006D6AB8">
      <w:pPr>
        <w:jc w:val="both"/>
      </w:pPr>
      <w:r>
        <w:rPr>
          <w:i/>
        </w:rPr>
        <w:t>Sine qua non</w:t>
      </w:r>
      <w:r>
        <w:t xml:space="preserve"> est un petit logiciel destiné aux professeurs de mathématiques et aux élèves des lycées. Il pe</w:t>
      </w:r>
      <w:r>
        <w:t>r</w:t>
      </w:r>
      <w:r>
        <w:t>met d</w:t>
      </w:r>
      <w:r w:rsidR="00AD7665" w:rsidRPr="00AD7665">
        <w:t>’</w:t>
      </w:r>
      <w:r>
        <w:t>obtenir, très simplement, la courbe représentative de n</w:t>
      </w:r>
      <w:r w:rsidR="00AD7665" w:rsidRPr="00AD7665">
        <w:t>’</w:t>
      </w:r>
      <w:r>
        <w:t>importe quelle fonction, ainsi que toute courbe paramétrée plane. Ces courbes peuvent ensuite être imprimées ou copiées dans un autre document (trait</w:t>
      </w:r>
      <w:r>
        <w:t>e</w:t>
      </w:r>
      <w:r>
        <w:t xml:space="preserve">ment de texte par exemple). Outre les courbes planes, </w:t>
      </w:r>
      <w:r>
        <w:rPr>
          <w:i/>
        </w:rPr>
        <w:t xml:space="preserve">Sine qua non </w:t>
      </w:r>
      <w:r>
        <w:t>permet de réaliser des figures géom</w:t>
      </w:r>
      <w:r>
        <w:t>é</w:t>
      </w:r>
      <w:r>
        <w:t>triques planes quelconques, ainsi que des représentations graphiques de séries statistique</w:t>
      </w:r>
      <w:r w:rsidR="00CC4D8F">
        <w:t>s à une ou deux v</w:t>
      </w:r>
      <w:r w:rsidR="00CC4D8F">
        <w:t>a</w:t>
      </w:r>
      <w:r w:rsidR="00CC4D8F">
        <w:t>riables. De plus</w:t>
      </w:r>
      <w:r>
        <w:t>, il est possible de représenter graphiquement les principales lois de probabilité (binomiale, Pois</w:t>
      </w:r>
      <w:r w:rsidR="009D01B2">
        <w:t xml:space="preserve">son, </w:t>
      </w:r>
      <w:r>
        <w:t>Laplace-Gauss</w:t>
      </w:r>
      <w:r w:rsidR="009D01B2">
        <w:t>, exponentielle</w:t>
      </w:r>
      <w:r>
        <w:t>), les suites numériques et les intégrales définies.</w:t>
      </w:r>
      <w:r w:rsidR="00CC4D8F">
        <w:t xml:space="preserve"> Le logiciel permet également de représenter graphiquement les solutions d</w:t>
      </w:r>
      <w:r w:rsidR="00AD7665" w:rsidRPr="00AD7665">
        <w:t>’</w:t>
      </w:r>
      <w:r w:rsidR="00CC4D8F">
        <w:t>un système d</w:t>
      </w:r>
      <w:r w:rsidR="00AD7665" w:rsidRPr="00AD7665">
        <w:t>’</w:t>
      </w:r>
      <w:r w:rsidR="00CC4D8F">
        <w:t>inéquations linéaires. Quelques outils sont également disponibles : table des valeurs d</w:t>
      </w:r>
      <w:r w:rsidR="00AD7665" w:rsidRPr="00AD7665">
        <w:t>’</w:t>
      </w:r>
      <w:r w:rsidR="00CC4D8F">
        <w:t>une fonction, solveur d</w:t>
      </w:r>
      <w:r w:rsidR="00AD7665" w:rsidRPr="00AD7665">
        <w:t>’</w:t>
      </w:r>
      <w:r w:rsidR="00CC4D8F">
        <w:t>équations, approximations d</w:t>
      </w:r>
      <w:r w:rsidR="00AD7665" w:rsidRPr="00AD7665">
        <w:t>’</w:t>
      </w:r>
      <w:r w:rsidR="00CC4D8F">
        <w:t>une intégrale par différentes méthodes…</w:t>
      </w:r>
    </w:p>
    <w:p w:rsidR="006D6AB8" w:rsidRDefault="006D6AB8">
      <w:pPr>
        <w:jc w:val="both"/>
      </w:pPr>
    </w:p>
    <w:p w:rsidR="006D6AB8" w:rsidRDefault="006D6AB8">
      <w:pPr>
        <w:jc w:val="both"/>
      </w:pPr>
      <w:r>
        <w:t xml:space="preserve">Les </w:t>
      </w:r>
      <w:bookmarkStart w:id="2" w:name="_Hlt526509646"/>
      <w:bookmarkStart w:id="3" w:name="principales_caractéristiques"/>
      <w:bookmarkEnd w:id="2"/>
      <w:r>
        <w:t xml:space="preserve">principales caractéristiques </w:t>
      </w:r>
      <w:bookmarkEnd w:id="3"/>
      <w:r>
        <w:t>sont les suivantes :</w:t>
      </w:r>
      <w:bookmarkStart w:id="4" w:name="_Hlt526479683"/>
      <w:bookmarkEnd w:id="4"/>
    </w:p>
    <w:p w:rsidR="006D6AB8" w:rsidRDefault="006D6AB8">
      <w:pPr>
        <w:numPr>
          <w:ilvl w:val="0"/>
          <w:numId w:val="1"/>
        </w:numPr>
        <w:tabs>
          <w:tab w:val="clear" w:pos="360"/>
          <w:tab w:val="num" w:pos="1068"/>
        </w:tabs>
        <w:ind w:left="1068"/>
        <w:jc w:val="both"/>
      </w:pPr>
      <w:r>
        <w:t>La taille du dessin est réglable jusqu</w:t>
      </w:r>
      <w:r w:rsidR="00AD7665" w:rsidRPr="00AD7665">
        <w:t>’</w:t>
      </w:r>
      <w:r>
        <w:t>à un maximum d</w:t>
      </w:r>
      <w:r w:rsidR="00AD7665" w:rsidRPr="00AD7665">
        <w:t>’</w:t>
      </w:r>
      <w:r>
        <w:t>une page A4.</w:t>
      </w:r>
    </w:p>
    <w:p w:rsidR="006D6AB8" w:rsidRDefault="006D6AB8">
      <w:pPr>
        <w:numPr>
          <w:ilvl w:val="0"/>
          <w:numId w:val="1"/>
        </w:numPr>
        <w:tabs>
          <w:tab w:val="clear" w:pos="360"/>
          <w:tab w:val="num" w:pos="1068"/>
        </w:tabs>
        <w:ind w:left="1068"/>
        <w:jc w:val="both"/>
      </w:pPr>
      <w:r>
        <w:t>L</w:t>
      </w:r>
      <w:r w:rsidR="00AD7665" w:rsidRPr="00AD7665">
        <w:t>’</w:t>
      </w:r>
      <w:r>
        <w:t>orientation du document imprimé peut être paysage ou portrait.</w:t>
      </w:r>
    </w:p>
    <w:p w:rsidR="006D6AB8" w:rsidRDefault="006D6AB8">
      <w:pPr>
        <w:numPr>
          <w:ilvl w:val="0"/>
          <w:numId w:val="1"/>
        </w:numPr>
        <w:tabs>
          <w:tab w:val="clear" w:pos="360"/>
          <w:tab w:val="num" w:pos="1068"/>
        </w:tabs>
        <w:ind w:left="1068"/>
        <w:jc w:val="both"/>
      </w:pPr>
      <w:r>
        <w:t>Le repère est entièrement paramétrable et peut être occulté.</w:t>
      </w:r>
    </w:p>
    <w:p w:rsidR="006D6AB8" w:rsidRDefault="006D6AB8">
      <w:pPr>
        <w:numPr>
          <w:ilvl w:val="0"/>
          <w:numId w:val="1"/>
        </w:numPr>
        <w:tabs>
          <w:tab w:val="clear" w:pos="360"/>
          <w:tab w:val="num" w:pos="1068"/>
        </w:tabs>
        <w:ind w:left="1068"/>
        <w:jc w:val="both"/>
      </w:pPr>
      <w:r>
        <w:t xml:space="preserve">Les </w:t>
      </w:r>
      <w:bookmarkStart w:id="5" w:name="_Hlt526479748"/>
      <w:bookmarkEnd w:id="5"/>
      <w:r>
        <w:t>unités sont, par défaut, basées sur une grille à petits car</w:t>
      </w:r>
      <w:r w:rsidR="00737FFB">
        <w:t>reaux de 5x5 mm (sauf, bien sûr, dans le cas d</w:t>
      </w:r>
      <w:r w:rsidR="00AD7665" w:rsidRPr="00AD7665">
        <w:t>’</w:t>
      </w:r>
      <w:r w:rsidR="00737FFB">
        <w:t>un axe gradué avec une échelle logarithmique)</w:t>
      </w:r>
    </w:p>
    <w:p w:rsidR="006D6AB8" w:rsidRDefault="006D6AB8">
      <w:pPr>
        <w:numPr>
          <w:ilvl w:val="0"/>
          <w:numId w:val="1"/>
        </w:numPr>
        <w:tabs>
          <w:tab w:val="clear" w:pos="360"/>
          <w:tab w:val="num" w:pos="1068"/>
        </w:tabs>
        <w:ind w:left="1068"/>
        <w:jc w:val="both"/>
      </w:pPr>
      <w:r>
        <w:t>Les unités du repère, les dimensions du dessin et des marges peuvent être définies au millimètre près.</w:t>
      </w:r>
    </w:p>
    <w:p w:rsidR="006D6AB8" w:rsidRDefault="006D6AB8">
      <w:pPr>
        <w:numPr>
          <w:ilvl w:val="0"/>
          <w:numId w:val="1"/>
        </w:numPr>
        <w:tabs>
          <w:tab w:val="clear" w:pos="360"/>
          <w:tab w:val="num" w:pos="1068"/>
        </w:tabs>
        <w:ind w:left="1068"/>
        <w:jc w:val="both"/>
      </w:pPr>
      <w:r>
        <w:t>L</w:t>
      </w:r>
      <w:r w:rsidR="00AD7665" w:rsidRPr="00AD7665">
        <w:t>’</w:t>
      </w:r>
      <w:r>
        <w:t>origine des axes du repère peut être quelconque (pas forcément 0).</w:t>
      </w:r>
    </w:p>
    <w:p w:rsidR="006D6AB8" w:rsidRDefault="006D6AB8">
      <w:pPr>
        <w:numPr>
          <w:ilvl w:val="0"/>
          <w:numId w:val="1"/>
        </w:numPr>
        <w:tabs>
          <w:tab w:val="clear" w:pos="360"/>
          <w:tab w:val="num" w:pos="1068"/>
        </w:tabs>
        <w:ind w:left="1068"/>
        <w:jc w:val="both"/>
      </w:pPr>
      <w:r>
        <w:t>La syntaxe utilisée pour la saisie des fonctions est très proche de celle employée sur les calcul</w:t>
      </w:r>
      <w:r>
        <w:t>a</w:t>
      </w:r>
      <w:r>
        <w:t>trices graphiques.</w:t>
      </w:r>
    </w:p>
    <w:p w:rsidR="006D6AB8" w:rsidRDefault="006D6AB8">
      <w:pPr>
        <w:numPr>
          <w:ilvl w:val="0"/>
          <w:numId w:val="1"/>
        </w:numPr>
        <w:tabs>
          <w:tab w:val="clear" w:pos="360"/>
          <w:tab w:val="num" w:pos="1068"/>
        </w:tabs>
        <w:ind w:left="1068"/>
        <w:jc w:val="both"/>
      </w:pPr>
      <w:r>
        <w:t>L</w:t>
      </w:r>
      <w:r w:rsidR="00AD7665" w:rsidRPr="00AD7665">
        <w:t>’</w:t>
      </w:r>
      <w:r>
        <w:t>utilisateur peut définir, sur un même dessin, jusqu</w:t>
      </w:r>
      <w:r w:rsidR="00AD7665" w:rsidRPr="00AD7665">
        <w:t>’</w:t>
      </w:r>
      <w:r>
        <w:t>à 10 courbes repré</w:t>
      </w:r>
      <w:r w:rsidR="00676AE2">
        <w:t>sentant des fonctions, 10 courbes paramétrées et 10 courbes polaires.</w:t>
      </w:r>
    </w:p>
    <w:p w:rsidR="006D6AB8" w:rsidRDefault="006D6AB8">
      <w:pPr>
        <w:numPr>
          <w:ilvl w:val="0"/>
          <w:numId w:val="1"/>
        </w:numPr>
        <w:tabs>
          <w:tab w:val="clear" w:pos="360"/>
          <w:tab w:val="num" w:pos="1068"/>
        </w:tabs>
        <w:ind w:left="1068"/>
        <w:jc w:val="both"/>
      </w:pPr>
      <w:r>
        <w:t>Sur chaque courbe, on peut représenter des points particuliers (tangentes, extrema…)</w:t>
      </w:r>
    </w:p>
    <w:p w:rsidR="006D6AB8" w:rsidRDefault="006D6AB8">
      <w:pPr>
        <w:numPr>
          <w:ilvl w:val="0"/>
          <w:numId w:val="1"/>
        </w:numPr>
        <w:tabs>
          <w:tab w:val="clear" w:pos="360"/>
          <w:tab w:val="num" w:pos="1068"/>
        </w:tabs>
        <w:ind w:left="1068"/>
        <w:jc w:val="both"/>
      </w:pPr>
      <w:r>
        <w:lastRenderedPageBreak/>
        <w:t>Chaque courbe est définie par son équation (ou ses équations s</w:t>
      </w:r>
      <w:r w:rsidR="00AD7665" w:rsidRPr="00AD7665">
        <w:t>’</w:t>
      </w:r>
      <w:r>
        <w:t>il s</w:t>
      </w:r>
      <w:r w:rsidR="00AD7665" w:rsidRPr="00AD7665">
        <w:t>’</w:t>
      </w:r>
      <w:r>
        <w:t>agit d</w:t>
      </w:r>
      <w:r w:rsidR="00AD7665" w:rsidRPr="00AD7665">
        <w:t>’</w:t>
      </w:r>
      <w:r>
        <w:t>une courbe param</w:t>
      </w:r>
      <w:r>
        <w:t>é</w:t>
      </w:r>
      <w:r>
        <w:t>trée), son style (continu, pointillé …), sa couleur et son épaisseur.</w:t>
      </w:r>
    </w:p>
    <w:p w:rsidR="006D6AB8" w:rsidRDefault="006D6AB8">
      <w:pPr>
        <w:numPr>
          <w:ilvl w:val="0"/>
          <w:numId w:val="1"/>
        </w:numPr>
        <w:tabs>
          <w:tab w:val="clear" w:pos="360"/>
          <w:tab w:val="num" w:pos="1068"/>
        </w:tabs>
        <w:ind w:left="1068"/>
        <w:jc w:val="both"/>
      </w:pPr>
      <w:r>
        <w:t>Il est possible de définir des droites par leurs équations réduites.</w:t>
      </w:r>
    </w:p>
    <w:p w:rsidR="006D6AB8" w:rsidRDefault="006D6AB8">
      <w:pPr>
        <w:numPr>
          <w:ilvl w:val="0"/>
          <w:numId w:val="1"/>
        </w:numPr>
        <w:tabs>
          <w:tab w:val="clear" w:pos="360"/>
          <w:tab w:val="num" w:pos="1068"/>
        </w:tabs>
        <w:ind w:left="1068"/>
        <w:jc w:val="both"/>
      </w:pPr>
      <w:r>
        <w:t>Les conventions habituelles de dessin sont respectées en ce qui concerne les extrémités des inte</w:t>
      </w:r>
      <w:r>
        <w:t>r</w:t>
      </w:r>
      <w:r>
        <w:t>valles de définition.</w:t>
      </w:r>
    </w:p>
    <w:p w:rsidR="00737FFB" w:rsidRDefault="00737FFB">
      <w:pPr>
        <w:numPr>
          <w:ilvl w:val="0"/>
          <w:numId w:val="1"/>
        </w:numPr>
        <w:tabs>
          <w:tab w:val="clear" w:pos="360"/>
          <w:tab w:val="num" w:pos="1068"/>
        </w:tabs>
        <w:ind w:left="1068"/>
        <w:jc w:val="both"/>
      </w:pPr>
      <w:r>
        <w:t>On peut tracer la courbe de la dérivée d</w:t>
      </w:r>
      <w:r w:rsidR="00AD7665" w:rsidRPr="00AD7665">
        <w:t>’</w:t>
      </w:r>
      <w:r>
        <w:t>une fonction quelconque ainsi que la courbe primitive passant par un point donné, d</w:t>
      </w:r>
      <w:r w:rsidR="00AD7665" w:rsidRPr="00AD7665">
        <w:t>’</w:t>
      </w:r>
      <w:r>
        <w:t>une fonction quelconque.</w:t>
      </w:r>
    </w:p>
    <w:p w:rsidR="006D6AB8" w:rsidRDefault="006D6AB8">
      <w:pPr>
        <w:numPr>
          <w:ilvl w:val="0"/>
          <w:numId w:val="1"/>
        </w:numPr>
        <w:tabs>
          <w:tab w:val="clear" w:pos="360"/>
          <w:tab w:val="num" w:pos="1068"/>
        </w:tabs>
        <w:ind w:left="1068"/>
        <w:jc w:val="both"/>
      </w:pPr>
      <w:r>
        <w:t>La composition des fonctions est possible.</w:t>
      </w:r>
    </w:p>
    <w:p w:rsidR="006D6AB8" w:rsidRDefault="006D6AB8">
      <w:pPr>
        <w:numPr>
          <w:ilvl w:val="0"/>
          <w:numId w:val="1"/>
        </w:numPr>
        <w:tabs>
          <w:tab w:val="clear" w:pos="360"/>
          <w:tab w:val="num" w:pos="1068"/>
        </w:tabs>
        <w:ind w:left="1068"/>
        <w:jc w:val="both"/>
      </w:pPr>
      <w:r>
        <w:t xml:space="preserve">Les constantes </w:t>
      </w:r>
      <w:r>
        <w:rPr>
          <w:rFonts w:ascii="Symbol" w:hAnsi="Symbol"/>
        </w:rPr>
        <w:t></w:t>
      </w:r>
      <w:r>
        <w:t xml:space="preserve"> et </w:t>
      </w:r>
      <w:r>
        <w:rPr>
          <w:i/>
        </w:rPr>
        <w:t>e</w:t>
      </w:r>
      <w:r>
        <w:t xml:space="preserve"> sont reconnues.</w:t>
      </w:r>
    </w:p>
    <w:p w:rsidR="006D6AB8" w:rsidRDefault="006D6AB8">
      <w:pPr>
        <w:numPr>
          <w:ilvl w:val="0"/>
          <w:numId w:val="1"/>
        </w:numPr>
        <w:tabs>
          <w:tab w:val="clear" w:pos="360"/>
          <w:tab w:val="num" w:pos="1068"/>
        </w:tabs>
        <w:ind w:left="1068"/>
        <w:jc w:val="both"/>
      </w:pPr>
      <w:r>
        <w:t>Pour réaliser des schémas, l</w:t>
      </w:r>
      <w:r w:rsidR="00AD7665" w:rsidRPr="00AD7665">
        <w:t>’</w:t>
      </w:r>
      <w:r>
        <w:t>utilisateur dispose d</w:t>
      </w:r>
      <w:r w:rsidR="00AD7665" w:rsidRPr="00AD7665">
        <w:t>’</w:t>
      </w:r>
      <w:r>
        <w:t>une palette complète d</w:t>
      </w:r>
      <w:r w:rsidR="00AD7665" w:rsidRPr="00AD7665">
        <w:t>’</w:t>
      </w:r>
      <w:r>
        <w:t>outils variés (points, segments, vecteurs, demi droites, polygones, cercles …)</w:t>
      </w:r>
    </w:p>
    <w:p w:rsidR="006D6AB8" w:rsidRDefault="006D6AB8">
      <w:pPr>
        <w:numPr>
          <w:ilvl w:val="0"/>
          <w:numId w:val="1"/>
        </w:numPr>
        <w:tabs>
          <w:tab w:val="clear" w:pos="360"/>
          <w:tab w:val="num" w:pos="1068"/>
        </w:tabs>
        <w:ind w:left="1068"/>
        <w:jc w:val="both"/>
      </w:pPr>
      <w:r>
        <w:t>Les calculs liés aux séries statistiques (moyenne, écart type, médiane, quartile …) sont affichés et actualisés au fur et à mesure de la saisie des données.</w:t>
      </w:r>
    </w:p>
    <w:p w:rsidR="006D6AB8" w:rsidRDefault="006D6AB8">
      <w:pPr>
        <w:numPr>
          <w:ilvl w:val="0"/>
          <w:numId w:val="1"/>
        </w:numPr>
        <w:tabs>
          <w:tab w:val="clear" w:pos="360"/>
          <w:tab w:val="num" w:pos="1068"/>
        </w:tabs>
        <w:ind w:left="1068"/>
        <w:jc w:val="both"/>
      </w:pPr>
      <w:r>
        <w:t>Les séries statistiques à 1 variable peuvent être représentées par des graphiques divers parmi le</w:t>
      </w:r>
      <w:r>
        <w:t>s</w:t>
      </w:r>
      <w:r>
        <w:t>quels les « boîtes à moustaches ».</w:t>
      </w:r>
    </w:p>
    <w:p w:rsidR="006D6AB8" w:rsidRDefault="006D6AB8">
      <w:pPr>
        <w:numPr>
          <w:ilvl w:val="0"/>
          <w:numId w:val="1"/>
        </w:numPr>
        <w:tabs>
          <w:tab w:val="clear" w:pos="360"/>
          <w:tab w:val="num" w:pos="1068"/>
        </w:tabs>
        <w:ind w:left="1068"/>
        <w:jc w:val="both"/>
      </w:pPr>
      <w:r>
        <w:t>Les nuages de points peuvent être ajustées par des courbes de régression linéaire, logarithmique, exponentielle, puissance ou polynomiale.</w:t>
      </w:r>
    </w:p>
    <w:p w:rsidR="00522CE3" w:rsidRDefault="00522CE3">
      <w:pPr>
        <w:numPr>
          <w:ilvl w:val="0"/>
          <w:numId w:val="1"/>
        </w:numPr>
        <w:tabs>
          <w:tab w:val="clear" w:pos="360"/>
          <w:tab w:val="num" w:pos="1068"/>
        </w:tabs>
        <w:ind w:left="1068"/>
        <w:jc w:val="both"/>
      </w:pPr>
      <w:r>
        <w:t>Des tirages aléatoires peuvent être réalisés pour constituer des échantillons de grande taille. Ces tirages peuvent simuler les lois statistiques classiques (uniforme, normale, binomiale …) et les données peuvent être copiées dans un tableur.</w:t>
      </w:r>
    </w:p>
    <w:p w:rsidR="006D6AB8" w:rsidRDefault="006D6AB8">
      <w:pPr>
        <w:numPr>
          <w:ilvl w:val="0"/>
          <w:numId w:val="1"/>
        </w:numPr>
        <w:tabs>
          <w:tab w:val="clear" w:pos="360"/>
          <w:tab w:val="num" w:pos="1068"/>
        </w:tabs>
        <w:ind w:left="1068"/>
        <w:jc w:val="both"/>
      </w:pPr>
      <w:r>
        <w:t>Les graphiques concernant les lois de probabilité</w:t>
      </w:r>
      <w:r w:rsidR="00234F73">
        <w:t xml:space="preserve"> (binomiale, Poisson, normale et exponentielle)</w:t>
      </w:r>
      <w:r>
        <w:t xml:space="preserve"> peuvent également afficher des résultats calculés (du genre p(</w:t>
      </w:r>
      <w:r>
        <w:rPr>
          <w:i/>
        </w:rPr>
        <w:t>X</w:t>
      </w:r>
      <w:r>
        <w:t xml:space="preserve"> = 5) ou p(– 4 </w:t>
      </w:r>
      <w:r w:rsidR="00737FFB">
        <w:rPr>
          <w:rFonts w:ascii="Cmath" w:hAnsi="Cmath"/>
        </w:rPr>
        <w:t>Â</w:t>
      </w:r>
      <w:r>
        <w:t xml:space="preserve"> </w:t>
      </w:r>
      <w:r>
        <w:rPr>
          <w:i/>
        </w:rPr>
        <w:t>X</w:t>
      </w:r>
      <w:r>
        <w:t xml:space="preserve"> </w:t>
      </w:r>
      <w:r w:rsidR="00737FFB">
        <w:rPr>
          <w:rFonts w:ascii="Cmath" w:hAnsi="Cmath"/>
        </w:rPr>
        <w:t>Â</w:t>
      </w:r>
      <w:r>
        <w:t xml:space="preserve"> 6)).</w:t>
      </w:r>
    </w:p>
    <w:p w:rsidR="006D6AB8" w:rsidRDefault="006D6AB8">
      <w:pPr>
        <w:numPr>
          <w:ilvl w:val="0"/>
          <w:numId w:val="1"/>
        </w:numPr>
        <w:tabs>
          <w:tab w:val="clear" w:pos="360"/>
          <w:tab w:val="num" w:pos="1068"/>
        </w:tabs>
        <w:ind w:left="1068"/>
        <w:jc w:val="both"/>
      </w:pPr>
      <w:r>
        <w:t xml:space="preserve">Les suites numériques peuvent être de 2 types : </w:t>
      </w:r>
      <w:r>
        <w:rPr>
          <w:i/>
        </w:rPr>
        <w:t>u</w:t>
      </w:r>
      <w:r>
        <w:rPr>
          <w:i/>
          <w:vertAlign w:val="subscript"/>
        </w:rPr>
        <w:t>n</w:t>
      </w:r>
      <w:r>
        <w:t xml:space="preserve"> = </w:t>
      </w:r>
      <w:r>
        <w:rPr>
          <w:i/>
        </w:rPr>
        <w:t>f</w:t>
      </w:r>
      <w:r>
        <w:t>(</w:t>
      </w:r>
      <w:r>
        <w:rPr>
          <w:i/>
        </w:rPr>
        <w:t>n</w:t>
      </w:r>
      <w:r>
        <w:t xml:space="preserve">) et </w:t>
      </w:r>
      <w:r>
        <w:rPr>
          <w:i/>
        </w:rPr>
        <w:t>u</w:t>
      </w:r>
      <w:r>
        <w:rPr>
          <w:i/>
          <w:vertAlign w:val="subscript"/>
        </w:rPr>
        <w:t>n</w:t>
      </w:r>
      <w:r>
        <w:t xml:space="preserve"> = </w:t>
      </w:r>
      <w:r>
        <w:rPr>
          <w:i/>
        </w:rPr>
        <w:t>f</w:t>
      </w:r>
      <w:r>
        <w:t>(</w:t>
      </w:r>
      <w:r>
        <w:rPr>
          <w:i/>
        </w:rPr>
        <w:t>u</w:t>
      </w:r>
      <w:r>
        <w:rPr>
          <w:i/>
          <w:vertAlign w:val="subscript"/>
        </w:rPr>
        <w:t>n–1</w:t>
      </w:r>
      <w:r>
        <w:t>). Les représentations gr</w:t>
      </w:r>
      <w:r>
        <w:t>a</w:t>
      </w:r>
      <w:r>
        <w:t>phiques forment des escaliers ou des toiles d</w:t>
      </w:r>
      <w:r w:rsidR="00AD7665" w:rsidRPr="00AD7665">
        <w:t>’</w:t>
      </w:r>
      <w:r>
        <w:t>araignée.</w:t>
      </w:r>
    </w:p>
    <w:p w:rsidR="006D6AB8" w:rsidRDefault="006D6AB8">
      <w:pPr>
        <w:numPr>
          <w:ilvl w:val="0"/>
          <w:numId w:val="1"/>
        </w:numPr>
        <w:tabs>
          <w:tab w:val="clear" w:pos="360"/>
          <w:tab w:val="num" w:pos="1068"/>
        </w:tabs>
        <w:ind w:left="1068"/>
        <w:jc w:val="both"/>
      </w:pPr>
      <w:r>
        <w:t>Les intégrales sont représentées graphiquement par une zone hachurée comprise entre une courbe et l</w:t>
      </w:r>
      <w:r w:rsidR="00AD7665" w:rsidRPr="00AD7665">
        <w:t>’</w:t>
      </w:r>
      <w:r>
        <w:t>axe O</w:t>
      </w:r>
      <w:r>
        <w:rPr>
          <w:i/>
        </w:rPr>
        <w:t>x</w:t>
      </w:r>
      <w:r>
        <w:t xml:space="preserve"> ou entre 2 courbes selon le type d</w:t>
      </w:r>
      <w:r w:rsidR="00AD7665" w:rsidRPr="00AD7665">
        <w:t>’</w:t>
      </w:r>
      <w:r>
        <w:t>intégrale.</w:t>
      </w:r>
      <w:r w:rsidR="00B716BF">
        <w:t xml:space="preserve"> On peut également visualiser le calcul approché d</w:t>
      </w:r>
      <w:r w:rsidR="00AD7665" w:rsidRPr="00AD7665">
        <w:t>’</w:t>
      </w:r>
      <w:r w:rsidR="00B716BF">
        <w:t>une intégrale par diverses méthodes.</w:t>
      </w:r>
    </w:p>
    <w:p w:rsidR="00B716BF" w:rsidRDefault="00B716BF">
      <w:pPr>
        <w:numPr>
          <w:ilvl w:val="0"/>
          <w:numId w:val="1"/>
        </w:numPr>
        <w:tabs>
          <w:tab w:val="clear" w:pos="360"/>
          <w:tab w:val="num" w:pos="1068"/>
        </w:tabs>
        <w:ind w:left="1068"/>
        <w:jc w:val="both"/>
      </w:pPr>
      <w:r>
        <w:t>Il est possible de faire du régionnement de plan (systèmes d</w:t>
      </w:r>
      <w:r w:rsidR="00AD7665" w:rsidRPr="00AD7665">
        <w:t>’</w:t>
      </w:r>
      <w:r>
        <w:t>inéquations linéaires)</w:t>
      </w:r>
    </w:p>
    <w:p w:rsidR="00B716BF" w:rsidRDefault="00737FFB">
      <w:pPr>
        <w:numPr>
          <w:ilvl w:val="0"/>
          <w:numId w:val="1"/>
        </w:numPr>
        <w:tabs>
          <w:tab w:val="clear" w:pos="360"/>
          <w:tab w:val="num" w:pos="1068"/>
        </w:tabs>
        <w:ind w:left="1068"/>
        <w:jc w:val="both"/>
      </w:pPr>
      <w:r>
        <w:t>Du texte p</w:t>
      </w:r>
      <w:r w:rsidR="00B716BF">
        <w:t>eut être ajouté sur les figures, y compris en mode LaTeX.</w:t>
      </w:r>
    </w:p>
    <w:p w:rsidR="00B716BF" w:rsidRDefault="00B716BF">
      <w:pPr>
        <w:numPr>
          <w:ilvl w:val="0"/>
          <w:numId w:val="1"/>
        </w:numPr>
        <w:tabs>
          <w:tab w:val="clear" w:pos="360"/>
          <w:tab w:val="num" w:pos="1068"/>
        </w:tabs>
        <w:ind w:left="1068"/>
        <w:jc w:val="both"/>
      </w:pPr>
      <w:r>
        <w:t>Le menu "calculs" propose aussi un solveur d</w:t>
      </w:r>
      <w:r w:rsidR="00AD7665" w:rsidRPr="00AD7665">
        <w:t>’</w:t>
      </w:r>
      <w:r>
        <w:t>équations et la possibilité de construire des tables de valeurs.</w:t>
      </w:r>
    </w:p>
    <w:p w:rsidR="006D6AB8" w:rsidRDefault="006D6AB8">
      <w:pPr>
        <w:jc w:val="both"/>
      </w:pPr>
    </w:p>
    <w:p w:rsidR="006D6AB8" w:rsidRDefault="006D6AB8">
      <w:pPr>
        <w:jc w:val="both"/>
      </w:pPr>
      <w:r>
        <w:t xml:space="preserve">La </w:t>
      </w:r>
      <w:bookmarkStart w:id="6" w:name="Configuration_matérielle"/>
      <w:r>
        <w:t xml:space="preserve">configuration matérielle </w:t>
      </w:r>
      <w:bookmarkEnd w:id="6"/>
      <w:r>
        <w:t xml:space="preserve">requise pour utiliser </w:t>
      </w:r>
      <w:r>
        <w:rPr>
          <w:i/>
        </w:rPr>
        <w:t>Sine qua non</w:t>
      </w:r>
      <w:r>
        <w:t xml:space="preserve"> est :</w:t>
      </w:r>
    </w:p>
    <w:p w:rsidR="006D6AB8" w:rsidRDefault="006D6AB8">
      <w:pPr>
        <w:numPr>
          <w:ilvl w:val="0"/>
          <w:numId w:val="2"/>
        </w:numPr>
        <w:tabs>
          <w:tab w:val="clear" w:pos="360"/>
          <w:tab w:val="num" w:pos="1068"/>
        </w:tabs>
        <w:ind w:left="1068"/>
        <w:jc w:val="both"/>
      </w:pPr>
      <w:r>
        <w:t>Pentium + 32 Mo RAM</w:t>
      </w:r>
    </w:p>
    <w:p w:rsidR="006D6AB8" w:rsidRDefault="00676AE2">
      <w:pPr>
        <w:numPr>
          <w:ilvl w:val="0"/>
          <w:numId w:val="2"/>
        </w:numPr>
        <w:tabs>
          <w:tab w:val="clear" w:pos="360"/>
          <w:tab w:val="num" w:pos="1068"/>
        </w:tabs>
        <w:ind w:left="1068"/>
        <w:jc w:val="both"/>
      </w:pPr>
      <w:r>
        <w:t>Windows 95 ou 98 ou XP ou Vista</w:t>
      </w:r>
      <w:r w:rsidR="00E57F1E">
        <w:t xml:space="preserve"> ou W7 ou W8</w:t>
      </w:r>
      <w:r w:rsidR="002E3EE5">
        <w:t xml:space="preserve"> ou Windows 10</w:t>
      </w:r>
      <w:r>
        <w:t xml:space="preserve"> (ou Linux avec Wine)</w:t>
      </w:r>
    </w:p>
    <w:p w:rsidR="006D6AB8" w:rsidRDefault="006D6AB8">
      <w:pPr>
        <w:numPr>
          <w:ilvl w:val="0"/>
          <w:numId w:val="2"/>
        </w:numPr>
        <w:tabs>
          <w:tab w:val="clear" w:pos="360"/>
          <w:tab w:val="num" w:pos="1068"/>
        </w:tabs>
        <w:ind w:left="1068"/>
        <w:jc w:val="both"/>
      </w:pPr>
      <w:r>
        <w:t>Affichage minimum 800x600 en 256 couleurs</w:t>
      </w:r>
    </w:p>
    <w:p w:rsidR="006D6AB8" w:rsidRDefault="006D6AB8">
      <w:pPr>
        <w:numPr>
          <w:ilvl w:val="0"/>
          <w:numId w:val="2"/>
        </w:numPr>
        <w:tabs>
          <w:tab w:val="clear" w:pos="360"/>
          <w:tab w:val="num" w:pos="1068"/>
        </w:tabs>
        <w:ind w:left="1068"/>
        <w:jc w:val="both"/>
      </w:pPr>
      <w:r>
        <w:t>Espace disque utilisé : 2 Mo</w:t>
      </w:r>
    </w:p>
    <w:p w:rsidR="006D6AB8" w:rsidRDefault="006D6AB8">
      <w:pPr>
        <w:numPr>
          <w:ilvl w:val="0"/>
          <w:numId w:val="2"/>
        </w:numPr>
        <w:tabs>
          <w:tab w:val="clear" w:pos="360"/>
          <w:tab w:val="num" w:pos="1068"/>
        </w:tabs>
        <w:ind w:left="1068"/>
        <w:jc w:val="both"/>
      </w:pPr>
      <w:r>
        <w:t>Imprimante couleur de préférence</w:t>
      </w:r>
    </w:p>
    <w:p w:rsidR="006D6AB8" w:rsidRDefault="006D6AB8">
      <w:pPr>
        <w:jc w:val="both"/>
      </w:pPr>
    </w:p>
    <w:p w:rsidR="006D6AB8" w:rsidRDefault="006D6AB8">
      <w:pPr>
        <w:jc w:val="both"/>
      </w:pPr>
      <w:r>
        <w:t>Droits d</w:t>
      </w:r>
      <w:r w:rsidR="00AD7665" w:rsidRPr="00AD7665">
        <w:t>’</w:t>
      </w:r>
      <w:r>
        <w:t xml:space="preserve">utilisation et de </w:t>
      </w:r>
      <w:r w:rsidR="00C02DBB">
        <w:t xml:space="preserve">copie du logiciel : </w:t>
      </w:r>
      <w:r w:rsidR="00566F45" w:rsidRPr="002E3EE5">
        <w:t>voir pag</w:t>
      </w:r>
      <w:r w:rsidR="002E3EE5">
        <w:t>e 101</w:t>
      </w:r>
      <w:r>
        <w:t>.</w:t>
      </w:r>
    </w:p>
    <w:p w:rsidR="006D6AB8" w:rsidRDefault="006D6AB8">
      <w:pPr>
        <w:jc w:val="both"/>
      </w:pPr>
    </w:p>
    <w:p w:rsidR="006D6AB8" w:rsidRDefault="002A6CED">
      <w:pPr>
        <w:pStyle w:val="Titre1"/>
        <w:rPr>
          <w:sz w:val="24"/>
        </w:rPr>
      </w:pPr>
      <w:bookmarkStart w:id="7" w:name="Barres_d_outils"/>
      <w:bookmarkStart w:id="8" w:name="_Toc467586103"/>
      <w:r>
        <w:t>Barres d’</w:t>
      </w:r>
      <w:r w:rsidR="006D6AB8">
        <w:t>outils et menus</w:t>
      </w:r>
      <w:bookmarkEnd w:id="7"/>
      <w:bookmarkEnd w:id="8"/>
    </w:p>
    <w:p w:rsidR="006D6AB8" w:rsidRDefault="006D6AB8">
      <w:pPr>
        <w:jc w:val="both"/>
      </w:pPr>
    </w:p>
    <w:p w:rsidR="006D6AB8" w:rsidRDefault="0013297B">
      <w:pPr>
        <w:jc w:val="both"/>
      </w:pPr>
      <w:r>
        <w:rPr>
          <w:noProof/>
          <w:lang w:eastAsia="en-US"/>
        </w:rPr>
        <w:pict>
          <v:shapetype id="_x0000_t202" coordsize="21600,21600" o:spt="202" path="m,l,21600r21600,l21600,xe">
            <v:stroke joinstyle="miter"/>
            <v:path gradientshapeok="t" o:connecttype="rect"/>
          </v:shapetype>
          <v:shape id="_x0000_s1427" type="#_x0000_t202" style="position:absolute;left:0;text-align:left;margin-left:176.6pt;margin-top:18.2pt;width:116.7pt;height:19.45pt;z-index:251808256;mso-height-percent:200;mso-height-percent:200;mso-width-relative:margin;mso-height-relative:margin">
            <v:textbox style="mso-fit-shape-to-text:t">
              <w:txbxContent>
                <w:p w:rsidR="001A6E0A" w:rsidRPr="00C02DBB" w:rsidRDefault="001A6E0A">
                  <w:pPr>
                    <w:rPr>
                      <w:sz w:val="20"/>
                    </w:rPr>
                  </w:pPr>
                  <w:r w:rsidRPr="00C02DBB">
                    <w:rPr>
                      <w:sz w:val="20"/>
                    </w:rPr>
                    <w:t>Poignée de déplacement</w:t>
                  </w:r>
                </w:p>
              </w:txbxContent>
            </v:textbox>
          </v:shape>
        </w:pict>
      </w:r>
      <w:r w:rsidR="006D6AB8">
        <w:t>Il y a 4 barres d</w:t>
      </w:r>
      <w:r w:rsidR="00AD7665" w:rsidRPr="00AD7665">
        <w:t>’</w:t>
      </w:r>
      <w:r w:rsidR="006D6AB8">
        <w:t>outils qui regroupent les principales commandes</w:t>
      </w:r>
      <w:r w:rsidR="00C02DBB">
        <w:t>. Elles peuvent être déplacées en les faisant glisser avec la souris.</w:t>
      </w:r>
      <w:r w:rsidR="006D6AB8">
        <w:t xml:space="preserve"> </w:t>
      </w:r>
    </w:p>
    <w:p w:rsidR="006D6AB8" w:rsidRDefault="0013297B">
      <w:pPr>
        <w:numPr>
          <w:ilvl w:val="0"/>
          <w:numId w:val="3"/>
        </w:numPr>
        <w:tabs>
          <w:tab w:val="clear" w:pos="360"/>
          <w:tab w:val="num" w:pos="1068"/>
        </w:tabs>
        <w:ind w:left="1068"/>
        <w:jc w:val="both"/>
      </w:pPr>
      <w:r>
        <w:rPr>
          <w:noProof/>
        </w:rPr>
        <w:pict>
          <v:shapetype id="_x0000_t32" coordsize="21600,21600" o:spt="32" o:oned="t" path="m,l21600,21600e" filled="f">
            <v:path arrowok="t" fillok="f" o:connecttype="none"/>
            <o:lock v:ext="edit" shapetype="t"/>
          </v:shapetype>
          <v:shape id="_x0000_s1428" type="#_x0000_t32" style="position:absolute;left:0;text-align:left;margin-left:293.3pt;margin-top:5.25pt;width:31.1pt;height:4.8pt;z-index:251809280" o:connectortype="straight" strokeweight="1pt">
            <v:stroke endarrow="block"/>
          </v:shape>
        </w:pict>
      </w:r>
      <w:r w:rsidR="006D6AB8">
        <w:t>La barre d</w:t>
      </w:r>
      <w:r w:rsidR="00AD7665" w:rsidRPr="00AD7665">
        <w:t>’</w:t>
      </w:r>
      <w:r w:rsidR="006D6AB8">
        <w:t>outils « </w:t>
      </w:r>
      <w:bookmarkStart w:id="9" w:name="Outils_Fichier"/>
      <w:r w:rsidR="006D6AB8">
        <w:t>Fichier</w:t>
      </w:r>
      <w:bookmarkEnd w:id="9"/>
      <w:r w:rsidR="00676AE2">
        <w:t> »</w:t>
      </w:r>
      <w:r w:rsidR="009754CA">
        <w:t>, comportant 6</w:t>
      </w:r>
      <w:r w:rsidR="006D6AB8">
        <w:t xml:space="preserve"> boutons :</w:t>
      </w:r>
      <w:r w:rsidR="00CC4D8F">
        <w:tab/>
      </w:r>
      <w:r w:rsidR="00B90502">
        <w:rPr>
          <w:noProof/>
        </w:rPr>
        <w:drawing>
          <wp:inline distT="0" distB="0" distL="0" distR="0">
            <wp:extent cx="1457325" cy="285750"/>
            <wp:effectExtent l="1905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1457325" cy="285750"/>
                    </a:xfrm>
                    <a:prstGeom prst="rect">
                      <a:avLst/>
                    </a:prstGeom>
                    <a:noFill/>
                    <a:ln w="9525">
                      <a:noFill/>
                      <a:miter lim="800000"/>
                      <a:headEnd/>
                      <a:tailEnd/>
                    </a:ln>
                  </pic:spPr>
                </pic:pic>
              </a:graphicData>
            </a:graphic>
          </wp:inline>
        </w:drawing>
      </w:r>
    </w:p>
    <w:p w:rsidR="006D6AB8" w:rsidRDefault="0013297B">
      <w:pPr>
        <w:ind w:left="708"/>
        <w:jc w:val="both"/>
      </w:pPr>
      <w:r>
        <w:rPr>
          <w:noProof/>
        </w:rPr>
        <w:pict>
          <v:polyline id="_x0000_s1030" style="position:absolute;left:0;text-align:left;z-index:251620864;mso-position-horizontal:absolute;mso-position-horizontal-relative:text;mso-position-vertical:absolute;mso-position-vertical-relative:text" points="336.1pt,21.9pt,336.35pt,2.4pt" coordsize="5,390" filled="f">
            <v:stroke endarrow="block"/>
            <v:path arrowok="t"/>
          </v:polyline>
        </w:pict>
      </w:r>
      <w:r>
        <w:rPr>
          <w:noProof/>
        </w:rPr>
        <w:pict>
          <v:shape id="_x0000_s1285" style="position:absolute;left:0;text-align:left;margin-left:420.35pt;margin-top:.55pt;width:0;height:89.25pt;z-index:251643392;mso-position-horizontal:absolute;mso-position-horizontal-relative:text;mso-position-vertical:absolute;mso-position-vertical-relative:text" coordsize="1,1785" path="m,1785l,e" filled="f">
            <v:stroke endarrow="block"/>
            <v:path arrowok="t"/>
          </v:shape>
        </w:pict>
      </w:r>
      <w:r>
        <w:rPr>
          <w:noProof/>
        </w:rPr>
        <w:pict>
          <v:polyline id="_x0000_s1034" style="position:absolute;left:0;text-align:left;z-index:251624960;mso-position-horizontal:absolute;mso-position-horizontal-relative:text;mso-position-vertical:absolute;mso-position-vertical-relative:text" points="366.35pt,50.05pt,367.1pt,.55pt" coordsize="15,990" filled="f">
            <v:stroke endarrow="block"/>
            <v:path arrowok="t"/>
          </v:polyline>
        </w:pict>
      </w:r>
      <w:r>
        <w:rPr>
          <w:noProof/>
        </w:rPr>
        <w:pict>
          <v:polyline id="_x0000_s1036" style="position:absolute;left:0;text-align:left;z-index:251627008;mso-position-horizontal:absolute;mso-position-horizontal-relative:text;mso-position-vertical:absolute;mso-position-vertical-relative:text" points="386.6pt,63.55pt,387.35pt,.55pt" coordsize="15,1260" filled="f">
            <v:stroke endarrow="block"/>
            <v:path arrowok="t"/>
          </v:polyline>
        </w:pict>
      </w:r>
      <w:r>
        <w:rPr>
          <w:noProof/>
        </w:rPr>
        <w:pict>
          <v:shape id="_x0000_s1038" style="position:absolute;left:0;text-align:left;margin-left:402.35pt;margin-top:1.3pt;width:0;height:75.75pt;z-index:251629056;mso-position-horizontal:absolute;mso-position-horizontal-relative:text;mso-position-vertical:absolute;mso-position-vertical-relative:text" coordsize="1,1515" o:allowincell="f" path="m,1515l,e" filled="f">
            <v:stroke endarrow="block"/>
            <v:path arrowok="t"/>
          </v:shape>
        </w:pict>
      </w:r>
      <w:r>
        <w:rPr>
          <w:noProof/>
        </w:rPr>
        <w:pict>
          <v:polyline id="_x0000_s1032" style="position:absolute;left:0;text-align:left;z-index:251622912;mso-position-horizontal:absolute;mso-position-horizontal-relative:text;mso-position-vertical:absolute;mso-position-vertical-relative:text" points="350.6pt,35.8pt,351.35pt,.55pt" coordsize="15,705" o:allowincell="f" filled="f">
            <v:stroke endarrow="block"/>
            <v:path arrowok="t"/>
          </v:polyline>
        </w:pict>
      </w:r>
    </w:p>
    <w:p w:rsidR="006D6AB8" w:rsidRDefault="0013297B">
      <w:pPr>
        <w:ind w:left="1068"/>
        <w:jc w:val="both"/>
      </w:pPr>
      <w:r>
        <w:rPr>
          <w:noProof/>
        </w:rPr>
        <w:pict>
          <v:polyline id="_x0000_s1029" style="position:absolute;left:0;text-align:left;z-index:251619840;mso-position-horizontal:absolute;mso-position-horizontal-relative:text;mso-position-vertical:absolute;mso-position-vertical-relative:text" points="191.6pt,7.75pt,335.6pt,7.35pt" coordsize="2880,8" filled="f">
            <v:path arrowok="t"/>
          </v:polyline>
        </w:pict>
      </w:r>
      <w:r w:rsidR="006D6AB8">
        <w:t>Bouton « Nouveau dessin »</w:t>
      </w:r>
    </w:p>
    <w:p w:rsidR="006D6AB8" w:rsidRDefault="0013297B">
      <w:pPr>
        <w:ind w:left="1068"/>
        <w:jc w:val="both"/>
      </w:pPr>
      <w:r>
        <w:rPr>
          <w:noProof/>
        </w:rPr>
        <w:pict>
          <v:shape id="_x0000_s1031" style="position:absolute;left:0;text-align:left;margin-left:148.1pt;margin-top:8.2pt;width:202.5pt;height:0;z-index:251621888" coordsize="4050,1" o:allowincell="f" path="m,l4050,e" filled="f">
            <v:path arrowok="t"/>
          </v:shape>
        </w:pict>
      </w:r>
      <w:r w:rsidR="006D6AB8">
        <w:t>Bouton « Ouvrir »</w:t>
      </w:r>
    </w:p>
    <w:p w:rsidR="006D6AB8" w:rsidRDefault="0013297B">
      <w:pPr>
        <w:ind w:left="1068"/>
        <w:jc w:val="both"/>
      </w:pPr>
      <w:r>
        <w:rPr>
          <w:noProof/>
        </w:rPr>
        <w:pict>
          <v:shape id="_x0000_s1033" style="position:absolute;left:0;text-align:left;margin-left:168.35pt;margin-top:8.65pt;width:198pt;height:0;z-index:251623936;mso-position-horizontal:absolute;mso-position-horizontal-relative:text;mso-position-vertical:absolute;mso-position-vertical-relative:text" coordsize="3960,1" path="m,l3960,e" filled="f">
            <v:path arrowok="t"/>
          </v:shape>
        </w:pict>
      </w:r>
      <w:r w:rsidR="009754CA">
        <w:t>Bouton « Imprimer</w:t>
      </w:r>
      <w:r w:rsidR="006D6AB8">
        <w:t> »</w:t>
      </w:r>
    </w:p>
    <w:p w:rsidR="006D6AB8" w:rsidRDefault="0013297B">
      <w:pPr>
        <w:ind w:left="1068"/>
        <w:jc w:val="both"/>
      </w:pPr>
      <w:r>
        <w:rPr>
          <w:noProof/>
        </w:rPr>
        <w:pict>
          <v:shape id="_x0000_s1035" style="position:absolute;left:0;text-align:left;margin-left:176.6pt;margin-top:8.35pt;width:210pt;height:0;z-index:251625984;mso-position-horizontal:absolute;mso-position-horizontal-relative:text;mso-position-vertical:absolute;mso-position-vertical-relative:text" coordsize="4200,1" o:allowincell="f" path="m,l4200,e" filled="f">
            <v:path arrowok="t"/>
          </v:shape>
        </w:pict>
      </w:r>
      <w:r w:rsidR="009754CA">
        <w:t>Bouton « Enregistrer</w:t>
      </w:r>
      <w:r w:rsidR="006D6AB8">
        <w:t> »</w:t>
      </w:r>
    </w:p>
    <w:p w:rsidR="006D6AB8" w:rsidRDefault="0013297B">
      <w:pPr>
        <w:ind w:left="1068"/>
        <w:jc w:val="both"/>
      </w:pPr>
      <w:r>
        <w:rPr>
          <w:noProof/>
        </w:rPr>
        <w:pict>
          <v:shape id="_x0000_s1037" style="position:absolute;left:0;text-align:left;margin-left:177.35pt;margin-top:8.05pt;width:225pt;height:0;z-index:251628032" coordsize="4500,1" o:allowincell="f" path="m,l4500,e" filled="f">
            <v:path arrowok="t"/>
          </v:shape>
        </w:pict>
      </w:r>
      <w:r w:rsidR="009754CA">
        <w:t>Bouton « Mise en page</w:t>
      </w:r>
      <w:r w:rsidR="006D6AB8">
        <w:t> »</w:t>
      </w:r>
    </w:p>
    <w:p w:rsidR="009754CA" w:rsidRDefault="0013297B">
      <w:pPr>
        <w:ind w:left="1068"/>
        <w:jc w:val="both"/>
      </w:pPr>
      <w:r>
        <w:rPr>
          <w:noProof/>
        </w:rPr>
        <w:pict>
          <v:shape id="_x0000_s1284" style="position:absolute;left:0;text-align:left;margin-left:147.35pt;margin-top:7.75pt;width:273pt;height:0;z-index:251642368;mso-position-horizontal:absolute;mso-position-horizontal-relative:text;mso-position-vertical:absolute;mso-position-vertical-relative:text" coordsize="5460,1" path="m,l5460,e" filled="f">
            <v:path arrowok="t"/>
          </v:shape>
        </w:pict>
      </w:r>
      <w:r w:rsidR="009754CA">
        <w:t>Bouton « Copier »</w:t>
      </w:r>
    </w:p>
    <w:p w:rsidR="006D6AB8" w:rsidRDefault="002E3EE5">
      <w:pPr>
        <w:ind w:left="1068"/>
        <w:jc w:val="both"/>
      </w:pPr>
      <w:r>
        <w:rPr>
          <w:noProof/>
        </w:rPr>
        <w:lastRenderedPageBreak/>
        <w:drawing>
          <wp:anchor distT="0" distB="0" distL="114300" distR="114300" simplePos="0" relativeHeight="251853312" behindDoc="0" locked="0" layoutInCell="1" allowOverlap="1">
            <wp:simplePos x="0" y="0"/>
            <wp:positionH relativeFrom="column">
              <wp:posOffset>4057650</wp:posOffset>
            </wp:positionH>
            <wp:positionV relativeFrom="paragraph">
              <wp:posOffset>76200</wp:posOffset>
            </wp:positionV>
            <wp:extent cx="2552700" cy="266700"/>
            <wp:effectExtent l="19050" t="0" r="0" b="0"/>
            <wp:wrapSquare wrapText="bothSides"/>
            <wp:docPr id="94"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0" cstate="print"/>
                    <a:srcRect/>
                    <a:stretch>
                      <a:fillRect/>
                    </a:stretch>
                  </pic:blipFill>
                  <pic:spPr bwMode="auto">
                    <a:xfrm>
                      <a:off x="0" y="0"/>
                      <a:ext cx="2552700" cy="266700"/>
                    </a:xfrm>
                    <a:prstGeom prst="rect">
                      <a:avLst/>
                    </a:prstGeom>
                    <a:noFill/>
                    <a:ln w="9525">
                      <a:noFill/>
                      <a:miter lim="800000"/>
                      <a:headEnd/>
                      <a:tailEnd/>
                    </a:ln>
                  </pic:spPr>
                </pic:pic>
              </a:graphicData>
            </a:graphic>
          </wp:anchor>
        </w:drawing>
      </w:r>
    </w:p>
    <w:p w:rsidR="009754CA" w:rsidRDefault="006D6AB8">
      <w:pPr>
        <w:numPr>
          <w:ilvl w:val="0"/>
          <w:numId w:val="4"/>
        </w:numPr>
        <w:tabs>
          <w:tab w:val="clear" w:pos="360"/>
          <w:tab w:val="num" w:pos="1068"/>
        </w:tabs>
        <w:ind w:left="1068"/>
        <w:jc w:val="both"/>
      </w:pPr>
      <w:r>
        <w:t>La barre d</w:t>
      </w:r>
      <w:r w:rsidR="00AD7665" w:rsidRPr="00AD7665">
        <w:t>’</w:t>
      </w:r>
      <w:r>
        <w:t>outils « </w:t>
      </w:r>
      <w:bookmarkStart w:id="10" w:name="Outils_Texte"/>
      <w:r>
        <w:t>Textes</w:t>
      </w:r>
      <w:bookmarkEnd w:id="10"/>
      <w:r w:rsidR="005B12E9">
        <w:t> », comportant 7</w:t>
      </w:r>
      <w:r>
        <w:t xml:space="preserve"> boutons :</w:t>
      </w:r>
    </w:p>
    <w:p w:rsidR="006D6AB8" w:rsidRDefault="006D6AB8" w:rsidP="009754CA">
      <w:pPr>
        <w:ind w:left="5321"/>
        <w:jc w:val="both"/>
      </w:pPr>
      <w:r>
        <w:t xml:space="preserve"> </w:t>
      </w:r>
    </w:p>
    <w:p w:rsidR="006D6AB8" w:rsidRDefault="006D6AB8">
      <w:pPr>
        <w:ind w:left="1068"/>
        <w:jc w:val="both"/>
      </w:pPr>
      <w:r>
        <w:t>Bouton « Ajouter un texte »</w:t>
      </w:r>
      <w:r w:rsidR="00790E5E" w:rsidRPr="00790E5E">
        <w:rPr>
          <w:noProof/>
          <w:position w:val="-10"/>
        </w:rPr>
        <w:drawing>
          <wp:inline distT="0" distB="0" distL="0" distR="0">
            <wp:extent cx="241300" cy="222250"/>
            <wp:effectExtent l="19050" t="0" r="6350" b="0"/>
            <wp:docPr id="96"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1" cstate="print"/>
                    <a:srcRect/>
                    <a:stretch>
                      <a:fillRect/>
                    </a:stretch>
                  </pic:blipFill>
                  <pic:spPr bwMode="auto">
                    <a:xfrm>
                      <a:off x="0" y="0"/>
                      <a:ext cx="241300" cy="222250"/>
                    </a:xfrm>
                    <a:prstGeom prst="rect">
                      <a:avLst/>
                    </a:prstGeom>
                    <a:noFill/>
                    <a:ln w="9525">
                      <a:noFill/>
                      <a:miter lim="800000"/>
                      <a:headEnd/>
                      <a:tailEnd/>
                    </a:ln>
                  </pic:spPr>
                </pic:pic>
              </a:graphicData>
            </a:graphic>
          </wp:inline>
        </w:drawing>
      </w:r>
    </w:p>
    <w:p w:rsidR="006D6AB8" w:rsidRDefault="005B12E9">
      <w:pPr>
        <w:ind w:left="1068"/>
        <w:jc w:val="both"/>
      </w:pPr>
      <w:r>
        <w:t>4</w:t>
      </w:r>
      <w:r w:rsidR="006D6AB8">
        <w:t xml:space="preserve"> boutons pour</w:t>
      </w:r>
      <w:r w:rsidR="009754CA">
        <w:t xml:space="preserve"> choisir la couleur,</w:t>
      </w:r>
      <w:r w:rsidR="006D6AB8">
        <w:t xml:space="preserve"> mettre en gras, en italique ou en souligné</w:t>
      </w:r>
      <w:r w:rsidR="00790E5E">
        <w:t xml:space="preserve"> : </w:t>
      </w:r>
      <w:r w:rsidR="00790E5E">
        <w:rPr>
          <w:noProof/>
        </w:rPr>
        <w:drawing>
          <wp:inline distT="0" distB="0" distL="0" distR="0">
            <wp:extent cx="831850" cy="152400"/>
            <wp:effectExtent l="19050" t="0" r="6350" b="0"/>
            <wp:docPr id="97"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2" cstate="print"/>
                    <a:srcRect/>
                    <a:stretch>
                      <a:fillRect/>
                    </a:stretch>
                  </pic:blipFill>
                  <pic:spPr bwMode="auto">
                    <a:xfrm>
                      <a:off x="0" y="0"/>
                      <a:ext cx="831850" cy="152400"/>
                    </a:xfrm>
                    <a:prstGeom prst="rect">
                      <a:avLst/>
                    </a:prstGeom>
                    <a:noFill/>
                    <a:ln w="9525">
                      <a:noFill/>
                      <a:miter lim="800000"/>
                      <a:headEnd/>
                      <a:tailEnd/>
                    </a:ln>
                  </pic:spPr>
                </pic:pic>
              </a:graphicData>
            </a:graphic>
          </wp:inline>
        </w:drawing>
      </w:r>
    </w:p>
    <w:p w:rsidR="009754CA" w:rsidRDefault="009754CA">
      <w:pPr>
        <w:ind w:left="1068"/>
        <w:jc w:val="both"/>
      </w:pPr>
      <w:r>
        <w:t>Bouton permettant d</w:t>
      </w:r>
      <w:r w:rsidR="00AD7665" w:rsidRPr="00AD7665">
        <w:t>’</w:t>
      </w:r>
      <w:r>
        <w:t>ajouter une expression LaTeX</w:t>
      </w:r>
      <w:r w:rsidR="00790E5E">
        <w:t xml:space="preserve"> : </w:t>
      </w:r>
      <w:r w:rsidR="00790E5E">
        <w:rPr>
          <w:noProof/>
        </w:rPr>
        <w:drawing>
          <wp:inline distT="0" distB="0" distL="0" distR="0">
            <wp:extent cx="228600" cy="165100"/>
            <wp:effectExtent l="19050" t="0" r="0" b="0"/>
            <wp:docPr id="98"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3" cstate="print"/>
                    <a:srcRect/>
                    <a:stretch>
                      <a:fillRect/>
                    </a:stretch>
                  </pic:blipFill>
                  <pic:spPr bwMode="auto">
                    <a:xfrm>
                      <a:off x="0" y="0"/>
                      <a:ext cx="228600" cy="165100"/>
                    </a:xfrm>
                    <a:prstGeom prst="rect">
                      <a:avLst/>
                    </a:prstGeom>
                    <a:noFill/>
                    <a:ln w="9525">
                      <a:noFill/>
                      <a:miter lim="800000"/>
                      <a:headEnd/>
                      <a:tailEnd/>
                    </a:ln>
                  </pic:spPr>
                </pic:pic>
              </a:graphicData>
            </a:graphic>
          </wp:inline>
        </w:drawing>
      </w:r>
    </w:p>
    <w:p w:rsidR="006D6AB8" w:rsidRDefault="006D6AB8">
      <w:pPr>
        <w:ind w:left="1068"/>
        <w:jc w:val="both"/>
      </w:pPr>
      <w:r>
        <w:t>Bouton pour choisir la police de caractères et la taille.</w:t>
      </w:r>
    </w:p>
    <w:p w:rsidR="006D6AB8" w:rsidRDefault="006D6AB8">
      <w:pPr>
        <w:ind w:left="1068"/>
        <w:jc w:val="both"/>
      </w:pPr>
    </w:p>
    <w:p w:rsidR="007960A5" w:rsidRDefault="006D6AB8">
      <w:pPr>
        <w:numPr>
          <w:ilvl w:val="0"/>
          <w:numId w:val="5"/>
        </w:numPr>
        <w:tabs>
          <w:tab w:val="clear" w:pos="360"/>
          <w:tab w:val="num" w:pos="1068"/>
        </w:tabs>
        <w:ind w:left="1068"/>
        <w:jc w:val="both"/>
      </w:pPr>
      <w:r>
        <w:t>La barre d</w:t>
      </w:r>
      <w:r w:rsidR="00AD7665" w:rsidRPr="00AD7665">
        <w:t>’</w:t>
      </w:r>
      <w:r>
        <w:t>outils « </w:t>
      </w:r>
      <w:bookmarkStart w:id="11" w:name="Outils_Affichage"/>
      <w:r>
        <w:t>Affichage</w:t>
      </w:r>
      <w:bookmarkEnd w:id="11"/>
      <w:r>
        <w:t> » qui comporte une liste déroulante pour définir le zoom,</w:t>
      </w:r>
      <w:r w:rsidR="00E57F1E">
        <w:t xml:space="preserve"> un bouton "on/off" pour le mode anticrénelage,</w:t>
      </w:r>
      <w:r>
        <w:t xml:space="preserve"> 2 boutons pour augmenter ou diminuer les unités de </w:t>
      </w:r>
      <w:smartTag w:uri="urn:schemas-microsoft-com:office:smarttags" w:element="metricconverter">
        <w:smartTagPr>
          <w:attr w:name="ProductID" w:val="0,5 cm"/>
        </w:smartTagPr>
        <w:r>
          <w:t>0,5 cm</w:t>
        </w:r>
      </w:smartTag>
      <w:r>
        <w:t xml:space="preserve"> et une zone de texte qui affiche en permanence les coordonnées de la souris. </w:t>
      </w:r>
    </w:p>
    <w:p w:rsidR="006D6AB8" w:rsidRDefault="00E57F1E" w:rsidP="007960A5">
      <w:pPr>
        <w:ind w:left="708"/>
        <w:jc w:val="center"/>
      </w:pPr>
      <w:r>
        <w:rPr>
          <w:noProof/>
        </w:rPr>
        <w:drawing>
          <wp:inline distT="0" distB="0" distL="0" distR="0">
            <wp:extent cx="2333625" cy="266700"/>
            <wp:effectExtent l="19050" t="0" r="9525" b="0"/>
            <wp:docPr id="158"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 cstate="print"/>
                    <a:srcRect/>
                    <a:stretch>
                      <a:fillRect/>
                    </a:stretch>
                  </pic:blipFill>
                  <pic:spPr bwMode="auto">
                    <a:xfrm>
                      <a:off x="0" y="0"/>
                      <a:ext cx="2333625" cy="266700"/>
                    </a:xfrm>
                    <a:prstGeom prst="rect">
                      <a:avLst/>
                    </a:prstGeom>
                    <a:noFill/>
                    <a:ln w="9525">
                      <a:noFill/>
                      <a:miter lim="800000"/>
                      <a:headEnd/>
                      <a:tailEnd/>
                    </a:ln>
                  </pic:spPr>
                </pic:pic>
              </a:graphicData>
            </a:graphic>
          </wp:inline>
        </w:drawing>
      </w:r>
    </w:p>
    <w:p w:rsidR="006D6AB8" w:rsidRDefault="006D6AB8">
      <w:pPr>
        <w:ind w:left="708"/>
        <w:jc w:val="both"/>
      </w:pPr>
    </w:p>
    <w:p w:rsidR="006D6AB8" w:rsidRDefault="006D6AB8">
      <w:pPr>
        <w:numPr>
          <w:ilvl w:val="0"/>
          <w:numId w:val="6"/>
        </w:numPr>
        <w:tabs>
          <w:tab w:val="clear" w:pos="360"/>
          <w:tab w:val="num" w:pos="1068"/>
        </w:tabs>
        <w:ind w:left="1068"/>
        <w:jc w:val="both"/>
        <w:rPr>
          <w:sz w:val="32"/>
        </w:rPr>
      </w:pPr>
      <w:r>
        <w:t>La barre d</w:t>
      </w:r>
      <w:r w:rsidR="00AD7665" w:rsidRPr="00AD7665">
        <w:t>’</w:t>
      </w:r>
      <w:r>
        <w:t>outils « </w:t>
      </w:r>
      <w:bookmarkStart w:id="12" w:name="Outils_Définitions"/>
      <w:r>
        <w:t>Définitions</w:t>
      </w:r>
      <w:bookmarkEnd w:id="12"/>
      <w:r w:rsidR="00A660A2">
        <w:t> » qui comporte 23</w:t>
      </w:r>
      <w:r>
        <w:t xml:space="preserve"> boutons, dans l</w:t>
      </w:r>
      <w:r w:rsidR="00AD7665" w:rsidRPr="00AD7665">
        <w:t>’</w:t>
      </w:r>
      <w:r>
        <w:t xml:space="preserve">ordre : </w:t>
      </w:r>
    </w:p>
    <w:p w:rsidR="00F26C5E" w:rsidRDefault="00A660A2" w:rsidP="00134F20">
      <w:pPr>
        <w:ind w:left="1134" w:firstLine="350"/>
        <w:jc w:val="center"/>
      </w:pPr>
      <w:r>
        <w:rPr>
          <w:noProof/>
        </w:rPr>
        <w:drawing>
          <wp:inline distT="0" distB="0" distL="0" distR="0">
            <wp:extent cx="5086350" cy="241300"/>
            <wp:effectExtent l="19050" t="0" r="0" b="0"/>
            <wp:docPr id="118"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5" cstate="print"/>
                    <a:srcRect/>
                    <a:stretch>
                      <a:fillRect/>
                    </a:stretch>
                  </pic:blipFill>
                  <pic:spPr bwMode="auto">
                    <a:xfrm>
                      <a:off x="0" y="0"/>
                      <a:ext cx="5086350" cy="241300"/>
                    </a:xfrm>
                    <a:prstGeom prst="rect">
                      <a:avLst/>
                    </a:prstGeom>
                    <a:noFill/>
                    <a:ln w="9525">
                      <a:noFill/>
                      <a:miter lim="800000"/>
                      <a:headEnd/>
                      <a:tailEnd/>
                    </a:ln>
                  </pic:spPr>
                </pic:pic>
              </a:graphicData>
            </a:graphic>
          </wp:inline>
        </w:drawing>
      </w:r>
    </w:p>
    <w:p w:rsidR="006D6AB8" w:rsidRDefault="006D6AB8">
      <w:pPr>
        <w:ind w:left="1068"/>
        <w:jc w:val="both"/>
      </w:pPr>
      <w:r>
        <w:t>Le bouton « Définir le repère »</w:t>
      </w:r>
      <w:r w:rsidR="006B06F1">
        <w:t xml:space="preserve"> </w:t>
      </w:r>
      <w:r w:rsidR="0028599D">
        <w:rPr>
          <w:noProof/>
        </w:rPr>
        <w:drawing>
          <wp:anchor distT="0" distB="0" distL="114300" distR="114300" simplePos="0" relativeHeight="251721216" behindDoc="1" locked="0" layoutInCell="1" allowOverlap="1">
            <wp:simplePos x="0" y="0"/>
            <wp:positionH relativeFrom="column">
              <wp:posOffset>2633345</wp:posOffset>
            </wp:positionH>
            <wp:positionV relativeFrom="paragraph">
              <wp:posOffset>635</wp:posOffset>
            </wp:positionV>
            <wp:extent cx="209550" cy="228600"/>
            <wp:effectExtent l="19050" t="0" r="0" b="0"/>
            <wp:wrapNone/>
            <wp:docPr id="180"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6" cstate="print"/>
                    <a:srcRect/>
                    <a:stretch>
                      <a:fillRect/>
                    </a:stretch>
                  </pic:blipFill>
                  <pic:spPr bwMode="auto">
                    <a:xfrm>
                      <a:off x="0" y="0"/>
                      <a:ext cx="209550" cy="228600"/>
                    </a:xfrm>
                    <a:prstGeom prst="rect">
                      <a:avLst/>
                    </a:prstGeom>
                    <a:noFill/>
                    <a:ln w="9525">
                      <a:noFill/>
                      <a:miter lim="800000"/>
                      <a:headEnd/>
                      <a:tailEnd/>
                    </a:ln>
                  </pic:spPr>
                </pic:pic>
              </a:graphicData>
            </a:graphic>
          </wp:anchor>
        </w:drawing>
      </w:r>
      <w:r>
        <w:t xml:space="preserve"> </w:t>
      </w:r>
    </w:p>
    <w:p w:rsidR="006D6AB8" w:rsidRDefault="006D6AB8">
      <w:pPr>
        <w:ind w:left="1068"/>
        <w:jc w:val="both"/>
      </w:pPr>
      <w:r>
        <w:t>Le bouton « Définir une fonction »</w:t>
      </w:r>
      <w:r w:rsidR="006B06F1">
        <w:t xml:space="preserve"> </w:t>
      </w:r>
      <w:r w:rsidR="0028599D">
        <w:rPr>
          <w:noProof/>
        </w:rPr>
        <w:drawing>
          <wp:anchor distT="0" distB="0" distL="114300" distR="114300" simplePos="0" relativeHeight="251720192" behindDoc="1" locked="0" layoutInCell="1" allowOverlap="1">
            <wp:simplePos x="0" y="0"/>
            <wp:positionH relativeFrom="column">
              <wp:posOffset>2871470</wp:posOffset>
            </wp:positionH>
            <wp:positionV relativeFrom="paragraph">
              <wp:posOffset>-3175</wp:posOffset>
            </wp:positionV>
            <wp:extent cx="219075" cy="219075"/>
            <wp:effectExtent l="19050" t="0" r="9525" b="0"/>
            <wp:wrapNone/>
            <wp:docPr id="175"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7" cstate="print"/>
                    <a:srcRect/>
                    <a:stretch>
                      <a:fillRect/>
                    </a:stretch>
                  </pic:blipFill>
                  <pic:spPr bwMode="auto">
                    <a:xfrm>
                      <a:off x="0" y="0"/>
                      <a:ext cx="219075" cy="219075"/>
                    </a:xfrm>
                    <a:prstGeom prst="rect">
                      <a:avLst/>
                    </a:prstGeom>
                    <a:noFill/>
                    <a:ln w="9525">
                      <a:noFill/>
                      <a:miter lim="800000"/>
                      <a:headEnd/>
                      <a:tailEnd/>
                    </a:ln>
                  </pic:spPr>
                </pic:pic>
              </a:graphicData>
            </a:graphic>
          </wp:anchor>
        </w:drawing>
      </w:r>
    </w:p>
    <w:p w:rsidR="006D6AB8" w:rsidRDefault="006D6AB8">
      <w:pPr>
        <w:ind w:left="1068"/>
        <w:jc w:val="both"/>
      </w:pPr>
      <w:r>
        <w:t>Le bouton « Définir une représentation paramétrique »</w:t>
      </w:r>
      <w:r w:rsidR="006B06F1">
        <w:t xml:space="preserve"> </w:t>
      </w:r>
      <w:r w:rsidR="0028599D">
        <w:rPr>
          <w:noProof/>
        </w:rPr>
        <w:drawing>
          <wp:anchor distT="0" distB="0" distL="114300" distR="114300" simplePos="0" relativeHeight="251722240" behindDoc="1" locked="0" layoutInCell="1" allowOverlap="1">
            <wp:simplePos x="0" y="0"/>
            <wp:positionH relativeFrom="column">
              <wp:posOffset>4062095</wp:posOffset>
            </wp:positionH>
            <wp:positionV relativeFrom="paragraph">
              <wp:posOffset>2540</wp:posOffset>
            </wp:positionV>
            <wp:extent cx="219075" cy="209550"/>
            <wp:effectExtent l="19050" t="0" r="9525" b="0"/>
            <wp:wrapNone/>
            <wp:docPr id="192"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cstate="print"/>
                    <a:srcRect/>
                    <a:stretch>
                      <a:fillRect/>
                    </a:stretch>
                  </pic:blipFill>
                  <pic:spPr bwMode="auto">
                    <a:xfrm>
                      <a:off x="0" y="0"/>
                      <a:ext cx="219075" cy="209550"/>
                    </a:xfrm>
                    <a:prstGeom prst="rect">
                      <a:avLst/>
                    </a:prstGeom>
                    <a:noFill/>
                    <a:ln w="9525">
                      <a:noFill/>
                      <a:miter lim="800000"/>
                      <a:headEnd/>
                      <a:tailEnd/>
                    </a:ln>
                  </pic:spPr>
                </pic:pic>
              </a:graphicData>
            </a:graphic>
          </wp:anchor>
        </w:drawing>
      </w:r>
    </w:p>
    <w:p w:rsidR="006B06F1" w:rsidRDefault="006B06F1">
      <w:pPr>
        <w:ind w:left="1068"/>
        <w:jc w:val="both"/>
      </w:pPr>
      <w:r>
        <w:t>Le bouton « Définir une courbe polaire »</w:t>
      </w:r>
      <w:r w:rsidR="0028599D">
        <w:rPr>
          <w:noProof/>
        </w:rPr>
        <w:drawing>
          <wp:anchor distT="0" distB="0" distL="114300" distR="114300" simplePos="0" relativeHeight="251723264" behindDoc="1" locked="0" layoutInCell="1" allowOverlap="1">
            <wp:simplePos x="0" y="0"/>
            <wp:positionH relativeFrom="column">
              <wp:posOffset>3195320</wp:posOffset>
            </wp:positionH>
            <wp:positionV relativeFrom="paragraph">
              <wp:posOffset>-1270</wp:posOffset>
            </wp:positionV>
            <wp:extent cx="209550" cy="200025"/>
            <wp:effectExtent l="19050" t="0" r="0" b="0"/>
            <wp:wrapNone/>
            <wp:docPr id="194"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 cstate="print"/>
                    <a:srcRect/>
                    <a:stretch>
                      <a:fillRect/>
                    </a:stretch>
                  </pic:blipFill>
                  <pic:spPr bwMode="auto">
                    <a:xfrm>
                      <a:off x="0" y="0"/>
                      <a:ext cx="209550" cy="200025"/>
                    </a:xfrm>
                    <a:prstGeom prst="rect">
                      <a:avLst/>
                    </a:prstGeom>
                    <a:noFill/>
                    <a:ln w="9525">
                      <a:noFill/>
                      <a:miter lim="800000"/>
                      <a:headEnd/>
                      <a:tailEnd/>
                    </a:ln>
                  </pic:spPr>
                </pic:pic>
              </a:graphicData>
            </a:graphic>
          </wp:anchor>
        </w:drawing>
      </w:r>
    </w:p>
    <w:p w:rsidR="006D6AB8" w:rsidRDefault="006D6AB8">
      <w:pPr>
        <w:ind w:left="1068"/>
        <w:jc w:val="both"/>
      </w:pPr>
      <w:r>
        <w:t>Le bouton « Définir une famille de fonctions »</w:t>
      </w:r>
      <w:r w:rsidR="006B06F1">
        <w:t xml:space="preserve"> </w:t>
      </w:r>
      <w:r w:rsidR="0028599D">
        <w:rPr>
          <w:noProof/>
        </w:rPr>
        <w:drawing>
          <wp:anchor distT="0" distB="0" distL="114300" distR="114300" simplePos="0" relativeHeight="251724288" behindDoc="1" locked="0" layoutInCell="1" allowOverlap="1">
            <wp:simplePos x="0" y="0"/>
            <wp:positionH relativeFrom="column">
              <wp:posOffset>3576320</wp:posOffset>
            </wp:positionH>
            <wp:positionV relativeFrom="paragraph">
              <wp:posOffset>4445</wp:posOffset>
            </wp:positionV>
            <wp:extent cx="180975" cy="180975"/>
            <wp:effectExtent l="19050" t="0" r="9525" b="0"/>
            <wp:wrapNone/>
            <wp:docPr id="195"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0" cstate="print"/>
                    <a:srcRect/>
                    <a:stretch>
                      <a:fillRect/>
                    </a:stretch>
                  </pic:blipFill>
                  <pic:spPr bwMode="auto">
                    <a:xfrm>
                      <a:off x="0" y="0"/>
                      <a:ext cx="180975" cy="180975"/>
                    </a:xfrm>
                    <a:prstGeom prst="rect">
                      <a:avLst/>
                    </a:prstGeom>
                    <a:noFill/>
                    <a:ln w="9525">
                      <a:noFill/>
                      <a:miter lim="800000"/>
                      <a:headEnd/>
                      <a:tailEnd/>
                    </a:ln>
                  </pic:spPr>
                </pic:pic>
              </a:graphicData>
            </a:graphic>
          </wp:anchor>
        </w:drawing>
      </w:r>
    </w:p>
    <w:p w:rsidR="006D6AB8" w:rsidRDefault="0028599D">
      <w:pPr>
        <w:ind w:left="1068"/>
        <w:jc w:val="both"/>
      </w:pPr>
      <w:r>
        <w:rPr>
          <w:noProof/>
        </w:rPr>
        <w:drawing>
          <wp:anchor distT="0" distB="0" distL="114300" distR="114300" simplePos="0" relativeHeight="251726336" behindDoc="1" locked="0" layoutInCell="1" allowOverlap="1">
            <wp:simplePos x="0" y="0"/>
            <wp:positionH relativeFrom="column">
              <wp:posOffset>2976245</wp:posOffset>
            </wp:positionH>
            <wp:positionV relativeFrom="paragraph">
              <wp:posOffset>133985</wp:posOffset>
            </wp:positionV>
            <wp:extent cx="219075" cy="219075"/>
            <wp:effectExtent l="19050" t="0" r="9525" b="0"/>
            <wp:wrapNone/>
            <wp:docPr id="203"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1" cstate="print"/>
                    <a:srcRect/>
                    <a:stretch>
                      <a:fillRect/>
                    </a:stretch>
                  </pic:blipFill>
                  <pic:spPr bwMode="auto">
                    <a:xfrm>
                      <a:off x="0" y="0"/>
                      <a:ext cx="219075" cy="219075"/>
                    </a:xfrm>
                    <a:prstGeom prst="rect">
                      <a:avLst/>
                    </a:prstGeom>
                    <a:noFill/>
                    <a:ln w="9525">
                      <a:noFill/>
                      <a:miter lim="800000"/>
                      <a:headEnd/>
                      <a:tailEnd/>
                    </a:ln>
                  </pic:spPr>
                </pic:pic>
              </a:graphicData>
            </a:graphic>
          </wp:anchor>
        </w:drawing>
      </w:r>
      <w:r w:rsidR="006D6AB8">
        <w:t>Le bouton « Définir un schéma »</w:t>
      </w:r>
      <w:r w:rsidR="006B06F1">
        <w:t xml:space="preserve"> </w:t>
      </w:r>
      <w:r>
        <w:rPr>
          <w:noProof/>
        </w:rPr>
        <w:drawing>
          <wp:anchor distT="0" distB="0" distL="114300" distR="114300" simplePos="0" relativeHeight="251725312" behindDoc="1" locked="0" layoutInCell="1" allowOverlap="1">
            <wp:simplePos x="0" y="0"/>
            <wp:positionH relativeFrom="column">
              <wp:posOffset>2747645</wp:posOffset>
            </wp:positionH>
            <wp:positionV relativeFrom="paragraph">
              <wp:posOffset>635</wp:posOffset>
            </wp:positionV>
            <wp:extent cx="190500" cy="200025"/>
            <wp:effectExtent l="19050" t="0" r="0" b="0"/>
            <wp:wrapNone/>
            <wp:docPr id="202"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2" cstate="print"/>
                    <a:srcRect/>
                    <a:stretch>
                      <a:fillRect/>
                    </a:stretch>
                  </pic:blipFill>
                  <pic:spPr bwMode="auto">
                    <a:xfrm>
                      <a:off x="0" y="0"/>
                      <a:ext cx="190500" cy="200025"/>
                    </a:xfrm>
                    <a:prstGeom prst="rect">
                      <a:avLst/>
                    </a:prstGeom>
                    <a:noFill/>
                    <a:ln w="9525">
                      <a:noFill/>
                      <a:miter lim="800000"/>
                      <a:headEnd/>
                      <a:tailEnd/>
                    </a:ln>
                  </pic:spPr>
                </pic:pic>
              </a:graphicData>
            </a:graphic>
          </wp:anchor>
        </w:drawing>
      </w:r>
    </w:p>
    <w:p w:rsidR="006D6AB8" w:rsidRDefault="006D6AB8">
      <w:pPr>
        <w:ind w:left="1068"/>
        <w:jc w:val="both"/>
      </w:pPr>
      <w:r>
        <w:t>Le bouton « Définir une droite »</w:t>
      </w:r>
      <w:r w:rsidR="006B06F1">
        <w:t xml:space="preserve"> </w:t>
      </w:r>
    </w:p>
    <w:p w:rsidR="006D6AB8" w:rsidRDefault="006D6AB8">
      <w:pPr>
        <w:ind w:left="1068"/>
        <w:jc w:val="both"/>
      </w:pPr>
      <w:r>
        <w:t>Le bouton « Définir une courbe point par point »</w:t>
      </w:r>
      <w:r w:rsidR="006B06F1">
        <w:t xml:space="preserve"> </w:t>
      </w:r>
      <w:r w:rsidR="0028599D">
        <w:rPr>
          <w:noProof/>
        </w:rPr>
        <w:drawing>
          <wp:anchor distT="0" distB="0" distL="114300" distR="114300" simplePos="0" relativeHeight="251727360" behindDoc="1" locked="0" layoutInCell="1" allowOverlap="1">
            <wp:simplePos x="0" y="0"/>
            <wp:positionH relativeFrom="column">
              <wp:posOffset>3709670</wp:posOffset>
            </wp:positionH>
            <wp:positionV relativeFrom="paragraph">
              <wp:posOffset>2540</wp:posOffset>
            </wp:positionV>
            <wp:extent cx="209550" cy="209550"/>
            <wp:effectExtent l="19050" t="0" r="0" b="0"/>
            <wp:wrapNone/>
            <wp:docPr id="204"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3" cstate="print"/>
                    <a:srcRect/>
                    <a:stretch>
                      <a:fillRect/>
                    </a:stretch>
                  </pic:blipFill>
                  <pic:spPr bwMode="auto">
                    <a:xfrm>
                      <a:off x="0" y="0"/>
                      <a:ext cx="209550" cy="209550"/>
                    </a:xfrm>
                    <a:prstGeom prst="rect">
                      <a:avLst/>
                    </a:prstGeom>
                    <a:noFill/>
                    <a:ln w="9525">
                      <a:noFill/>
                      <a:miter lim="800000"/>
                      <a:headEnd/>
                      <a:tailEnd/>
                    </a:ln>
                  </pic:spPr>
                </pic:pic>
              </a:graphicData>
            </a:graphic>
          </wp:anchor>
        </w:drawing>
      </w:r>
    </w:p>
    <w:p w:rsidR="006D6AB8" w:rsidRDefault="006D6AB8">
      <w:pPr>
        <w:ind w:left="1068"/>
        <w:jc w:val="both"/>
      </w:pPr>
      <w:r>
        <w:t>Le bouton « Définir une série statistique à une variable »</w:t>
      </w:r>
      <w:r w:rsidR="006B06F1">
        <w:t xml:space="preserve"> </w:t>
      </w:r>
      <w:r w:rsidR="0028599D">
        <w:rPr>
          <w:noProof/>
        </w:rPr>
        <w:drawing>
          <wp:anchor distT="0" distB="0" distL="114300" distR="114300" simplePos="0" relativeHeight="251734528" behindDoc="1" locked="0" layoutInCell="1" allowOverlap="1">
            <wp:simplePos x="0" y="0"/>
            <wp:positionH relativeFrom="column">
              <wp:posOffset>4195445</wp:posOffset>
            </wp:positionH>
            <wp:positionV relativeFrom="paragraph">
              <wp:posOffset>-1270</wp:posOffset>
            </wp:positionV>
            <wp:extent cx="161925" cy="152400"/>
            <wp:effectExtent l="19050" t="0" r="9525" b="0"/>
            <wp:wrapNone/>
            <wp:docPr id="205"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4" cstate="print"/>
                    <a:srcRect/>
                    <a:stretch>
                      <a:fillRect/>
                    </a:stretch>
                  </pic:blipFill>
                  <pic:spPr bwMode="auto">
                    <a:xfrm>
                      <a:off x="0" y="0"/>
                      <a:ext cx="161925" cy="152400"/>
                    </a:xfrm>
                    <a:prstGeom prst="rect">
                      <a:avLst/>
                    </a:prstGeom>
                    <a:noFill/>
                    <a:ln w="9525">
                      <a:noFill/>
                      <a:miter lim="800000"/>
                      <a:headEnd/>
                      <a:tailEnd/>
                    </a:ln>
                  </pic:spPr>
                </pic:pic>
              </a:graphicData>
            </a:graphic>
          </wp:anchor>
        </w:drawing>
      </w:r>
    </w:p>
    <w:p w:rsidR="006D6AB8" w:rsidRDefault="006D6AB8">
      <w:pPr>
        <w:ind w:left="1068"/>
        <w:jc w:val="both"/>
      </w:pPr>
      <w:r>
        <w:t>Le bouton « Définir une série statistique à deux variables »</w:t>
      </w:r>
      <w:r w:rsidR="006B06F1">
        <w:t xml:space="preserve"> </w:t>
      </w:r>
      <w:r w:rsidR="0028599D">
        <w:rPr>
          <w:noProof/>
        </w:rPr>
        <w:drawing>
          <wp:anchor distT="0" distB="0" distL="114300" distR="114300" simplePos="0" relativeHeight="251728384" behindDoc="1" locked="0" layoutInCell="1" allowOverlap="1">
            <wp:simplePos x="0" y="0"/>
            <wp:positionH relativeFrom="column">
              <wp:posOffset>4328795</wp:posOffset>
            </wp:positionH>
            <wp:positionV relativeFrom="paragraph">
              <wp:posOffset>3810</wp:posOffset>
            </wp:positionV>
            <wp:extent cx="209550" cy="180975"/>
            <wp:effectExtent l="19050" t="0" r="0" b="0"/>
            <wp:wrapNone/>
            <wp:docPr id="206"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5" cstate="print"/>
                    <a:srcRect/>
                    <a:stretch>
                      <a:fillRect/>
                    </a:stretch>
                  </pic:blipFill>
                  <pic:spPr bwMode="auto">
                    <a:xfrm>
                      <a:off x="0" y="0"/>
                      <a:ext cx="209550" cy="180975"/>
                    </a:xfrm>
                    <a:prstGeom prst="rect">
                      <a:avLst/>
                    </a:prstGeom>
                    <a:noFill/>
                    <a:ln w="9525">
                      <a:noFill/>
                      <a:miter lim="800000"/>
                      <a:headEnd/>
                      <a:tailEnd/>
                    </a:ln>
                  </pic:spPr>
                </pic:pic>
              </a:graphicData>
            </a:graphic>
          </wp:anchor>
        </w:drawing>
      </w:r>
    </w:p>
    <w:p w:rsidR="006D6AB8" w:rsidRDefault="00676AE2">
      <w:pPr>
        <w:ind w:left="1068"/>
        <w:jc w:val="both"/>
      </w:pPr>
      <w:r>
        <w:t>Le bouton « Définir une loi bino</w:t>
      </w:r>
      <w:r w:rsidR="006D6AB8">
        <w:t>miale »</w:t>
      </w:r>
      <w:r w:rsidR="006B06F1">
        <w:t xml:space="preserve"> </w:t>
      </w:r>
      <w:r w:rsidR="00B90502">
        <w:rPr>
          <w:noProof/>
        </w:rPr>
        <w:drawing>
          <wp:anchor distT="0" distB="0" distL="114300" distR="114300" simplePos="0" relativeHeight="251729408" behindDoc="1" locked="0" layoutInCell="1" allowOverlap="1">
            <wp:simplePos x="0" y="0"/>
            <wp:positionH relativeFrom="column">
              <wp:posOffset>3166745</wp:posOffset>
            </wp:positionH>
            <wp:positionV relativeFrom="paragraph">
              <wp:posOffset>0</wp:posOffset>
            </wp:positionV>
            <wp:extent cx="228600" cy="219075"/>
            <wp:effectExtent l="1905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a:stretch>
                      <a:fillRect/>
                    </a:stretch>
                  </pic:blipFill>
                  <pic:spPr bwMode="auto">
                    <a:xfrm>
                      <a:off x="0" y="0"/>
                      <a:ext cx="228600" cy="219075"/>
                    </a:xfrm>
                    <a:prstGeom prst="rect">
                      <a:avLst/>
                    </a:prstGeom>
                    <a:noFill/>
                    <a:ln w="9525">
                      <a:noFill/>
                      <a:miter lim="800000"/>
                      <a:headEnd/>
                      <a:tailEnd/>
                    </a:ln>
                  </pic:spPr>
                </pic:pic>
              </a:graphicData>
            </a:graphic>
          </wp:anchor>
        </w:drawing>
      </w:r>
    </w:p>
    <w:p w:rsidR="006D6AB8" w:rsidRDefault="00134F20">
      <w:pPr>
        <w:ind w:left="1068"/>
        <w:jc w:val="both"/>
      </w:pPr>
      <w:r>
        <w:rPr>
          <w:noProof/>
        </w:rPr>
        <w:drawing>
          <wp:anchor distT="0" distB="0" distL="114300" distR="114300" simplePos="0" relativeHeight="251731456" behindDoc="1" locked="0" layoutInCell="1" allowOverlap="1">
            <wp:simplePos x="0" y="0"/>
            <wp:positionH relativeFrom="column">
              <wp:posOffset>3061970</wp:posOffset>
            </wp:positionH>
            <wp:positionV relativeFrom="paragraph">
              <wp:posOffset>120015</wp:posOffset>
            </wp:positionV>
            <wp:extent cx="238125" cy="180975"/>
            <wp:effectExtent l="19050" t="0" r="9525"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srcRect/>
                    <a:stretch>
                      <a:fillRect/>
                    </a:stretch>
                  </pic:blipFill>
                  <pic:spPr bwMode="auto">
                    <a:xfrm>
                      <a:off x="0" y="0"/>
                      <a:ext cx="238125" cy="180975"/>
                    </a:xfrm>
                    <a:prstGeom prst="rect">
                      <a:avLst/>
                    </a:prstGeom>
                    <a:noFill/>
                    <a:ln w="9525">
                      <a:noFill/>
                      <a:miter lim="800000"/>
                      <a:headEnd/>
                      <a:tailEnd/>
                    </a:ln>
                  </pic:spPr>
                </pic:pic>
              </a:graphicData>
            </a:graphic>
          </wp:anchor>
        </w:drawing>
      </w:r>
      <w:r w:rsidR="0028599D">
        <w:rPr>
          <w:noProof/>
        </w:rPr>
        <w:drawing>
          <wp:anchor distT="0" distB="0" distL="114300" distR="114300" simplePos="0" relativeHeight="251730432" behindDoc="1" locked="0" layoutInCell="1" allowOverlap="1">
            <wp:simplePos x="0" y="0"/>
            <wp:positionH relativeFrom="column">
              <wp:posOffset>3414395</wp:posOffset>
            </wp:positionH>
            <wp:positionV relativeFrom="paragraph">
              <wp:posOffset>-3810</wp:posOffset>
            </wp:positionV>
            <wp:extent cx="200025" cy="219075"/>
            <wp:effectExtent l="19050" t="0" r="9525" b="0"/>
            <wp:wrapNone/>
            <wp:docPr id="207"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8" cstate="print"/>
                    <a:srcRect/>
                    <a:stretch>
                      <a:fillRect/>
                    </a:stretch>
                  </pic:blipFill>
                  <pic:spPr bwMode="auto">
                    <a:xfrm>
                      <a:off x="0" y="0"/>
                      <a:ext cx="200025" cy="219075"/>
                    </a:xfrm>
                    <a:prstGeom prst="rect">
                      <a:avLst/>
                    </a:prstGeom>
                    <a:noFill/>
                    <a:ln w="9525">
                      <a:noFill/>
                      <a:miter lim="800000"/>
                      <a:headEnd/>
                      <a:tailEnd/>
                    </a:ln>
                  </pic:spPr>
                </pic:pic>
              </a:graphicData>
            </a:graphic>
          </wp:anchor>
        </w:drawing>
      </w:r>
      <w:r w:rsidR="006D6AB8">
        <w:t>Le bouton « Définir une loi de Poisson »</w:t>
      </w:r>
      <w:r w:rsidR="006B06F1">
        <w:t xml:space="preserve"> </w:t>
      </w:r>
    </w:p>
    <w:p w:rsidR="00134F20" w:rsidRDefault="006D6AB8">
      <w:pPr>
        <w:ind w:left="1068"/>
        <w:jc w:val="both"/>
      </w:pPr>
      <w:r>
        <w:t>Le bouton « Définir une loi normale »</w:t>
      </w:r>
      <w:r w:rsidR="006B06F1">
        <w:t xml:space="preserve"> </w:t>
      </w:r>
    </w:p>
    <w:p w:rsidR="006D6AB8" w:rsidRDefault="00004590">
      <w:pPr>
        <w:ind w:left="1068"/>
        <w:jc w:val="both"/>
      </w:pPr>
      <w:r>
        <w:rPr>
          <w:noProof/>
        </w:rPr>
        <w:drawing>
          <wp:anchor distT="0" distB="0" distL="114300" distR="114300" simplePos="0" relativeHeight="251741696" behindDoc="0" locked="0" layoutInCell="1" allowOverlap="1">
            <wp:simplePos x="0" y="0"/>
            <wp:positionH relativeFrom="column">
              <wp:posOffset>4948555</wp:posOffset>
            </wp:positionH>
            <wp:positionV relativeFrom="paragraph">
              <wp:posOffset>-3175</wp:posOffset>
            </wp:positionV>
            <wp:extent cx="1733550" cy="2333625"/>
            <wp:effectExtent l="19050" t="0" r="0" b="0"/>
            <wp:wrapSquare wrapText="bothSides"/>
            <wp:docPr id="217"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9" cstate="print"/>
                    <a:srcRect/>
                    <a:stretch>
                      <a:fillRect/>
                    </a:stretch>
                  </pic:blipFill>
                  <pic:spPr bwMode="auto">
                    <a:xfrm>
                      <a:off x="0" y="0"/>
                      <a:ext cx="1733550" cy="2333625"/>
                    </a:xfrm>
                    <a:prstGeom prst="rect">
                      <a:avLst/>
                    </a:prstGeom>
                    <a:noFill/>
                    <a:ln w="9525">
                      <a:noFill/>
                      <a:miter lim="800000"/>
                      <a:headEnd/>
                      <a:tailEnd/>
                    </a:ln>
                  </pic:spPr>
                </pic:pic>
              </a:graphicData>
            </a:graphic>
          </wp:anchor>
        </w:drawing>
      </w:r>
      <w:r w:rsidR="005F1E0F">
        <w:rPr>
          <w:noProof/>
        </w:rPr>
        <w:drawing>
          <wp:anchor distT="0" distB="0" distL="114300" distR="114300" simplePos="0" relativeHeight="251732480" behindDoc="1" locked="0" layoutInCell="1" allowOverlap="1">
            <wp:simplePos x="0" y="0"/>
            <wp:positionH relativeFrom="column">
              <wp:posOffset>3329178</wp:posOffset>
            </wp:positionH>
            <wp:positionV relativeFrom="paragraph">
              <wp:posOffset>-1829</wp:posOffset>
            </wp:positionV>
            <wp:extent cx="163525" cy="190195"/>
            <wp:effectExtent l="19050" t="0" r="7925" b="0"/>
            <wp:wrapNone/>
            <wp:docPr id="208"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0" cstate="print"/>
                    <a:srcRect/>
                    <a:stretch>
                      <a:fillRect/>
                    </a:stretch>
                  </pic:blipFill>
                  <pic:spPr bwMode="auto">
                    <a:xfrm>
                      <a:off x="0" y="0"/>
                      <a:ext cx="163525" cy="190195"/>
                    </a:xfrm>
                    <a:prstGeom prst="rect">
                      <a:avLst/>
                    </a:prstGeom>
                    <a:noFill/>
                    <a:ln w="9525">
                      <a:noFill/>
                      <a:miter lim="800000"/>
                      <a:headEnd/>
                      <a:tailEnd/>
                    </a:ln>
                  </pic:spPr>
                </pic:pic>
              </a:graphicData>
            </a:graphic>
          </wp:anchor>
        </w:drawing>
      </w:r>
      <w:r w:rsidR="00134F20">
        <w:t xml:space="preserve">Le bouton « Définir une loi exponentielle </w:t>
      </w:r>
    </w:p>
    <w:p w:rsidR="000A7026" w:rsidRDefault="00134F20">
      <w:pPr>
        <w:ind w:left="1068"/>
        <w:jc w:val="both"/>
      </w:pPr>
      <w:r>
        <w:rPr>
          <w:noProof/>
        </w:rPr>
        <w:drawing>
          <wp:anchor distT="0" distB="0" distL="114300" distR="114300" simplePos="0" relativeHeight="251733504" behindDoc="1" locked="0" layoutInCell="1" allowOverlap="1">
            <wp:simplePos x="0" y="0"/>
            <wp:positionH relativeFrom="column">
              <wp:posOffset>3757295</wp:posOffset>
            </wp:positionH>
            <wp:positionV relativeFrom="paragraph">
              <wp:posOffset>4445</wp:posOffset>
            </wp:positionV>
            <wp:extent cx="180975" cy="219075"/>
            <wp:effectExtent l="19050" t="0" r="952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srcRect/>
                    <a:stretch>
                      <a:fillRect/>
                    </a:stretch>
                  </pic:blipFill>
                  <pic:spPr bwMode="auto">
                    <a:xfrm>
                      <a:off x="0" y="0"/>
                      <a:ext cx="180975" cy="219075"/>
                    </a:xfrm>
                    <a:prstGeom prst="rect">
                      <a:avLst/>
                    </a:prstGeom>
                    <a:noFill/>
                    <a:ln w="9525">
                      <a:noFill/>
                      <a:miter lim="800000"/>
                      <a:headEnd/>
                      <a:tailEnd/>
                    </a:ln>
                  </pic:spPr>
                </pic:pic>
              </a:graphicData>
            </a:graphic>
          </wp:anchor>
        </w:drawing>
      </w:r>
      <w:r w:rsidR="000A7026">
        <w:t xml:space="preserve">Le bouton « Faire des simulations statistiques » </w:t>
      </w:r>
    </w:p>
    <w:p w:rsidR="00134F20" w:rsidRDefault="00134F20">
      <w:pPr>
        <w:ind w:left="1068"/>
        <w:jc w:val="both"/>
      </w:pPr>
      <w:r>
        <w:rPr>
          <w:noProof/>
        </w:rPr>
        <w:drawing>
          <wp:anchor distT="0" distB="0" distL="114300" distR="114300" simplePos="0" relativeHeight="251735552" behindDoc="1" locked="0" layoutInCell="1" allowOverlap="1">
            <wp:simplePos x="0" y="0"/>
            <wp:positionH relativeFrom="column">
              <wp:posOffset>3526688</wp:posOffset>
            </wp:positionH>
            <wp:positionV relativeFrom="paragraph">
              <wp:posOffset>13411</wp:posOffset>
            </wp:positionV>
            <wp:extent cx="200406" cy="168250"/>
            <wp:effectExtent l="19050" t="0" r="9144" b="0"/>
            <wp:wrapNone/>
            <wp:docPr id="210"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2" cstate="print"/>
                    <a:srcRect/>
                    <a:stretch>
                      <a:fillRect/>
                    </a:stretch>
                  </pic:blipFill>
                  <pic:spPr bwMode="auto">
                    <a:xfrm>
                      <a:off x="0" y="0"/>
                      <a:ext cx="200406" cy="168250"/>
                    </a:xfrm>
                    <a:prstGeom prst="rect">
                      <a:avLst/>
                    </a:prstGeom>
                    <a:noFill/>
                    <a:ln w="9525">
                      <a:noFill/>
                      <a:miter lim="800000"/>
                      <a:headEnd/>
                      <a:tailEnd/>
                    </a:ln>
                  </pic:spPr>
                </pic:pic>
              </a:graphicData>
            </a:graphic>
          </wp:anchor>
        </w:drawing>
      </w:r>
      <w:r>
        <w:t xml:space="preserve">Le bouton « Définir un arbre de probabilités » </w:t>
      </w:r>
    </w:p>
    <w:p w:rsidR="00134F20" w:rsidRDefault="005F1E0F">
      <w:pPr>
        <w:ind w:left="1068"/>
        <w:jc w:val="both"/>
      </w:pPr>
      <w:r>
        <w:rPr>
          <w:noProof/>
        </w:rPr>
        <w:drawing>
          <wp:anchor distT="0" distB="0" distL="114300" distR="114300" simplePos="0" relativeHeight="251736576" behindDoc="1" locked="0" layoutInCell="1" allowOverlap="1">
            <wp:simplePos x="0" y="0"/>
            <wp:positionH relativeFrom="column">
              <wp:posOffset>4323485</wp:posOffset>
            </wp:positionH>
            <wp:positionV relativeFrom="paragraph">
              <wp:posOffset>-635</wp:posOffset>
            </wp:positionV>
            <wp:extent cx="221615" cy="248285"/>
            <wp:effectExtent l="19050" t="0" r="6985" b="0"/>
            <wp:wrapNone/>
            <wp:docPr id="2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3" cstate="print"/>
                    <a:srcRect/>
                    <a:stretch>
                      <a:fillRect/>
                    </a:stretch>
                  </pic:blipFill>
                  <pic:spPr bwMode="auto">
                    <a:xfrm>
                      <a:off x="0" y="0"/>
                      <a:ext cx="221615" cy="248285"/>
                    </a:xfrm>
                    <a:prstGeom prst="rect">
                      <a:avLst/>
                    </a:prstGeom>
                    <a:noFill/>
                    <a:ln w="9525">
                      <a:noFill/>
                      <a:miter lim="800000"/>
                      <a:headEnd/>
                      <a:tailEnd/>
                    </a:ln>
                  </pic:spPr>
                </pic:pic>
              </a:graphicData>
            </a:graphic>
          </wp:anchor>
        </w:drawing>
      </w:r>
      <w:r w:rsidR="00134F20">
        <w:t>Le bouton « Définir un tableau de signes ou de variation »</w:t>
      </w:r>
    </w:p>
    <w:p w:rsidR="006D6AB8" w:rsidRDefault="006D6AB8">
      <w:pPr>
        <w:ind w:left="1068"/>
        <w:jc w:val="both"/>
      </w:pPr>
      <w:r>
        <w:t xml:space="preserve">Le bouton « Définir une suite numérique » </w:t>
      </w:r>
      <w:r w:rsidR="00134F20">
        <w:rPr>
          <w:noProof/>
        </w:rPr>
        <w:drawing>
          <wp:anchor distT="0" distB="0" distL="114300" distR="114300" simplePos="0" relativeHeight="251737600" behindDoc="1" locked="0" layoutInCell="1" allowOverlap="1">
            <wp:simplePos x="0" y="0"/>
            <wp:positionH relativeFrom="column">
              <wp:posOffset>3338195</wp:posOffset>
            </wp:positionH>
            <wp:positionV relativeFrom="paragraph">
              <wp:posOffset>2540</wp:posOffset>
            </wp:positionV>
            <wp:extent cx="190500" cy="209550"/>
            <wp:effectExtent l="19050" t="0" r="0" b="0"/>
            <wp:wrapNone/>
            <wp:docPr id="212"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4" cstate="print"/>
                    <a:srcRect/>
                    <a:stretch>
                      <a:fillRect/>
                    </a:stretch>
                  </pic:blipFill>
                  <pic:spPr bwMode="auto">
                    <a:xfrm>
                      <a:off x="0" y="0"/>
                      <a:ext cx="190500" cy="209550"/>
                    </a:xfrm>
                    <a:prstGeom prst="rect">
                      <a:avLst/>
                    </a:prstGeom>
                    <a:noFill/>
                    <a:ln w="9525">
                      <a:noFill/>
                      <a:miter lim="800000"/>
                      <a:headEnd/>
                      <a:tailEnd/>
                    </a:ln>
                  </pic:spPr>
                </pic:pic>
              </a:graphicData>
            </a:graphic>
          </wp:anchor>
        </w:drawing>
      </w:r>
    </w:p>
    <w:p w:rsidR="006D6AB8" w:rsidRDefault="006D6AB8">
      <w:pPr>
        <w:ind w:left="1068"/>
        <w:jc w:val="both"/>
      </w:pPr>
      <w:r>
        <w:t>Le bouton « Définir une intégrale »</w:t>
      </w:r>
      <w:r w:rsidR="006B06F1">
        <w:t xml:space="preserve"> </w:t>
      </w:r>
      <w:r w:rsidR="00B90502">
        <w:rPr>
          <w:noProof/>
        </w:rPr>
        <w:drawing>
          <wp:anchor distT="0" distB="0" distL="114300" distR="114300" simplePos="0" relativeHeight="251738624" behindDoc="1" locked="0" layoutInCell="1" allowOverlap="1">
            <wp:simplePos x="0" y="0"/>
            <wp:positionH relativeFrom="column">
              <wp:posOffset>2890520</wp:posOffset>
            </wp:positionH>
            <wp:positionV relativeFrom="paragraph">
              <wp:posOffset>-1270</wp:posOffset>
            </wp:positionV>
            <wp:extent cx="161925" cy="180975"/>
            <wp:effectExtent l="19050" t="0" r="9525"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srcRect/>
                    <a:stretch>
                      <a:fillRect/>
                    </a:stretch>
                  </pic:blipFill>
                  <pic:spPr bwMode="auto">
                    <a:xfrm>
                      <a:off x="0" y="0"/>
                      <a:ext cx="161925" cy="180975"/>
                    </a:xfrm>
                    <a:prstGeom prst="rect">
                      <a:avLst/>
                    </a:prstGeom>
                    <a:noFill/>
                    <a:ln w="9525">
                      <a:noFill/>
                      <a:miter lim="800000"/>
                      <a:headEnd/>
                      <a:tailEnd/>
                    </a:ln>
                  </pic:spPr>
                </pic:pic>
              </a:graphicData>
            </a:graphic>
          </wp:anchor>
        </w:drawing>
      </w:r>
    </w:p>
    <w:p w:rsidR="00F26C5E" w:rsidRDefault="00F26C5E">
      <w:pPr>
        <w:ind w:left="1068"/>
        <w:jc w:val="both"/>
      </w:pPr>
      <w:r>
        <w:t>Le bouton « Définir un système d</w:t>
      </w:r>
      <w:r w:rsidR="00AD7665" w:rsidRPr="00AD7665">
        <w:t>’</w:t>
      </w:r>
      <w:r>
        <w:t>inéquations linéaires »</w:t>
      </w:r>
      <w:r w:rsidR="006B06F1">
        <w:t xml:space="preserve"> </w:t>
      </w:r>
      <w:r w:rsidR="00134F20">
        <w:rPr>
          <w:noProof/>
        </w:rPr>
        <w:drawing>
          <wp:anchor distT="0" distB="0" distL="114300" distR="114300" simplePos="0" relativeHeight="251739648" behindDoc="1" locked="0" layoutInCell="1" allowOverlap="1">
            <wp:simplePos x="0" y="0"/>
            <wp:positionH relativeFrom="column">
              <wp:posOffset>4185920</wp:posOffset>
            </wp:positionH>
            <wp:positionV relativeFrom="paragraph">
              <wp:posOffset>4445</wp:posOffset>
            </wp:positionV>
            <wp:extent cx="209550" cy="180975"/>
            <wp:effectExtent l="19050" t="0" r="0" b="0"/>
            <wp:wrapNone/>
            <wp:docPr id="213"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6" cstate="print"/>
                    <a:srcRect/>
                    <a:stretch>
                      <a:fillRect/>
                    </a:stretch>
                  </pic:blipFill>
                  <pic:spPr bwMode="auto">
                    <a:xfrm>
                      <a:off x="0" y="0"/>
                      <a:ext cx="209550" cy="180975"/>
                    </a:xfrm>
                    <a:prstGeom prst="rect">
                      <a:avLst/>
                    </a:prstGeom>
                    <a:noFill/>
                    <a:ln w="9525">
                      <a:noFill/>
                      <a:miter lim="800000"/>
                      <a:headEnd/>
                      <a:tailEnd/>
                    </a:ln>
                  </pic:spPr>
                </pic:pic>
              </a:graphicData>
            </a:graphic>
          </wp:anchor>
        </w:drawing>
      </w:r>
    </w:p>
    <w:p w:rsidR="00737FFB" w:rsidRDefault="00737FFB">
      <w:pPr>
        <w:ind w:left="1068"/>
        <w:jc w:val="both"/>
      </w:pPr>
      <w:r>
        <w:t xml:space="preserve">Le bouton </w:t>
      </w:r>
      <w:r w:rsidR="006B06F1">
        <w:t>« Définir la dérivée d</w:t>
      </w:r>
      <w:r w:rsidR="00AD7665" w:rsidRPr="00AD7665">
        <w:t>’</w:t>
      </w:r>
      <w:r w:rsidR="006B06F1">
        <w:t xml:space="preserve">une fonction donnée » </w:t>
      </w:r>
      <w:r w:rsidR="00134F20">
        <w:rPr>
          <w:noProof/>
        </w:rPr>
        <w:drawing>
          <wp:anchor distT="0" distB="0" distL="114300" distR="114300" simplePos="0" relativeHeight="251740672" behindDoc="1" locked="0" layoutInCell="1" allowOverlap="1">
            <wp:simplePos x="0" y="0"/>
            <wp:positionH relativeFrom="column">
              <wp:posOffset>4081145</wp:posOffset>
            </wp:positionH>
            <wp:positionV relativeFrom="paragraph">
              <wp:posOffset>635</wp:posOffset>
            </wp:positionV>
            <wp:extent cx="161925" cy="152400"/>
            <wp:effectExtent l="19050" t="0" r="9525" b="0"/>
            <wp:wrapNone/>
            <wp:docPr id="214"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7" cstate="print"/>
                    <a:srcRect/>
                    <a:stretch>
                      <a:fillRect/>
                    </a:stretch>
                  </pic:blipFill>
                  <pic:spPr bwMode="auto">
                    <a:xfrm>
                      <a:off x="0" y="0"/>
                      <a:ext cx="161925" cy="152400"/>
                    </a:xfrm>
                    <a:prstGeom prst="rect">
                      <a:avLst/>
                    </a:prstGeom>
                    <a:noFill/>
                    <a:ln w="9525">
                      <a:noFill/>
                      <a:miter lim="800000"/>
                      <a:headEnd/>
                      <a:tailEnd/>
                    </a:ln>
                  </pic:spPr>
                </pic:pic>
              </a:graphicData>
            </a:graphic>
          </wp:anchor>
        </w:drawing>
      </w:r>
    </w:p>
    <w:p w:rsidR="006B06F1" w:rsidRDefault="006B06F1">
      <w:pPr>
        <w:ind w:left="1068"/>
        <w:jc w:val="both"/>
      </w:pPr>
      <w:r>
        <w:t>Le bouton « Définir une primitive d</w:t>
      </w:r>
      <w:r w:rsidR="00AD7665" w:rsidRPr="00AD7665">
        <w:t>’</w:t>
      </w:r>
      <w:r>
        <w:t xml:space="preserve">une fonction donnée » </w:t>
      </w:r>
      <w:r w:rsidR="00134F20">
        <w:rPr>
          <w:noProof/>
        </w:rPr>
        <w:drawing>
          <wp:inline distT="0" distB="0" distL="0" distR="0">
            <wp:extent cx="123825" cy="133350"/>
            <wp:effectExtent l="19050" t="0" r="9525" b="0"/>
            <wp:docPr id="215"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8" cstate="print"/>
                    <a:srcRect/>
                    <a:stretch>
                      <a:fillRect/>
                    </a:stretch>
                  </pic:blipFill>
                  <pic:spPr bwMode="auto">
                    <a:xfrm>
                      <a:off x="0" y="0"/>
                      <a:ext cx="123825" cy="133350"/>
                    </a:xfrm>
                    <a:prstGeom prst="rect">
                      <a:avLst/>
                    </a:prstGeom>
                    <a:noFill/>
                    <a:ln w="9525">
                      <a:noFill/>
                      <a:miter lim="800000"/>
                      <a:headEnd/>
                      <a:tailEnd/>
                    </a:ln>
                  </pic:spPr>
                </pic:pic>
              </a:graphicData>
            </a:graphic>
          </wp:inline>
        </w:drawing>
      </w:r>
    </w:p>
    <w:p w:rsidR="00A660A2" w:rsidRDefault="00A660A2">
      <w:pPr>
        <w:ind w:left="1068"/>
        <w:jc w:val="both"/>
      </w:pPr>
      <w:r>
        <w:rPr>
          <w:noProof/>
        </w:rPr>
        <w:drawing>
          <wp:anchor distT="0" distB="0" distL="114300" distR="114300" simplePos="0" relativeHeight="251857408" behindDoc="0" locked="0" layoutInCell="1" allowOverlap="1">
            <wp:simplePos x="0" y="0"/>
            <wp:positionH relativeFrom="column">
              <wp:posOffset>4032250</wp:posOffset>
            </wp:positionH>
            <wp:positionV relativeFrom="paragraph">
              <wp:posOffset>12065</wp:posOffset>
            </wp:positionV>
            <wp:extent cx="209550" cy="171450"/>
            <wp:effectExtent l="19050" t="0" r="0" b="0"/>
            <wp:wrapSquare wrapText="bothSides"/>
            <wp:docPr id="132"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9" cstate="print"/>
                    <a:srcRect/>
                    <a:stretch>
                      <a:fillRect/>
                    </a:stretch>
                  </pic:blipFill>
                  <pic:spPr bwMode="auto">
                    <a:xfrm>
                      <a:off x="0" y="0"/>
                      <a:ext cx="209550" cy="171450"/>
                    </a:xfrm>
                    <a:prstGeom prst="rect">
                      <a:avLst/>
                    </a:prstGeom>
                    <a:noFill/>
                    <a:ln w="9525">
                      <a:noFill/>
                      <a:miter lim="800000"/>
                      <a:headEnd/>
                      <a:tailEnd/>
                    </a:ln>
                  </pic:spPr>
                </pic:pic>
              </a:graphicData>
            </a:graphic>
          </wp:anchor>
        </w:drawing>
      </w:r>
      <w:r>
        <w:t>Le bouton « Définir un rapporteur trigonométrique »</w:t>
      </w:r>
    </w:p>
    <w:p w:rsidR="006D6AB8" w:rsidRDefault="006D6AB8">
      <w:pPr>
        <w:jc w:val="both"/>
      </w:pPr>
    </w:p>
    <w:p w:rsidR="006D6AB8" w:rsidRDefault="006D6AB8">
      <w:pPr>
        <w:jc w:val="both"/>
      </w:pPr>
      <w:r>
        <w:t xml:space="preserve">Les </w:t>
      </w:r>
      <w:bookmarkStart w:id="13" w:name="Menus"/>
      <w:r>
        <w:t>menus</w:t>
      </w:r>
      <w:bookmarkEnd w:id="13"/>
      <w:r>
        <w:t xml:space="preserve"> sont peu nombreux : </w:t>
      </w:r>
    </w:p>
    <w:p w:rsidR="006D6AB8" w:rsidRDefault="006D6AB8" w:rsidP="000B2286">
      <w:pPr>
        <w:numPr>
          <w:ilvl w:val="0"/>
          <w:numId w:val="49"/>
        </w:numPr>
        <w:jc w:val="both"/>
        <w:rPr>
          <w:sz w:val="32"/>
        </w:rPr>
      </w:pPr>
      <w:r>
        <w:t>Le menu « Fichier » qui regroupe les fonctions habituelles :</w:t>
      </w:r>
    </w:p>
    <w:p w:rsidR="006D6AB8" w:rsidRDefault="00004590">
      <w:pPr>
        <w:numPr>
          <w:ilvl w:val="0"/>
          <w:numId w:val="8"/>
        </w:numPr>
        <w:jc w:val="both"/>
      </w:pPr>
      <w:r>
        <w:rPr>
          <w:noProof/>
        </w:rPr>
        <w:drawing>
          <wp:anchor distT="0" distB="0" distL="114300" distR="114300" simplePos="0" relativeHeight="251855360" behindDoc="0" locked="0" layoutInCell="1" allowOverlap="1">
            <wp:simplePos x="0" y="0"/>
            <wp:positionH relativeFrom="column">
              <wp:posOffset>4324350</wp:posOffset>
            </wp:positionH>
            <wp:positionV relativeFrom="paragraph">
              <wp:posOffset>213995</wp:posOffset>
            </wp:positionV>
            <wp:extent cx="2533650" cy="1838325"/>
            <wp:effectExtent l="19050" t="0" r="0" b="0"/>
            <wp:wrapSquare wrapText="bothSides"/>
            <wp:docPr id="115"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0" cstate="print"/>
                    <a:srcRect/>
                    <a:stretch>
                      <a:fillRect/>
                    </a:stretch>
                  </pic:blipFill>
                  <pic:spPr bwMode="auto">
                    <a:xfrm>
                      <a:off x="0" y="0"/>
                      <a:ext cx="2533650" cy="1838325"/>
                    </a:xfrm>
                    <a:prstGeom prst="rect">
                      <a:avLst/>
                    </a:prstGeom>
                    <a:noFill/>
                    <a:ln w="9525">
                      <a:noFill/>
                      <a:miter lim="800000"/>
                      <a:headEnd/>
                      <a:tailEnd/>
                    </a:ln>
                  </pic:spPr>
                </pic:pic>
              </a:graphicData>
            </a:graphic>
          </wp:anchor>
        </w:drawing>
      </w:r>
      <w:r w:rsidR="00F26C5E">
        <w:t>Créer un nouveau dessin,</w:t>
      </w:r>
    </w:p>
    <w:p w:rsidR="006D6AB8" w:rsidRPr="00F325FB" w:rsidRDefault="00F26C5E">
      <w:pPr>
        <w:numPr>
          <w:ilvl w:val="0"/>
          <w:numId w:val="9"/>
        </w:numPr>
        <w:jc w:val="both"/>
        <w:rPr>
          <w:sz w:val="32"/>
        </w:rPr>
      </w:pPr>
      <w:r>
        <w:t>Ouvrir un dessin déjà créé,</w:t>
      </w:r>
    </w:p>
    <w:p w:rsidR="00F325FB" w:rsidRPr="00F325FB" w:rsidRDefault="00F325FB">
      <w:pPr>
        <w:numPr>
          <w:ilvl w:val="0"/>
          <w:numId w:val="9"/>
        </w:numPr>
        <w:jc w:val="both"/>
        <w:rPr>
          <w:sz w:val="32"/>
        </w:rPr>
      </w:pPr>
      <w:r>
        <w:t>Rouvrir un dessin récemment ouvert,</w:t>
      </w:r>
    </w:p>
    <w:p w:rsidR="00F325FB" w:rsidRDefault="00F325FB">
      <w:pPr>
        <w:numPr>
          <w:ilvl w:val="0"/>
          <w:numId w:val="9"/>
        </w:numPr>
        <w:jc w:val="both"/>
        <w:rPr>
          <w:sz w:val="32"/>
        </w:rPr>
      </w:pPr>
      <w:r>
        <w:t>Ouvrir l</w:t>
      </w:r>
      <w:r w:rsidR="00AD7665" w:rsidRPr="00AD7665">
        <w:t>’</w:t>
      </w:r>
      <w:r>
        <w:t>un des exemples fournis</w:t>
      </w:r>
    </w:p>
    <w:p w:rsidR="006D6AB8" w:rsidRPr="00F325FB" w:rsidRDefault="00F26C5E">
      <w:pPr>
        <w:numPr>
          <w:ilvl w:val="0"/>
          <w:numId w:val="9"/>
        </w:numPr>
        <w:jc w:val="both"/>
        <w:rPr>
          <w:sz w:val="32"/>
        </w:rPr>
      </w:pPr>
      <w:r>
        <w:t>Enregistrer le dessin en cours,</w:t>
      </w:r>
    </w:p>
    <w:p w:rsidR="00F325FB" w:rsidRPr="00F26C5E" w:rsidRDefault="00F325FB">
      <w:pPr>
        <w:numPr>
          <w:ilvl w:val="0"/>
          <w:numId w:val="9"/>
        </w:numPr>
        <w:jc w:val="both"/>
        <w:rPr>
          <w:sz w:val="32"/>
        </w:rPr>
      </w:pPr>
      <w:r>
        <w:t>Enregistrer sous …</w:t>
      </w:r>
    </w:p>
    <w:p w:rsidR="00F26C5E" w:rsidRDefault="00F26C5E">
      <w:pPr>
        <w:numPr>
          <w:ilvl w:val="0"/>
          <w:numId w:val="9"/>
        </w:numPr>
        <w:jc w:val="both"/>
        <w:rPr>
          <w:sz w:val="32"/>
        </w:rPr>
      </w:pPr>
      <w:r>
        <w:t>Enregistrer l</w:t>
      </w:r>
      <w:r w:rsidR="00AD7665" w:rsidRPr="00AD7665">
        <w:t>’</w:t>
      </w:r>
      <w:r>
        <w:t>image (divers formats),</w:t>
      </w:r>
    </w:p>
    <w:p w:rsidR="006D6AB8" w:rsidRDefault="00F26C5E">
      <w:pPr>
        <w:numPr>
          <w:ilvl w:val="0"/>
          <w:numId w:val="9"/>
        </w:numPr>
        <w:jc w:val="both"/>
        <w:rPr>
          <w:sz w:val="32"/>
        </w:rPr>
      </w:pPr>
      <w:r>
        <w:t>Imprimer,</w:t>
      </w:r>
    </w:p>
    <w:p w:rsidR="006D6AB8" w:rsidRDefault="00F26C5E">
      <w:pPr>
        <w:numPr>
          <w:ilvl w:val="0"/>
          <w:numId w:val="9"/>
        </w:numPr>
        <w:jc w:val="both"/>
        <w:rPr>
          <w:sz w:val="32"/>
        </w:rPr>
      </w:pPr>
      <w:r>
        <w:t>Définir la mise en page,</w:t>
      </w:r>
    </w:p>
    <w:p w:rsidR="006D6AB8" w:rsidRDefault="00F26C5E">
      <w:pPr>
        <w:numPr>
          <w:ilvl w:val="0"/>
          <w:numId w:val="9"/>
        </w:numPr>
        <w:jc w:val="both"/>
        <w:rPr>
          <w:sz w:val="32"/>
        </w:rPr>
      </w:pPr>
      <w:r>
        <w:t>Configurer l</w:t>
      </w:r>
      <w:r w:rsidR="00AD7665" w:rsidRPr="00AD7665">
        <w:t>’</w:t>
      </w:r>
      <w:r>
        <w:t>imprimante,</w:t>
      </w:r>
    </w:p>
    <w:p w:rsidR="006D6AB8" w:rsidRDefault="006D6AB8">
      <w:pPr>
        <w:numPr>
          <w:ilvl w:val="0"/>
          <w:numId w:val="9"/>
        </w:numPr>
        <w:jc w:val="both"/>
        <w:rPr>
          <w:sz w:val="32"/>
        </w:rPr>
      </w:pPr>
      <w:r>
        <w:t xml:space="preserve">Quitter </w:t>
      </w:r>
      <w:r>
        <w:rPr>
          <w:i/>
        </w:rPr>
        <w:t>Sine qua non</w:t>
      </w:r>
      <w:r>
        <w:t>.</w:t>
      </w:r>
    </w:p>
    <w:p w:rsidR="006D6AB8" w:rsidRDefault="006D6AB8">
      <w:pPr>
        <w:ind w:left="1065"/>
        <w:jc w:val="both"/>
      </w:pPr>
      <w:r>
        <w:t xml:space="preserve">La plupart de ces fonctions se retrouvent dans la barre </w:t>
      </w:r>
      <w:r>
        <w:lastRenderedPageBreak/>
        <w:t>d</w:t>
      </w:r>
      <w:r w:rsidR="00AD7665" w:rsidRPr="00AD7665">
        <w:t>’</w:t>
      </w:r>
      <w:r>
        <w:t>outils « Fichier ».</w:t>
      </w:r>
    </w:p>
    <w:p w:rsidR="006D6AB8" w:rsidRDefault="006D6AB8">
      <w:pPr>
        <w:ind w:left="1065"/>
        <w:jc w:val="both"/>
      </w:pPr>
    </w:p>
    <w:p w:rsidR="006D6AB8" w:rsidRDefault="006D6AB8">
      <w:pPr>
        <w:numPr>
          <w:ilvl w:val="0"/>
          <w:numId w:val="7"/>
        </w:numPr>
        <w:tabs>
          <w:tab w:val="clear" w:pos="360"/>
          <w:tab w:val="num" w:pos="1065"/>
          <w:tab w:val="num" w:pos="1110"/>
        </w:tabs>
        <w:ind w:left="1065"/>
        <w:jc w:val="both"/>
      </w:pPr>
      <w:r>
        <w:t>Le menu « Définir » qui correspond à peu près à la barre d</w:t>
      </w:r>
      <w:r w:rsidR="00AD7665" w:rsidRPr="00AD7665">
        <w:t>’</w:t>
      </w:r>
      <w:r>
        <w:t xml:space="preserve">outils « Définitions » : </w:t>
      </w:r>
    </w:p>
    <w:p w:rsidR="006D6AB8" w:rsidRDefault="006D6AB8">
      <w:pPr>
        <w:numPr>
          <w:ilvl w:val="0"/>
          <w:numId w:val="8"/>
        </w:numPr>
        <w:jc w:val="both"/>
      </w:pPr>
      <w:r>
        <w:t xml:space="preserve">Définir le repère, </w:t>
      </w:r>
    </w:p>
    <w:p w:rsidR="006D6AB8" w:rsidRDefault="00790E5E">
      <w:pPr>
        <w:numPr>
          <w:ilvl w:val="0"/>
          <w:numId w:val="9"/>
        </w:numPr>
        <w:jc w:val="both"/>
        <w:rPr>
          <w:sz w:val="32"/>
        </w:rPr>
      </w:pPr>
      <w:r>
        <w:rPr>
          <w:noProof/>
        </w:rPr>
        <w:drawing>
          <wp:anchor distT="0" distB="0" distL="114300" distR="114300" simplePos="0" relativeHeight="251856384" behindDoc="0" locked="0" layoutInCell="1" allowOverlap="1">
            <wp:simplePos x="0" y="0"/>
            <wp:positionH relativeFrom="column">
              <wp:posOffset>4705350</wp:posOffset>
            </wp:positionH>
            <wp:positionV relativeFrom="paragraph">
              <wp:posOffset>-152400</wp:posOffset>
            </wp:positionV>
            <wp:extent cx="1974850" cy="3314700"/>
            <wp:effectExtent l="19050" t="0" r="6350" b="0"/>
            <wp:wrapSquare wrapText="bothSides"/>
            <wp:docPr id="117"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1" cstate="print"/>
                    <a:srcRect/>
                    <a:stretch>
                      <a:fillRect/>
                    </a:stretch>
                  </pic:blipFill>
                  <pic:spPr bwMode="auto">
                    <a:xfrm>
                      <a:off x="0" y="0"/>
                      <a:ext cx="1974850" cy="3314700"/>
                    </a:xfrm>
                    <a:prstGeom prst="rect">
                      <a:avLst/>
                    </a:prstGeom>
                    <a:noFill/>
                    <a:ln w="9525">
                      <a:noFill/>
                      <a:miter lim="800000"/>
                      <a:headEnd/>
                      <a:tailEnd/>
                    </a:ln>
                  </pic:spPr>
                </pic:pic>
              </a:graphicData>
            </a:graphic>
          </wp:anchor>
        </w:drawing>
      </w:r>
      <w:r w:rsidR="00D31199">
        <w:t>Définir jusqu</w:t>
      </w:r>
      <w:r w:rsidR="00AD7665" w:rsidRPr="00AD7665">
        <w:t>’</w:t>
      </w:r>
      <w:r w:rsidR="00D31199">
        <w:t xml:space="preserve">à 10 </w:t>
      </w:r>
      <w:r w:rsidR="006D6AB8">
        <w:t>fonction</w:t>
      </w:r>
      <w:r w:rsidR="00D31199">
        <w:t>s,</w:t>
      </w:r>
    </w:p>
    <w:p w:rsidR="006D6AB8" w:rsidRPr="008F2EBC" w:rsidRDefault="00D31199" w:rsidP="005751DF">
      <w:pPr>
        <w:numPr>
          <w:ilvl w:val="0"/>
          <w:numId w:val="9"/>
        </w:numPr>
        <w:jc w:val="both"/>
        <w:rPr>
          <w:sz w:val="32"/>
        </w:rPr>
      </w:pPr>
      <w:r>
        <w:t>Définir jusqu</w:t>
      </w:r>
      <w:r w:rsidR="00AD7665" w:rsidRPr="00AD7665">
        <w:t>’</w:t>
      </w:r>
      <w:r>
        <w:t xml:space="preserve">à 10 </w:t>
      </w:r>
      <w:r w:rsidR="006D6AB8">
        <w:t>représenta</w:t>
      </w:r>
      <w:r>
        <w:t>tions</w:t>
      </w:r>
      <w:r w:rsidR="006D6AB8">
        <w:t xml:space="preserve"> paramé</w:t>
      </w:r>
      <w:r>
        <w:t>triques</w:t>
      </w:r>
      <w:r w:rsidR="006D6AB8">
        <w:t>,</w:t>
      </w:r>
    </w:p>
    <w:p w:rsidR="008F2EBC" w:rsidRPr="00D31199" w:rsidRDefault="00D31199">
      <w:pPr>
        <w:numPr>
          <w:ilvl w:val="0"/>
          <w:numId w:val="9"/>
        </w:numPr>
        <w:jc w:val="both"/>
        <w:rPr>
          <w:sz w:val="32"/>
        </w:rPr>
      </w:pPr>
      <w:r>
        <w:t>Définir jusqu</w:t>
      </w:r>
      <w:r w:rsidR="00AD7665" w:rsidRPr="00AD7665">
        <w:t>’</w:t>
      </w:r>
      <w:r>
        <w:t xml:space="preserve">à 10 courbes </w:t>
      </w:r>
      <w:r w:rsidR="008F2EBC">
        <w:t>polaire</w:t>
      </w:r>
      <w:r>
        <w:t>s</w:t>
      </w:r>
      <w:r w:rsidR="008F2EBC">
        <w:t>,</w:t>
      </w:r>
    </w:p>
    <w:p w:rsidR="00D31199" w:rsidRPr="008F2EBC" w:rsidRDefault="00D31199">
      <w:pPr>
        <w:numPr>
          <w:ilvl w:val="0"/>
          <w:numId w:val="9"/>
        </w:numPr>
        <w:jc w:val="both"/>
        <w:rPr>
          <w:sz w:val="32"/>
        </w:rPr>
      </w:pPr>
      <w:r>
        <w:t>Définir une courbe point par point,</w:t>
      </w:r>
    </w:p>
    <w:p w:rsidR="008F2EBC" w:rsidRPr="008F2EBC" w:rsidRDefault="008F2EBC">
      <w:pPr>
        <w:numPr>
          <w:ilvl w:val="0"/>
          <w:numId w:val="9"/>
        </w:numPr>
        <w:jc w:val="both"/>
        <w:rPr>
          <w:sz w:val="32"/>
        </w:rPr>
      </w:pPr>
      <w:r>
        <w:t>Tracer la courbe de la dérivée d</w:t>
      </w:r>
      <w:r w:rsidR="00AD7665" w:rsidRPr="00AD7665">
        <w:t>’</w:t>
      </w:r>
      <w:r>
        <w:t>une fonction donnée,</w:t>
      </w:r>
    </w:p>
    <w:p w:rsidR="008F2EBC" w:rsidRDefault="008F2EBC">
      <w:pPr>
        <w:numPr>
          <w:ilvl w:val="0"/>
          <w:numId w:val="9"/>
        </w:numPr>
        <w:jc w:val="both"/>
        <w:rPr>
          <w:sz w:val="32"/>
        </w:rPr>
      </w:pPr>
      <w:r>
        <w:t>Tracer la primitive, passant par un point donné, d</w:t>
      </w:r>
      <w:r w:rsidR="00AD7665" w:rsidRPr="00AD7665">
        <w:t>’</w:t>
      </w:r>
      <w:r>
        <w:t>une fon</w:t>
      </w:r>
      <w:r>
        <w:t>c</w:t>
      </w:r>
      <w:r>
        <w:t>tion donnée,</w:t>
      </w:r>
    </w:p>
    <w:p w:rsidR="006D6AB8" w:rsidRDefault="006D6AB8">
      <w:pPr>
        <w:numPr>
          <w:ilvl w:val="0"/>
          <w:numId w:val="9"/>
        </w:numPr>
        <w:jc w:val="both"/>
        <w:rPr>
          <w:sz w:val="32"/>
        </w:rPr>
      </w:pPr>
      <w:r>
        <w:t>Définir une famille de fonctions dépendant d</w:t>
      </w:r>
      <w:r w:rsidR="00AD7665" w:rsidRPr="00AD7665">
        <w:t>’</w:t>
      </w:r>
      <w:r>
        <w:t>un paramètre,</w:t>
      </w:r>
    </w:p>
    <w:p w:rsidR="006D6AB8" w:rsidRDefault="00D31199">
      <w:pPr>
        <w:numPr>
          <w:ilvl w:val="0"/>
          <w:numId w:val="9"/>
        </w:numPr>
        <w:jc w:val="both"/>
        <w:rPr>
          <w:sz w:val="32"/>
        </w:rPr>
      </w:pPr>
      <w:r>
        <w:t>Définir jusqu</w:t>
      </w:r>
      <w:r w:rsidR="00AD7665" w:rsidRPr="00AD7665">
        <w:t>’</w:t>
      </w:r>
      <w:r>
        <w:t>à 10 droites</w:t>
      </w:r>
    </w:p>
    <w:p w:rsidR="006D6AB8" w:rsidRDefault="008F2EBC">
      <w:pPr>
        <w:numPr>
          <w:ilvl w:val="0"/>
          <w:numId w:val="9"/>
        </w:numPr>
        <w:jc w:val="both"/>
        <w:rPr>
          <w:sz w:val="32"/>
        </w:rPr>
      </w:pPr>
      <w:r>
        <w:t>Définir un schéma (figure géométrique plane),</w:t>
      </w:r>
    </w:p>
    <w:p w:rsidR="006D6AB8" w:rsidRDefault="006D6AB8">
      <w:pPr>
        <w:numPr>
          <w:ilvl w:val="0"/>
          <w:numId w:val="9"/>
        </w:numPr>
        <w:jc w:val="both"/>
      </w:pPr>
      <w:r>
        <w:t>Ajouter une zone de texte,</w:t>
      </w:r>
    </w:p>
    <w:p w:rsidR="006D6AB8" w:rsidRDefault="006D6AB8">
      <w:pPr>
        <w:numPr>
          <w:ilvl w:val="0"/>
          <w:numId w:val="9"/>
        </w:numPr>
        <w:jc w:val="both"/>
      </w:pPr>
      <w:r>
        <w:t>Définir une série statistique simple ou double,</w:t>
      </w:r>
    </w:p>
    <w:p w:rsidR="00857F79" w:rsidRDefault="00857F79">
      <w:pPr>
        <w:numPr>
          <w:ilvl w:val="0"/>
          <w:numId w:val="9"/>
        </w:numPr>
        <w:jc w:val="both"/>
      </w:pPr>
      <w:r>
        <w:t>Faire des simulations statistiques,</w:t>
      </w:r>
    </w:p>
    <w:p w:rsidR="006D6AB8" w:rsidRDefault="006D6AB8">
      <w:pPr>
        <w:numPr>
          <w:ilvl w:val="0"/>
          <w:numId w:val="9"/>
        </w:numPr>
        <w:jc w:val="both"/>
      </w:pPr>
      <w:r>
        <w:t>Défi</w:t>
      </w:r>
      <w:r w:rsidR="005751DF">
        <w:t>nir une loi de probabilité (bino</w:t>
      </w:r>
      <w:r w:rsidR="00D31199">
        <w:t xml:space="preserve">miale, de Poisson, </w:t>
      </w:r>
      <w:r>
        <w:t>no</w:t>
      </w:r>
      <w:r>
        <w:t>r</w:t>
      </w:r>
      <w:r>
        <w:t>male</w:t>
      </w:r>
      <w:r w:rsidR="00D31199">
        <w:t xml:space="preserve"> ou exponentielle</w:t>
      </w:r>
      <w:r>
        <w:t>),</w:t>
      </w:r>
      <w:r w:rsidR="003907E8">
        <w:t xml:space="preserve"> ou un arbre,</w:t>
      </w:r>
    </w:p>
    <w:p w:rsidR="00D31199" w:rsidRDefault="00D31199">
      <w:pPr>
        <w:numPr>
          <w:ilvl w:val="0"/>
          <w:numId w:val="9"/>
        </w:numPr>
        <w:jc w:val="both"/>
      </w:pPr>
      <w:r>
        <w:t>Définir un tableau de signes ou de variations</w:t>
      </w:r>
    </w:p>
    <w:p w:rsidR="006D6AB8" w:rsidRDefault="006D6AB8">
      <w:pPr>
        <w:numPr>
          <w:ilvl w:val="0"/>
          <w:numId w:val="9"/>
        </w:numPr>
        <w:jc w:val="both"/>
      </w:pPr>
      <w:r>
        <w:t>Définir une suite numérique,</w:t>
      </w:r>
    </w:p>
    <w:p w:rsidR="00F26C5E" w:rsidRDefault="00F26C5E">
      <w:pPr>
        <w:numPr>
          <w:ilvl w:val="0"/>
          <w:numId w:val="9"/>
        </w:numPr>
        <w:jc w:val="both"/>
      </w:pPr>
      <w:r>
        <w:t>Définir un sy</w:t>
      </w:r>
      <w:r w:rsidR="005751DF">
        <w:t>s</w:t>
      </w:r>
      <w:r>
        <w:t>tème d</w:t>
      </w:r>
      <w:r w:rsidR="00AD7665" w:rsidRPr="00AD7665">
        <w:t>’</w:t>
      </w:r>
      <w:r>
        <w:t>inéquations,</w:t>
      </w:r>
    </w:p>
    <w:p w:rsidR="006D6AB8" w:rsidRDefault="009E20C8">
      <w:pPr>
        <w:numPr>
          <w:ilvl w:val="0"/>
          <w:numId w:val="9"/>
        </w:numPr>
        <w:jc w:val="both"/>
      </w:pPr>
      <w:r>
        <w:rPr>
          <w:noProof/>
        </w:rPr>
        <w:drawing>
          <wp:anchor distT="0" distB="0" distL="114300" distR="114300" simplePos="0" relativeHeight="251789824" behindDoc="0" locked="0" layoutInCell="1" allowOverlap="1">
            <wp:simplePos x="0" y="0"/>
            <wp:positionH relativeFrom="column">
              <wp:posOffset>3870325</wp:posOffset>
            </wp:positionH>
            <wp:positionV relativeFrom="paragraph">
              <wp:posOffset>113665</wp:posOffset>
            </wp:positionV>
            <wp:extent cx="2862580" cy="1704340"/>
            <wp:effectExtent l="19050" t="0" r="0" b="0"/>
            <wp:wrapSquare wrapText="bothSides"/>
            <wp:docPr id="119"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2" cstate="print"/>
                    <a:srcRect/>
                    <a:stretch>
                      <a:fillRect/>
                    </a:stretch>
                  </pic:blipFill>
                  <pic:spPr bwMode="auto">
                    <a:xfrm>
                      <a:off x="0" y="0"/>
                      <a:ext cx="2862580" cy="1704340"/>
                    </a:xfrm>
                    <a:prstGeom prst="rect">
                      <a:avLst/>
                    </a:prstGeom>
                    <a:noFill/>
                    <a:ln w="9525">
                      <a:noFill/>
                      <a:miter lim="800000"/>
                      <a:headEnd/>
                      <a:tailEnd/>
                    </a:ln>
                  </pic:spPr>
                </pic:pic>
              </a:graphicData>
            </a:graphic>
          </wp:anchor>
        </w:drawing>
      </w:r>
      <w:r w:rsidR="00F26C5E">
        <w:t>Définir une intégrale,</w:t>
      </w:r>
    </w:p>
    <w:p w:rsidR="008F2EBC" w:rsidRDefault="00F26C5E" w:rsidP="008F2EBC">
      <w:pPr>
        <w:numPr>
          <w:ilvl w:val="0"/>
          <w:numId w:val="9"/>
        </w:numPr>
        <w:jc w:val="both"/>
      </w:pPr>
      <w:r>
        <w:t>Définir une expression LaTeX</w:t>
      </w:r>
      <w:r w:rsidR="00790E5E">
        <w:t>,</w:t>
      </w:r>
    </w:p>
    <w:p w:rsidR="00790E5E" w:rsidRDefault="00790E5E" w:rsidP="008F2EBC">
      <w:pPr>
        <w:numPr>
          <w:ilvl w:val="0"/>
          <w:numId w:val="9"/>
        </w:numPr>
        <w:jc w:val="both"/>
      </w:pPr>
      <w:r>
        <w:t>Définir un rapporteur trigonométrique.</w:t>
      </w:r>
    </w:p>
    <w:p w:rsidR="006D6AB8" w:rsidRDefault="006D6AB8">
      <w:pPr>
        <w:jc w:val="both"/>
      </w:pPr>
    </w:p>
    <w:p w:rsidR="006D6AB8" w:rsidRDefault="006D6AB8" w:rsidP="000B2286">
      <w:pPr>
        <w:numPr>
          <w:ilvl w:val="0"/>
          <w:numId w:val="48"/>
        </w:numPr>
        <w:tabs>
          <w:tab w:val="num" w:pos="1110"/>
        </w:tabs>
        <w:jc w:val="both"/>
        <w:rPr>
          <w:sz w:val="32"/>
        </w:rPr>
      </w:pPr>
      <w:r>
        <w:t>L</w:t>
      </w:r>
      <w:r w:rsidR="008C45C0">
        <w:t>e menu « Outils » qui comporte 7</w:t>
      </w:r>
      <w:r>
        <w:t xml:space="preserve"> commandes :</w:t>
      </w:r>
    </w:p>
    <w:p w:rsidR="006D6AB8" w:rsidRDefault="006D6AB8">
      <w:pPr>
        <w:numPr>
          <w:ilvl w:val="0"/>
          <w:numId w:val="8"/>
        </w:numPr>
        <w:jc w:val="both"/>
      </w:pPr>
      <w:r>
        <w:t>Copier la sélection</w:t>
      </w:r>
      <w:r w:rsidR="008C45C0">
        <w:t>,</w:t>
      </w:r>
    </w:p>
    <w:p w:rsidR="006D6AB8" w:rsidRDefault="006D6AB8">
      <w:pPr>
        <w:numPr>
          <w:ilvl w:val="0"/>
          <w:numId w:val="9"/>
        </w:numPr>
        <w:jc w:val="both"/>
        <w:rPr>
          <w:sz w:val="32"/>
        </w:rPr>
      </w:pPr>
      <w:r>
        <w:t>Copier tout</w:t>
      </w:r>
      <w:r w:rsidR="008C45C0">
        <w:t>,</w:t>
      </w:r>
    </w:p>
    <w:p w:rsidR="006D6AB8" w:rsidRDefault="006D6AB8">
      <w:pPr>
        <w:numPr>
          <w:ilvl w:val="0"/>
          <w:numId w:val="9"/>
        </w:numPr>
        <w:jc w:val="both"/>
        <w:rPr>
          <w:sz w:val="32"/>
        </w:rPr>
      </w:pPr>
      <w:r>
        <w:t xml:space="preserve">Augmenter les unités de </w:t>
      </w:r>
      <w:smartTag w:uri="urn:schemas-microsoft-com:office:smarttags" w:element="metricconverter">
        <w:smartTagPr>
          <w:attr w:name="ProductID" w:val="0,5 cm"/>
        </w:smartTagPr>
        <w:r>
          <w:t>0,5 cm</w:t>
        </w:r>
      </w:smartTag>
      <w:r w:rsidR="008C45C0">
        <w:t>,</w:t>
      </w:r>
    </w:p>
    <w:p w:rsidR="006D6AB8" w:rsidRPr="008C45C0" w:rsidRDefault="006D6AB8">
      <w:pPr>
        <w:numPr>
          <w:ilvl w:val="0"/>
          <w:numId w:val="9"/>
        </w:numPr>
        <w:jc w:val="both"/>
        <w:rPr>
          <w:sz w:val="32"/>
        </w:rPr>
      </w:pPr>
      <w:r>
        <w:t xml:space="preserve">Diminuer les unités de </w:t>
      </w:r>
      <w:smartTag w:uri="urn:schemas-microsoft-com:office:smarttags" w:element="metricconverter">
        <w:smartTagPr>
          <w:attr w:name="ProductID" w:val="0,5 cm"/>
        </w:smartTagPr>
        <w:r>
          <w:t>0,5 cm</w:t>
        </w:r>
      </w:smartTag>
      <w:r w:rsidR="008C45C0">
        <w:t>,</w:t>
      </w:r>
    </w:p>
    <w:p w:rsidR="008C45C0" w:rsidRDefault="008C45C0">
      <w:pPr>
        <w:numPr>
          <w:ilvl w:val="0"/>
          <w:numId w:val="9"/>
        </w:numPr>
        <w:jc w:val="both"/>
        <w:rPr>
          <w:sz w:val="32"/>
        </w:rPr>
      </w:pPr>
      <w:r>
        <w:t>Zoomer sur la zone sélectionnée,</w:t>
      </w:r>
    </w:p>
    <w:p w:rsidR="006D6AB8" w:rsidRDefault="00A660A2">
      <w:pPr>
        <w:numPr>
          <w:ilvl w:val="0"/>
          <w:numId w:val="9"/>
        </w:numPr>
        <w:jc w:val="both"/>
        <w:rPr>
          <w:sz w:val="32"/>
        </w:rPr>
      </w:pPr>
      <w:r>
        <w:rPr>
          <w:noProof/>
        </w:rPr>
        <w:drawing>
          <wp:anchor distT="0" distB="0" distL="114300" distR="114300" simplePos="0" relativeHeight="251790848" behindDoc="0" locked="0" layoutInCell="1" allowOverlap="1">
            <wp:simplePos x="0" y="0"/>
            <wp:positionH relativeFrom="column">
              <wp:posOffset>3491230</wp:posOffset>
            </wp:positionH>
            <wp:positionV relativeFrom="paragraph">
              <wp:posOffset>116840</wp:posOffset>
            </wp:positionV>
            <wp:extent cx="3310890" cy="850900"/>
            <wp:effectExtent l="19050" t="0" r="3810" b="0"/>
            <wp:wrapSquare wrapText="bothSides"/>
            <wp:docPr id="120"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3" cstate="print"/>
                    <a:srcRect/>
                    <a:stretch>
                      <a:fillRect/>
                    </a:stretch>
                  </pic:blipFill>
                  <pic:spPr bwMode="auto">
                    <a:xfrm>
                      <a:off x="0" y="0"/>
                      <a:ext cx="3310890" cy="850900"/>
                    </a:xfrm>
                    <a:prstGeom prst="rect">
                      <a:avLst/>
                    </a:prstGeom>
                    <a:noFill/>
                    <a:ln w="9525">
                      <a:noFill/>
                      <a:miter lim="800000"/>
                      <a:headEnd/>
                      <a:tailEnd/>
                    </a:ln>
                  </pic:spPr>
                </pic:pic>
              </a:graphicData>
            </a:graphic>
          </wp:anchor>
        </w:drawing>
      </w:r>
      <w:r w:rsidR="006D6AB8">
        <w:t>Régler divers paramètres</w:t>
      </w:r>
    </w:p>
    <w:p w:rsidR="008C7156" w:rsidRDefault="006D6AB8" w:rsidP="008C7156">
      <w:pPr>
        <w:numPr>
          <w:ilvl w:val="0"/>
          <w:numId w:val="9"/>
        </w:numPr>
        <w:tabs>
          <w:tab w:val="num" w:pos="1110"/>
        </w:tabs>
        <w:jc w:val="both"/>
      </w:pPr>
      <w:r>
        <w:t>Définir les préférences.</w:t>
      </w:r>
    </w:p>
    <w:p w:rsidR="008C7156" w:rsidRDefault="008C7156" w:rsidP="008C7156">
      <w:pPr>
        <w:tabs>
          <w:tab w:val="num" w:pos="1110"/>
        </w:tabs>
        <w:ind w:left="1065"/>
        <w:jc w:val="both"/>
      </w:pPr>
    </w:p>
    <w:p w:rsidR="008C7156" w:rsidRDefault="008C7156" w:rsidP="000B2286">
      <w:pPr>
        <w:numPr>
          <w:ilvl w:val="0"/>
          <w:numId w:val="47"/>
        </w:numPr>
        <w:tabs>
          <w:tab w:val="num" w:pos="1110"/>
        </w:tabs>
        <w:jc w:val="both"/>
      </w:pPr>
      <w:r>
        <w:t>Le menu « Calculs » ne comporte que 3 commandes :</w:t>
      </w:r>
    </w:p>
    <w:p w:rsidR="008C7156" w:rsidRDefault="00A660A2" w:rsidP="008C7156">
      <w:pPr>
        <w:numPr>
          <w:ilvl w:val="0"/>
          <w:numId w:val="9"/>
        </w:numPr>
        <w:jc w:val="both"/>
      </w:pPr>
      <w:r>
        <w:rPr>
          <w:noProof/>
        </w:rPr>
        <w:drawing>
          <wp:anchor distT="0" distB="0" distL="114300" distR="114300" simplePos="0" relativeHeight="251792896" behindDoc="0" locked="0" layoutInCell="1" allowOverlap="1">
            <wp:simplePos x="0" y="0"/>
            <wp:positionH relativeFrom="column">
              <wp:posOffset>4718050</wp:posOffset>
            </wp:positionH>
            <wp:positionV relativeFrom="paragraph">
              <wp:posOffset>33655</wp:posOffset>
            </wp:positionV>
            <wp:extent cx="2019300" cy="825500"/>
            <wp:effectExtent l="19050" t="0" r="0" b="0"/>
            <wp:wrapSquare wrapText="bothSides"/>
            <wp:docPr id="124"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4" cstate="print"/>
                    <a:srcRect/>
                    <a:stretch>
                      <a:fillRect/>
                    </a:stretch>
                  </pic:blipFill>
                  <pic:spPr bwMode="auto">
                    <a:xfrm>
                      <a:off x="0" y="0"/>
                      <a:ext cx="2019300" cy="825500"/>
                    </a:xfrm>
                    <a:prstGeom prst="rect">
                      <a:avLst/>
                    </a:prstGeom>
                    <a:noFill/>
                    <a:ln w="9525">
                      <a:noFill/>
                      <a:miter lim="800000"/>
                      <a:headEnd/>
                      <a:tailEnd/>
                    </a:ln>
                  </pic:spPr>
                </pic:pic>
              </a:graphicData>
            </a:graphic>
          </wp:anchor>
        </w:drawing>
      </w:r>
      <w:r w:rsidR="008C7156">
        <w:t>Résoudre une équation,</w:t>
      </w:r>
    </w:p>
    <w:p w:rsidR="008C7156" w:rsidRDefault="008C7156" w:rsidP="008C7156">
      <w:pPr>
        <w:numPr>
          <w:ilvl w:val="0"/>
          <w:numId w:val="9"/>
        </w:numPr>
        <w:tabs>
          <w:tab w:val="num" w:pos="1110"/>
        </w:tabs>
        <w:jc w:val="both"/>
      </w:pPr>
      <w:r>
        <w:t>Construire une table de valeurs,</w:t>
      </w:r>
    </w:p>
    <w:p w:rsidR="008C7156" w:rsidRDefault="008C7156" w:rsidP="008C7156">
      <w:pPr>
        <w:numPr>
          <w:ilvl w:val="0"/>
          <w:numId w:val="9"/>
        </w:numPr>
        <w:tabs>
          <w:tab w:val="num" w:pos="1110"/>
        </w:tabs>
        <w:jc w:val="both"/>
      </w:pPr>
      <w:r>
        <w:t>Calculer une valeur approchée d</w:t>
      </w:r>
      <w:r w:rsidR="00AD7665" w:rsidRPr="00AD7665">
        <w:t>’</w:t>
      </w:r>
      <w:r>
        <w:t>une intégrale.</w:t>
      </w:r>
    </w:p>
    <w:p w:rsidR="008C7156" w:rsidRDefault="008C7156" w:rsidP="008C7156">
      <w:pPr>
        <w:tabs>
          <w:tab w:val="num" w:pos="1110"/>
        </w:tabs>
        <w:ind w:left="1065"/>
        <w:jc w:val="both"/>
      </w:pPr>
    </w:p>
    <w:p w:rsidR="00266414" w:rsidRDefault="006D6AB8" w:rsidP="000B2286">
      <w:pPr>
        <w:numPr>
          <w:ilvl w:val="0"/>
          <w:numId w:val="47"/>
        </w:numPr>
        <w:tabs>
          <w:tab w:val="num" w:pos="1110"/>
        </w:tabs>
        <w:jc w:val="both"/>
      </w:pPr>
      <w:r>
        <w:t>Le menu « ? » quant à lui,</w:t>
      </w:r>
      <w:r w:rsidR="009E20C8">
        <w:t xml:space="preserve"> comporte 3</w:t>
      </w:r>
      <w:r w:rsidR="00266414">
        <w:t xml:space="preserve"> commandes :</w:t>
      </w:r>
    </w:p>
    <w:p w:rsidR="00266414" w:rsidRDefault="00266414" w:rsidP="00266414">
      <w:pPr>
        <w:numPr>
          <w:ilvl w:val="0"/>
          <w:numId w:val="9"/>
        </w:numPr>
        <w:tabs>
          <w:tab w:val="num" w:pos="1110"/>
        </w:tabs>
        <w:jc w:val="both"/>
      </w:pPr>
      <w:r>
        <w:t> À propos </w:t>
      </w:r>
    </w:p>
    <w:p w:rsidR="00266414" w:rsidRDefault="008C7156" w:rsidP="00266414">
      <w:pPr>
        <w:numPr>
          <w:ilvl w:val="0"/>
          <w:numId w:val="9"/>
        </w:numPr>
        <w:tabs>
          <w:tab w:val="num" w:pos="1110"/>
        </w:tabs>
        <w:jc w:val="both"/>
      </w:pPr>
      <w:r>
        <w:t>Sommaire de l</w:t>
      </w:r>
      <w:r w:rsidR="00AD7665" w:rsidRPr="00AD7665">
        <w:t>’</w:t>
      </w:r>
      <w:r w:rsidR="00266414">
        <w:t>aide</w:t>
      </w:r>
      <w:r>
        <w:t xml:space="preserve"> qui permet d</w:t>
      </w:r>
      <w:r w:rsidR="00AD7665" w:rsidRPr="00AD7665">
        <w:t>’</w:t>
      </w:r>
      <w:r>
        <w:t>accéder à ce document (pour peu qu</w:t>
      </w:r>
      <w:r w:rsidR="00AD7665" w:rsidRPr="00AD7665">
        <w:t>’</w:t>
      </w:r>
      <w:r>
        <w:t xml:space="preserve">il soit installé dans le même répertoire que </w:t>
      </w:r>
      <w:r w:rsidRPr="008C7156">
        <w:rPr>
          <w:i/>
        </w:rPr>
        <w:t>Sine qua non</w:t>
      </w:r>
      <w:r w:rsidR="00266414">
        <w:t>.)</w:t>
      </w:r>
    </w:p>
    <w:p w:rsidR="009E20C8" w:rsidRDefault="00EF631F" w:rsidP="009E20C8">
      <w:pPr>
        <w:numPr>
          <w:ilvl w:val="0"/>
          <w:numId w:val="9"/>
        </w:numPr>
        <w:tabs>
          <w:tab w:val="num" w:pos="1110"/>
        </w:tabs>
        <w:jc w:val="both"/>
      </w:pPr>
      <w:r>
        <w:t>Mise à jour disponible ? </w:t>
      </w:r>
      <w:r w:rsidR="00266414">
        <w:t xml:space="preserve"> Cette </w:t>
      </w:r>
      <w:r>
        <w:t>commande permet de comparer votre version actuelle de Sine qua non avec la dernière version mise en ligne sur le site officiel. Un message s</w:t>
      </w:r>
      <w:r w:rsidR="00AD7665" w:rsidRPr="00AD7665">
        <w:t>’</w:t>
      </w:r>
      <w:r>
        <w:t xml:space="preserve">affiche, soit pour annoncer « Votre </w:t>
      </w:r>
      <w:r w:rsidR="002622EC">
        <w:t>version est à jour », soit pour dire qu</w:t>
      </w:r>
      <w:r w:rsidR="00AD7665" w:rsidRPr="00AD7665">
        <w:t>’</w:t>
      </w:r>
      <w:r w:rsidR="002622EC">
        <w:t>il</w:t>
      </w:r>
      <w:r>
        <w:t xml:space="preserve"> existe une version plus récente et qu</w:t>
      </w:r>
      <w:r w:rsidR="00AD7665" w:rsidRPr="00AD7665">
        <w:t>’</w:t>
      </w:r>
      <w:r>
        <w:t>il est possible de la télécharger.</w:t>
      </w:r>
    </w:p>
    <w:p w:rsidR="006D6AB8" w:rsidRDefault="006D6AB8">
      <w:pPr>
        <w:tabs>
          <w:tab w:val="num" w:pos="1110"/>
        </w:tabs>
        <w:jc w:val="both"/>
      </w:pPr>
    </w:p>
    <w:p w:rsidR="006D6AB8" w:rsidRDefault="006D6AB8">
      <w:pPr>
        <w:pStyle w:val="Titre1"/>
      </w:pPr>
      <w:bookmarkStart w:id="14" w:name="Mise_en_page"/>
      <w:bookmarkStart w:id="15" w:name="_Toc467586104"/>
      <w:r>
        <w:t>Mise en page</w:t>
      </w:r>
      <w:bookmarkEnd w:id="14"/>
      <w:bookmarkEnd w:id="15"/>
    </w:p>
    <w:p w:rsidR="006D6AB8" w:rsidRDefault="006D6AB8"/>
    <w:p w:rsidR="006D6AB8" w:rsidRDefault="006D6AB8">
      <w:pPr>
        <w:ind w:left="709"/>
      </w:pPr>
      <w:r>
        <w:t>La mise en page peut s</w:t>
      </w:r>
      <w:r w:rsidR="00AD7665" w:rsidRPr="00AD7665">
        <w:t>’</w:t>
      </w:r>
      <w:r>
        <w:t>obtenir soit à l</w:t>
      </w:r>
      <w:r w:rsidR="00AD7665" w:rsidRPr="00AD7665">
        <w:t>’</w:t>
      </w:r>
      <w:r>
        <w:t>aide du bouton « mise en page » soit à l</w:t>
      </w:r>
      <w:r w:rsidR="00AD7665" w:rsidRPr="00AD7665">
        <w:t>’</w:t>
      </w:r>
      <w:r>
        <w:t>aide de la commande Fichier/Mise en page</w:t>
      </w:r>
      <w:r w:rsidR="007960A5">
        <w:t xml:space="preserve"> </w:t>
      </w:r>
      <w:r w:rsidR="007960A5" w:rsidRPr="007960A5">
        <w:rPr>
          <w:position w:val="-6"/>
        </w:rPr>
        <w:object w:dxaOrig="1500" w:dyaOrig="285">
          <v:shape id="_x0000_i1028" type="#_x0000_t75" style="width:75.75pt;height:13.55pt" o:ole="" o:allowoverlap="f">
            <v:imagedata r:id="rId55" o:title=""/>
          </v:shape>
          <o:OLEObject Type="Embed" ProgID="PBrush" ShapeID="_x0000_i1028" DrawAspect="Content" ObjectID="_1541386502" r:id="rId56"/>
        </w:object>
      </w:r>
      <w:r>
        <w:t>.</w:t>
      </w:r>
    </w:p>
    <w:p w:rsidR="006D6AB8" w:rsidRDefault="006D6AB8">
      <w:pPr>
        <w:pStyle w:val="Retraitcorpsdetexte"/>
      </w:pPr>
    </w:p>
    <w:p w:rsidR="006D6AB8" w:rsidRDefault="00A660A2">
      <w:pPr>
        <w:pStyle w:val="Titre2"/>
      </w:pPr>
      <w:bookmarkStart w:id="16" w:name="Marges"/>
      <w:r>
        <w:rPr>
          <w:noProof/>
        </w:rPr>
        <w:drawing>
          <wp:anchor distT="0" distB="0" distL="114300" distR="114300" simplePos="0" relativeHeight="251859456" behindDoc="0" locked="0" layoutInCell="1" allowOverlap="1">
            <wp:simplePos x="0" y="0"/>
            <wp:positionH relativeFrom="column">
              <wp:posOffset>3492500</wp:posOffset>
            </wp:positionH>
            <wp:positionV relativeFrom="paragraph">
              <wp:posOffset>25400</wp:posOffset>
            </wp:positionV>
            <wp:extent cx="3267075" cy="2330450"/>
            <wp:effectExtent l="19050" t="0" r="9525" b="0"/>
            <wp:wrapSquare wrapText="bothSides"/>
            <wp:docPr id="133"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cstate="print"/>
                    <a:srcRect/>
                    <a:stretch>
                      <a:fillRect/>
                    </a:stretch>
                  </pic:blipFill>
                  <pic:spPr bwMode="auto">
                    <a:xfrm>
                      <a:off x="0" y="0"/>
                      <a:ext cx="3267075" cy="2330450"/>
                    </a:xfrm>
                    <a:prstGeom prst="rect">
                      <a:avLst/>
                    </a:prstGeom>
                    <a:noFill/>
                    <a:ln w="9525">
                      <a:noFill/>
                      <a:miter lim="800000"/>
                      <a:headEnd/>
                      <a:tailEnd/>
                    </a:ln>
                  </pic:spPr>
                </pic:pic>
              </a:graphicData>
            </a:graphic>
          </wp:anchor>
        </w:drawing>
      </w:r>
      <w:bookmarkStart w:id="17" w:name="_Toc467586105"/>
      <w:r w:rsidR="006D6AB8">
        <w:t>Marges</w:t>
      </w:r>
      <w:bookmarkEnd w:id="16"/>
      <w:bookmarkEnd w:id="17"/>
      <w:r w:rsidR="006D6AB8">
        <w:t xml:space="preserve">  </w:t>
      </w:r>
    </w:p>
    <w:p w:rsidR="00BB02CD" w:rsidRDefault="006D6AB8" w:rsidP="00BB02CD">
      <w:pPr>
        <w:ind w:firstLine="284"/>
      </w:pPr>
      <w:r>
        <w:t>(Fichier/Mise e</w:t>
      </w:r>
      <w:bookmarkStart w:id="18" w:name="_Hlt527203782"/>
      <w:r>
        <w:t>n</w:t>
      </w:r>
      <w:bookmarkEnd w:id="18"/>
      <w:r>
        <w:t xml:space="preserve"> page) : </w:t>
      </w:r>
    </w:p>
    <w:p w:rsidR="006D6AB8" w:rsidRDefault="006D6AB8" w:rsidP="008C7156">
      <w:pPr>
        <w:ind w:left="708"/>
        <w:jc w:val="center"/>
      </w:pPr>
    </w:p>
    <w:p w:rsidR="006D6AB8" w:rsidRDefault="006D6AB8">
      <w:pPr>
        <w:pStyle w:val="Retraitcorpsdetexte2"/>
        <w:rPr>
          <w:b/>
        </w:rPr>
      </w:pPr>
    </w:p>
    <w:p w:rsidR="006D6AB8" w:rsidRDefault="006D6AB8">
      <w:pPr>
        <w:pStyle w:val="Retraitcorpsdetexte2"/>
      </w:pPr>
      <w:r>
        <w:t>On ne peut, à première vue, que régler les marges à gauche et en haut du dessin. En réal</w:t>
      </w:r>
      <w:r>
        <w:t>i</w:t>
      </w:r>
      <w:r>
        <w:t xml:space="preserve">té, les marges de droite et du bas sont calculées indirectement en fonction de la largeur et de la hauteur du dessin. Il va de soi que, pour une valeur donnée de la marge de gauche, et une valeur donnée de la largeur du dessin, la marge de droite se calcule en utilisant largeur totale de la feuille diminuée des 2 valeurs données. Même chose pour le calcul de la marge du bas. On peut cependant, avec la souris, agir directement sur les 4 marges (voir utilisation de la souris pour la mise en page). Les valeurs par défaut sont de </w:t>
      </w:r>
      <w:smartTag w:uri="urn:schemas-microsoft-com:office:smarttags" w:element="metricconverter">
        <w:smartTagPr>
          <w:attr w:name="ProductID" w:val="1,5 cm"/>
        </w:smartTagPr>
        <w:r>
          <w:t>1,5 cm</w:t>
        </w:r>
      </w:smartTag>
      <w:r>
        <w:t>, mais elles peuvent être redéfinies avec la commande « préférences »…</w:t>
      </w:r>
    </w:p>
    <w:p w:rsidR="006D6AB8" w:rsidRDefault="006D6AB8">
      <w:pPr>
        <w:pStyle w:val="Retraitcorpsdetexte2"/>
      </w:pPr>
    </w:p>
    <w:p w:rsidR="006D6AB8" w:rsidRDefault="006D6AB8">
      <w:pPr>
        <w:pStyle w:val="Retraitcorpsdetexte2"/>
      </w:pPr>
      <w:r>
        <w:t>Les marges prennent en compte les particularités de l</w:t>
      </w:r>
      <w:r w:rsidR="00AD7665" w:rsidRPr="00AD7665">
        <w:t>’</w:t>
      </w:r>
      <w:r>
        <w:t>imprimante utilisée : elles sont comptées à pa</w:t>
      </w:r>
      <w:r>
        <w:t>r</w:t>
      </w:r>
      <w:r>
        <w:t>tir du bord physique de la feuille et non pas à partir du début de la zone imprimable (il existe, sur toutes les imprimantes, une zone plus ou moins étroite, sur tout le pourtour de la feuille, appelée zone non imprimable qui correspond normalement à une partie inaccessible de la feuille de papier pour la tête d</w:t>
      </w:r>
      <w:r w:rsidR="00AD7665" w:rsidRPr="00AD7665">
        <w:t>’</w:t>
      </w:r>
      <w:r>
        <w:t>impression). Dans certains cas, en particulier si le papier est décalé par rapport à sa position normale d</w:t>
      </w:r>
      <w:r w:rsidR="00AD7665" w:rsidRPr="00AD7665">
        <w:t>’</w:t>
      </w:r>
      <w:r>
        <w:t>introduction dans l</w:t>
      </w:r>
      <w:r w:rsidR="00AD7665" w:rsidRPr="00AD7665">
        <w:t>’</w:t>
      </w:r>
      <w:r>
        <w:t>imprimante, il peut exister des petites différences entre les marges a</w:t>
      </w:r>
      <w:r>
        <w:t>n</w:t>
      </w:r>
      <w:r>
        <w:t>noncées et la réalité …</w:t>
      </w:r>
    </w:p>
    <w:p w:rsidR="006D6AB8" w:rsidRDefault="006D6AB8">
      <w:pPr>
        <w:pStyle w:val="Retraitcorpsdetexte2"/>
      </w:pPr>
    </w:p>
    <w:p w:rsidR="006D6AB8" w:rsidRDefault="006D6AB8">
      <w:pPr>
        <w:pStyle w:val="Retraitcorpsdetexte2"/>
        <w:jc w:val="right"/>
      </w:pPr>
    </w:p>
    <w:p w:rsidR="006D6AB8" w:rsidRDefault="006D6AB8">
      <w:pPr>
        <w:pStyle w:val="Titre2"/>
      </w:pPr>
      <w:bookmarkStart w:id="19" w:name="Centrer"/>
      <w:bookmarkStart w:id="20" w:name="_Toc467586106"/>
      <w:r>
        <w:t>Centrer verticalement ou horizontalement </w:t>
      </w:r>
      <w:bookmarkEnd w:id="19"/>
      <w:r>
        <w:t>:</w:t>
      </w:r>
      <w:bookmarkEnd w:id="20"/>
      <w:r>
        <w:t xml:space="preserve">  </w:t>
      </w:r>
    </w:p>
    <w:p w:rsidR="006D6AB8" w:rsidRDefault="006D6AB8">
      <w:pPr>
        <w:ind w:firstLine="284"/>
      </w:pPr>
      <w:r>
        <w:t>(Fichier / Mise en page)</w:t>
      </w:r>
    </w:p>
    <w:p w:rsidR="006D6AB8" w:rsidRDefault="006D6AB8">
      <w:pPr>
        <w:pStyle w:val="Retraitcorpsdetexte2"/>
      </w:pPr>
    </w:p>
    <w:p w:rsidR="006D6AB8" w:rsidRDefault="006D6AB8">
      <w:pPr>
        <w:pStyle w:val="Retraitcorpsdetexte2"/>
      </w:pPr>
      <w:r>
        <w:t>Le centrage du dessin peut s</w:t>
      </w:r>
      <w:r w:rsidR="00AD7665" w:rsidRPr="00AD7665">
        <w:t>’</w:t>
      </w:r>
      <w:r>
        <w:t>obtenir avec le bouton</w:t>
      </w:r>
      <w:r w:rsidR="00591404">
        <w:t xml:space="preserve"> </w:t>
      </w:r>
      <w:r w:rsidR="00B90502">
        <w:rPr>
          <w:noProof/>
          <w:position w:val="-12"/>
        </w:rPr>
        <w:drawing>
          <wp:inline distT="0" distB="0" distL="0" distR="0">
            <wp:extent cx="142875" cy="190500"/>
            <wp:effectExtent l="19050" t="0" r="952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r>
        <w:t xml:space="preserve">  ou avec la commande </w:t>
      </w:r>
      <w:r>
        <w:rPr>
          <w:i/>
        </w:rPr>
        <w:t>Fichier/</w:t>
      </w:r>
      <w:r>
        <w:t>Mise en page. On peut voir alors les 2 cases à cocher :</w:t>
      </w:r>
    </w:p>
    <w:p w:rsidR="006D6AB8" w:rsidRDefault="00B90502" w:rsidP="008C7156">
      <w:pPr>
        <w:pStyle w:val="Retraitcorpsdetexte2"/>
        <w:jc w:val="center"/>
      </w:pPr>
      <w:r>
        <w:rPr>
          <w:noProof/>
        </w:rPr>
        <w:drawing>
          <wp:inline distT="0" distB="0" distL="0" distR="0">
            <wp:extent cx="2743200" cy="161925"/>
            <wp:effectExtent l="1905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cstate="print"/>
                    <a:srcRect/>
                    <a:stretch>
                      <a:fillRect/>
                    </a:stretch>
                  </pic:blipFill>
                  <pic:spPr bwMode="auto">
                    <a:xfrm>
                      <a:off x="0" y="0"/>
                      <a:ext cx="2743200" cy="161925"/>
                    </a:xfrm>
                    <a:prstGeom prst="rect">
                      <a:avLst/>
                    </a:prstGeom>
                    <a:noFill/>
                    <a:ln w="9525">
                      <a:noFill/>
                      <a:miter lim="800000"/>
                      <a:headEnd/>
                      <a:tailEnd/>
                    </a:ln>
                  </pic:spPr>
                </pic:pic>
              </a:graphicData>
            </a:graphic>
          </wp:inline>
        </w:drawing>
      </w:r>
    </w:p>
    <w:p w:rsidR="006D6AB8" w:rsidRDefault="006D6AB8">
      <w:pPr>
        <w:pStyle w:val="Retraitcorpsdetexte2"/>
      </w:pPr>
    </w:p>
    <w:p w:rsidR="006D6AB8" w:rsidRDefault="006D6AB8">
      <w:pPr>
        <w:pStyle w:val="Retraitcorpsdetexte2"/>
      </w:pPr>
      <w:r>
        <w:t>Si on coche la case « Centrer horizontalement », il n</w:t>
      </w:r>
      <w:r w:rsidR="00AD7665" w:rsidRPr="00AD7665">
        <w:t>’</w:t>
      </w:r>
      <w:r>
        <w:t>est plus possible de modifier la marge gauche. On peut seulement agir sur la largeur du dessin. Les marges de gauche et de droite sont alors calc</w:t>
      </w:r>
      <w:r>
        <w:t>u</w:t>
      </w:r>
      <w:r>
        <w:t>lées en fonction de cette largeur et de la largeur du papier (qui dépend, elle, de l</w:t>
      </w:r>
      <w:r w:rsidR="00AD7665" w:rsidRPr="00AD7665">
        <w:t>’</w:t>
      </w:r>
      <w:r>
        <w:t>orientation choisie). Si on décoche cette case, la commande de réglage de la marge gauche redevient accessible.</w:t>
      </w:r>
    </w:p>
    <w:p w:rsidR="006D6AB8" w:rsidRDefault="006D6AB8">
      <w:pPr>
        <w:pStyle w:val="Retraitcorpsdetexte2"/>
      </w:pPr>
    </w:p>
    <w:p w:rsidR="006D6AB8" w:rsidRDefault="006D6AB8">
      <w:pPr>
        <w:pStyle w:val="Retraitcorpsdetexte2"/>
      </w:pPr>
      <w:r>
        <w:t>De même, si la case « centrer verticalement » est cochée, alors la commande qui permet de régler la marge du haut n</w:t>
      </w:r>
      <w:r w:rsidR="00AD7665" w:rsidRPr="00AD7665">
        <w:t>’</w:t>
      </w:r>
      <w:r>
        <w:t>est plus accessible.</w:t>
      </w:r>
    </w:p>
    <w:p w:rsidR="006D6AB8" w:rsidRDefault="006D6AB8">
      <w:pPr>
        <w:pStyle w:val="Retraitcorpsdetexte2"/>
      </w:pPr>
    </w:p>
    <w:p w:rsidR="006D6AB8" w:rsidRDefault="00A660A2">
      <w:pPr>
        <w:pStyle w:val="Retraitcorpsdetexte2"/>
      </w:pPr>
      <w:r>
        <w:rPr>
          <w:noProof/>
        </w:rPr>
        <w:drawing>
          <wp:anchor distT="0" distB="0" distL="114300" distR="114300" simplePos="0" relativeHeight="251658752" behindDoc="0" locked="0" layoutInCell="1" allowOverlap="1">
            <wp:simplePos x="0" y="0"/>
            <wp:positionH relativeFrom="column">
              <wp:posOffset>4991100</wp:posOffset>
            </wp:positionH>
            <wp:positionV relativeFrom="paragraph">
              <wp:posOffset>335915</wp:posOffset>
            </wp:positionV>
            <wp:extent cx="1771650" cy="952500"/>
            <wp:effectExtent l="19050" t="0" r="0" b="0"/>
            <wp:wrapSquare wrapText="bothSides"/>
            <wp:docPr id="363" name="Imag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60" cstate="print"/>
                    <a:srcRect/>
                    <a:stretch>
                      <a:fillRect/>
                    </a:stretch>
                  </pic:blipFill>
                  <pic:spPr bwMode="auto">
                    <a:xfrm>
                      <a:off x="0" y="0"/>
                      <a:ext cx="1771650" cy="952500"/>
                    </a:xfrm>
                    <a:prstGeom prst="rect">
                      <a:avLst/>
                    </a:prstGeom>
                    <a:noFill/>
                    <a:ln w="9525">
                      <a:noFill/>
                      <a:miter lim="800000"/>
                      <a:headEnd/>
                      <a:tailEnd/>
                    </a:ln>
                  </pic:spPr>
                </pic:pic>
              </a:graphicData>
            </a:graphic>
          </wp:anchor>
        </w:drawing>
      </w:r>
      <w:r w:rsidR="006D6AB8">
        <w:t>Le centrage peut être actif par défaut lors de la création d</w:t>
      </w:r>
      <w:r w:rsidR="00AD7665" w:rsidRPr="00AD7665">
        <w:t>’</w:t>
      </w:r>
      <w:r w:rsidR="006D6AB8">
        <w:t>un nouveau dessin : il suffit d</w:t>
      </w:r>
      <w:r w:rsidR="00AD7665" w:rsidRPr="00AD7665">
        <w:t>’</w:t>
      </w:r>
      <w:r w:rsidR="006D6AB8">
        <w:t xml:space="preserve">utiliser la commande </w:t>
      </w:r>
      <w:r w:rsidR="006D6AB8">
        <w:rPr>
          <w:i/>
        </w:rPr>
        <w:t>Outils/Préférences</w:t>
      </w:r>
      <w:r w:rsidR="006D6AB8">
        <w:t>.</w:t>
      </w:r>
    </w:p>
    <w:p w:rsidR="006D6AB8" w:rsidRDefault="006D6AB8">
      <w:pPr>
        <w:pStyle w:val="Retraitcorpsdetexte2"/>
        <w:jc w:val="right"/>
      </w:pPr>
    </w:p>
    <w:p w:rsidR="006D6AB8" w:rsidRDefault="006D6AB8">
      <w:pPr>
        <w:pStyle w:val="Titre2"/>
      </w:pPr>
      <w:bookmarkStart w:id="21" w:name="Orientation"/>
      <w:bookmarkStart w:id="22" w:name="_Toc467586107"/>
      <w:r>
        <w:t>Orientation</w:t>
      </w:r>
      <w:bookmarkEnd w:id="21"/>
      <w:bookmarkEnd w:id="22"/>
      <w:r>
        <w:t xml:space="preserve">  </w:t>
      </w:r>
    </w:p>
    <w:p w:rsidR="006D6AB8" w:rsidRDefault="006D6AB8">
      <w:pPr>
        <w:ind w:firstLine="284"/>
      </w:pPr>
      <w:r>
        <w:t>(Fichier / Mise en page)</w:t>
      </w:r>
    </w:p>
    <w:p w:rsidR="006D6AB8" w:rsidRDefault="006D6AB8">
      <w:pPr>
        <w:pStyle w:val="Retraitcorpsdetexte2"/>
        <w:rPr>
          <w:b/>
        </w:rPr>
      </w:pPr>
    </w:p>
    <w:p w:rsidR="006D6AB8" w:rsidRDefault="006D6AB8">
      <w:pPr>
        <w:pStyle w:val="Retraitcorpsdetexte2"/>
        <w:rPr>
          <w:i/>
        </w:rPr>
      </w:pPr>
      <w:r>
        <w:t>L</w:t>
      </w:r>
      <w:r w:rsidR="00AD7665" w:rsidRPr="00AD7665">
        <w:t>’</w:t>
      </w:r>
      <w:r>
        <w:t xml:space="preserve">orientation peut être définie avec le bouton </w:t>
      </w:r>
      <w:r w:rsidR="00B90502">
        <w:rPr>
          <w:noProof/>
          <w:position w:val="-10"/>
        </w:rPr>
        <w:drawing>
          <wp:inline distT="0" distB="0" distL="0" distR="0">
            <wp:extent cx="142875" cy="190500"/>
            <wp:effectExtent l="19050" t="0" r="952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r>
        <w:t xml:space="preserve"> ou avec la commande </w:t>
      </w:r>
      <w:r>
        <w:rPr>
          <w:i/>
        </w:rPr>
        <w:t>Fichier / Mise en page.</w:t>
      </w:r>
    </w:p>
    <w:p w:rsidR="006D6AB8" w:rsidRDefault="006D6AB8">
      <w:pPr>
        <w:pStyle w:val="Retraitcorpsdetexte2"/>
      </w:pPr>
    </w:p>
    <w:p w:rsidR="006D6AB8" w:rsidRDefault="006D6AB8">
      <w:pPr>
        <w:pStyle w:val="Retraitcorpsdetexte2"/>
      </w:pPr>
      <w:r>
        <w:t>Comme d</w:t>
      </w:r>
      <w:r w:rsidR="00AD7665" w:rsidRPr="00AD7665">
        <w:t>’</w:t>
      </w:r>
      <w:r>
        <w:t>habitude, il existe 2 possibilités d</w:t>
      </w:r>
      <w:r w:rsidR="00AD7665" w:rsidRPr="00AD7665">
        <w:t>’</w:t>
      </w:r>
      <w:r>
        <w:t>orientation de la page imprimée :</w:t>
      </w:r>
    </w:p>
    <w:p w:rsidR="006D6AB8" w:rsidRDefault="006D6AB8">
      <w:pPr>
        <w:pStyle w:val="Retraitcorpsdetexte2"/>
        <w:numPr>
          <w:ilvl w:val="0"/>
          <w:numId w:val="8"/>
        </w:numPr>
      </w:pPr>
      <w:r>
        <w:lastRenderedPageBreak/>
        <w:t>orientation « portrait » (ou « à la française »)</w:t>
      </w:r>
    </w:p>
    <w:p w:rsidR="006D6AB8" w:rsidRDefault="006D6AB8">
      <w:pPr>
        <w:pStyle w:val="Retraitcorpsdetexte2"/>
        <w:numPr>
          <w:ilvl w:val="0"/>
          <w:numId w:val="8"/>
        </w:numPr>
      </w:pPr>
      <w:r>
        <w:t>orientation « paysage » (ou « à l</w:t>
      </w:r>
      <w:r w:rsidR="00AD7665" w:rsidRPr="00AD7665">
        <w:t>’</w:t>
      </w:r>
      <w:r>
        <w:t>italienne »).</w:t>
      </w:r>
    </w:p>
    <w:p w:rsidR="006D6AB8" w:rsidRDefault="006D6AB8">
      <w:pPr>
        <w:pStyle w:val="Retraitcorpsdetexte2"/>
      </w:pPr>
    </w:p>
    <w:p w:rsidR="006D6AB8" w:rsidRDefault="006D6AB8">
      <w:pPr>
        <w:pStyle w:val="Retraitcorpsdetexte2"/>
      </w:pPr>
      <w:r>
        <w:t xml:space="preserve">Dans le premier cas, la largeur maximale du dessin est inférieure à </w:t>
      </w:r>
      <w:smartTag w:uri="urn:schemas-microsoft-com:office:smarttags" w:element="metricconverter">
        <w:smartTagPr>
          <w:attr w:name="ProductID" w:val="21 cm"/>
        </w:smartTagPr>
        <w:r>
          <w:t>21 cm</w:t>
        </w:r>
      </w:smartTag>
      <w:r>
        <w:t xml:space="preserve"> et la hauteur maximale est de </w:t>
      </w:r>
      <w:smartTag w:uri="urn:schemas-microsoft-com:office:smarttags" w:element="metricconverter">
        <w:smartTagPr>
          <w:attr w:name="ProductID" w:val="29 cm"/>
        </w:smartTagPr>
        <w:r>
          <w:t>29 cm</w:t>
        </w:r>
      </w:smartTag>
      <w:r>
        <w:t xml:space="preserve"> environ (cela dépend de l</w:t>
      </w:r>
      <w:r w:rsidR="00AD7665" w:rsidRPr="00AD7665">
        <w:t>’</w:t>
      </w:r>
      <w:r>
        <w:t>imprimante).</w:t>
      </w:r>
    </w:p>
    <w:p w:rsidR="006D6AB8" w:rsidRDefault="006D6AB8">
      <w:pPr>
        <w:pStyle w:val="Retraitcorpsdetexte2"/>
      </w:pPr>
    </w:p>
    <w:p w:rsidR="006D6AB8" w:rsidRDefault="006D6AB8">
      <w:pPr>
        <w:pStyle w:val="Retraitcorpsdetexte2"/>
      </w:pPr>
      <w:r>
        <w:t xml:space="preserve">Dans le second cas, (orientation paysage) la largeur maximale passe à </w:t>
      </w:r>
      <w:smartTag w:uri="urn:schemas-microsoft-com:office:smarttags" w:element="metricconverter">
        <w:smartTagPr>
          <w:attr w:name="ProductID" w:val="29 cm"/>
        </w:smartTagPr>
        <w:r>
          <w:t>29 cm</w:t>
        </w:r>
      </w:smartTag>
      <w:r>
        <w:t xml:space="preserve"> et la hauteur est limitée à un peu moins de </w:t>
      </w:r>
      <w:smartTag w:uri="urn:schemas-microsoft-com:office:smarttags" w:element="metricconverter">
        <w:smartTagPr>
          <w:attr w:name="ProductID" w:val="21 cm"/>
        </w:smartTagPr>
        <w:r>
          <w:t>21 cm</w:t>
        </w:r>
      </w:smartTag>
      <w:r>
        <w:t>.</w:t>
      </w:r>
    </w:p>
    <w:p w:rsidR="006D6AB8" w:rsidRDefault="006D6AB8">
      <w:pPr>
        <w:pStyle w:val="Retraitcorpsdetexte2"/>
      </w:pPr>
    </w:p>
    <w:p w:rsidR="006D6AB8" w:rsidRDefault="006D6AB8">
      <w:pPr>
        <w:pStyle w:val="Retraitcorpsdetexte2"/>
      </w:pPr>
      <w:r>
        <w:t>Il est possible de définir une orientation par défaut pour chaque nouveau dessin créé. Il suffit pour c</w:t>
      </w:r>
      <w:r>
        <w:t>e</w:t>
      </w:r>
      <w:r>
        <w:t xml:space="preserve">la de choisir la commande </w:t>
      </w:r>
      <w:r>
        <w:rPr>
          <w:i/>
        </w:rPr>
        <w:t>Fichier/Préférences.</w:t>
      </w:r>
    </w:p>
    <w:p w:rsidR="006D6AB8" w:rsidRDefault="006D6AB8">
      <w:pPr>
        <w:pStyle w:val="Retraitcorpsdetexte2"/>
        <w:rPr>
          <w:b/>
        </w:rPr>
      </w:pPr>
    </w:p>
    <w:p w:rsidR="006D6AB8" w:rsidRDefault="006D6AB8">
      <w:pPr>
        <w:pStyle w:val="Titre2"/>
      </w:pPr>
      <w:bookmarkStart w:id="23" w:name="Utilisation_de_la_souris_mise_en_page"/>
      <w:bookmarkStart w:id="24" w:name="_Toc467586108"/>
      <w:r>
        <w:t>Utilisation de la souris pour la mise en page</w:t>
      </w:r>
      <w:bookmarkEnd w:id="23"/>
      <w:bookmarkEnd w:id="24"/>
    </w:p>
    <w:p w:rsidR="006D6AB8" w:rsidRDefault="006D6AB8">
      <w:pPr>
        <w:pStyle w:val="Retraitcorpsdetexte2"/>
      </w:pPr>
    </w:p>
    <w:p w:rsidR="006D6AB8" w:rsidRDefault="006D6AB8">
      <w:pPr>
        <w:pStyle w:val="Retraitcorpsdetexte2"/>
      </w:pPr>
      <w:r>
        <w:t>La plupart des réglages concernant la mise en page (tous sauf l</w:t>
      </w:r>
      <w:r w:rsidR="00AD7665" w:rsidRPr="00AD7665">
        <w:t>’</w:t>
      </w:r>
      <w:r>
        <w:t>orientation de l</w:t>
      </w:r>
      <w:r w:rsidR="00AD7665" w:rsidRPr="00AD7665">
        <w:t>’</w:t>
      </w:r>
      <w:r>
        <w:t>impression) peuvent se faire facilement à la souris.</w:t>
      </w:r>
    </w:p>
    <w:p w:rsidR="006D6AB8" w:rsidRDefault="006D6AB8">
      <w:pPr>
        <w:pStyle w:val="Retraitcorpsdetexte2"/>
      </w:pPr>
    </w:p>
    <w:p w:rsidR="006D6AB8" w:rsidRDefault="006D6AB8">
      <w:pPr>
        <w:pStyle w:val="Retraitcorpsdetexte2"/>
      </w:pPr>
      <w:r>
        <w:t>Pour modifier la marge gauche, approcher la souris du bord gauche. Le curseur prend alors une no</w:t>
      </w:r>
      <w:r>
        <w:t>u</w:t>
      </w:r>
      <w:r>
        <w:t xml:space="preserve">velle forme : </w:t>
      </w:r>
      <w:r w:rsidR="007960A5" w:rsidRPr="007960A5">
        <w:rPr>
          <w:position w:val="-6"/>
        </w:rPr>
        <w:object w:dxaOrig="345" w:dyaOrig="285">
          <v:shape id="_x0000_i1029" type="#_x0000_t75" style="width:17.3pt;height:13.55pt" o:ole="" o:allowoverlap="f">
            <v:imagedata r:id="rId61" o:title=""/>
          </v:shape>
          <o:OLEObject Type="Embed" ProgID="PBrush" ShapeID="_x0000_i1029" DrawAspect="Content" ObjectID="_1541386503" r:id="rId62"/>
        </w:object>
      </w:r>
      <w:r>
        <w:t>On peut alors faire glisser la souris vers la gauche ou vers la droite pour déplacer la marge. Même chose pour déplacer la marge droite.</w:t>
      </w:r>
    </w:p>
    <w:p w:rsidR="006D6AB8" w:rsidRDefault="006D6AB8">
      <w:pPr>
        <w:pStyle w:val="Retraitcorpsdetexte2"/>
      </w:pPr>
    </w:p>
    <w:p w:rsidR="006D6AB8" w:rsidRDefault="006D6AB8">
      <w:pPr>
        <w:pStyle w:val="Retraitcorpsdetexte2"/>
      </w:pPr>
      <w:r>
        <w:t xml:space="preserve">Pour modifier la marge du haut ou celle du bas, il faut approcher la souris du bord supérieur ou du bord inférieur du dessin. Le curseur prend alors la forme : </w:t>
      </w:r>
      <w:r w:rsidR="007960A5" w:rsidRPr="007960A5">
        <w:rPr>
          <w:position w:val="-6"/>
        </w:rPr>
        <w:object w:dxaOrig="345" w:dyaOrig="330">
          <v:shape id="_x0000_i1030" type="#_x0000_t75" style="width:17.3pt;height:16.35pt" o:ole="" o:allowoverlap="f">
            <v:imagedata r:id="rId63" o:title=""/>
          </v:shape>
          <o:OLEObject Type="Embed" ProgID="PBrush" ShapeID="_x0000_i1030" DrawAspect="Content" ObjectID="_1541386504" r:id="rId64"/>
        </w:object>
      </w:r>
    </w:p>
    <w:p w:rsidR="006D6AB8" w:rsidRDefault="006D6AB8">
      <w:pPr>
        <w:pStyle w:val="Retraitcorpsdetexte2"/>
      </w:pPr>
      <w:r>
        <w:t>Il suffit alors de faire glisser la souris vers le haut ou vers le bas.</w:t>
      </w:r>
    </w:p>
    <w:p w:rsidR="006D6AB8" w:rsidRDefault="006D6AB8">
      <w:pPr>
        <w:pStyle w:val="Retraitcorpsdetexte2"/>
      </w:pPr>
    </w:p>
    <w:p w:rsidR="006D6AB8" w:rsidRDefault="006D6AB8">
      <w:pPr>
        <w:pStyle w:val="Retraitcorpsdetexte2"/>
      </w:pPr>
      <w:r>
        <w:t>La souris peut également être utilisée pour modifier le repère</w:t>
      </w:r>
      <w:r w:rsidR="00C24007">
        <w:t xml:space="preserve"> (déplacement de l</w:t>
      </w:r>
      <w:r w:rsidR="00AD7665" w:rsidRPr="00AD7665">
        <w:t>’</w:t>
      </w:r>
      <w:r w:rsidR="00C24007">
        <w:t xml:space="preserve">origine et des unités sur les axes) </w:t>
      </w:r>
      <w:r>
        <w:t>.</w:t>
      </w:r>
    </w:p>
    <w:p w:rsidR="006D6AB8" w:rsidRDefault="006D6AB8">
      <w:pPr>
        <w:pStyle w:val="Retraitcorpsdetexte2"/>
      </w:pPr>
    </w:p>
    <w:p w:rsidR="006D6AB8" w:rsidRDefault="00334EF2" w:rsidP="00334EF2">
      <w:pPr>
        <w:pStyle w:val="Titre2"/>
      </w:pPr>
      <w:bookmarkStart w:id="25" w:name="Cadre_autour_du_dessin"/>
      <w:r>
        <w:rPr>
          <w:noProof/>
        </w:rPr>
        <w:drawing>
          <wp:anchor distT="0" distB="0" distL="114300" distR="114300" simplePos="0" relativeHeight="251659776" behindDoc="0" locked="0" layoutInCell="1" allowOverlap="1">
            <wp:simplePos x="0" y="0"/>
            <wp:positionH relativeFrom="column">
              <wp:posOffset>3307080</wp:posOffset>
            </wp:positionH>
            <wp:positionV relativeFrom="paragraph">
              <wp:posOffset>-128905</wp:posOffset>
            </wp:positionV>
            <wp:extent cx="2649855" cy="533400"/>
            <wp:effectExtent l="19050" t="0" r="0" b="0"/>
            <wp:wrapSquare wrapText="bothSides"/>
            <wp:docPr id="364"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65" cstate="print"/>
                    <a:srcRect/>
                    <a:stretch>
                      <a:fillRect/>
                    </a:stretch>
                  </pic:blipFill>
                  <pic:spPr bwMode="auto">
                    <a:xfrm>
                      <a:off x="0" y="0"/>
                      <a:ext cx="2649855" cy="533400"/>
                    </a:xfrm>
                    <a:prstGeom prst="rect">
                      <a:avLst/>
                    </a:prstGeom>
                    <a:noFill/>
                    <a:ln w="9525">
                      <a:noFill/>
                      <a:miter lim="800000"/>
                      <a:headEnd/>
                      <a:tailEnd/>
                    </a:ln>
                  </pic:spPr>
                </pic:pic>
              </a:graphicData>
            </a:graphic>
          </wp:anchor>
        </w:drawing>
      </w:r>
      <w:bookmarkStart w:id="26" w:name="_Toc467586109"/>
      <w:r w:rsidR="006D6AB8">
        <w:t>Cadre autour du dessin</w:t>
      </w:r>
      <w:bookmarkEnd w:id="25"/>
      <w:r w:rsidR="006D6AB8">
        <w:t xml:space="preserve"> et couleur du fond</w:t>
      </w:r>
      <w:r w:rsidR="006D6AB8">
        <w:tab/>
        <w:t>(Fichier / Mise en page)</w:t>
      </w:r>
      <w:bookmarkEnd w:id="26"/>
    </w:p>
    <w:p w:rsidR="006D6AB8" w:rsidRDefault="006D6AB8" w:rsidP="00EB2538">
      <w:pPr>
        <w:pStyle w:val="Retraitcorpsdetexte2"/>
        <w:ind w:left="709"/>
      </w:pPr>
      <w:r>
        <w:tab/>
      </w:r>
    </w:p>
    <w:p w:rsidR="00EB2538" w:rsidRDefault="00EB2538" w:rsidP="00EB2538">
      <w:pPr>
        <w:pStyle w:val="Retraitcorpsdetexte2"/>
        <w:ind w:left="709"/>
      </w:pPr>
      <w:r>
        <w:t>Cette option permet de décider si le dessin doit être encadré et de choisir la couleur du cadre parmi les couleurs prédéfinies. La couleur du fond est celle du cadre rectangulaire (blanc ici). Pour la mod</w:t>
      </w:r>
      <w:r>
        <w:t>i</w:t>
      </w:r>
      <w:r>
        <w:t>fier, il faut cliquer sur ce cadre et choisir dans la boîte de dialogue qui apparaît :</w:t>
      </w:r>
    </w:p>
    <w:p w:rsidR="00EB2538" w:rsidRDefault="00EB2538" w:rsidP="00EB2538">
      <w:pPr>
        <w:pStyle w:val="Retraitcorpsdetexte2"/>
        <w:ind w:left="709"/>
      </w:pPr>
    </w:p>
    <w:p w:rsidR="00EB2538" w:rsidRDefault="00F91C0E" w:rsidP="00EB2538">
      <w:pPr>
        <w:pStyle w:val="Retraitcorpsdetexte2"/>
        <w:ind w:left="709"/>
        <w:jc w:val="center"/>
      </w:pPr>
      <w:r>
        <w:rPr>
          <w:noProof/>
        </w:rPr>
        <w:drawing>
          <wp:inline distT="0" distB="0" distL="0" distR="0">
            <wp:extent cx="4368800" cy="3180225"/>
            <wp:effectExtent l="19050" t="0" r="0" b="0"/>
            <wp:docPr id="127"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6" cstate="print"/>
                    <a:srcRect/>
                    <a:stretch>
                      <a:fillRect/>
                    </a:stretch>
                  </pic:blipFill>
                  <pic:spPr bwMode="auto">
                    <a:xfrm>
                      <a:off x="0" y="0"/>
                      <a:ext cx="4368813" cy="3180235"/>
                    </a:xfrm>
                    <a:prstGeom prst="rect">
                      <a:avLst/>
                    </a:prstGeom>
                    <a:noFill/>
                    <a:ln w="9525">
                      <a:noFill/>
                      <a:miter lim="800000"/>
                      <a:headEnd/>
                      <a:tailEnd/>
                    </a:ln>
                  </pic:spPr>
                </pic:pic>
              </a:graphicData>
            </a:graphic>
          </wp:inline>
        </w:drawing>
      </w:r>
    </w:p>
    <w:p w:rsidR="0025648C" w:rsidRDefault="0025648C" w:rsidP="00EB2538">
      <w:pPr>
        <w:pStyle w:val="Retraitcorpsdetexte2"/>
        <w:ind w:left="709"/>
        <w:jc w:val="center"/>
      </w:pPr>
    </w:p>
    <w:p w:rsidR="0025648C" w:rsidRDefault="0025648C" w:rsidP="00EB2538">
      <w:pPr>
        <w:pStyle w:val="Retraitcorpsdetexte2"/>
        <w:ind w:left="709"/>
        <w:jc w:val="center"/>
      </w:pPr>
    </w:p>
    <w:p w:rsidR="006D6AB8" w:rsidRDefault="006D6AB8">
      <w:pPr>
        <w:pStyle w:val="Titre1"/>
      </w:pPr>
      <w:bookmarkStart w:id="27" w:name="Choix_du_repère"/>
      <w:bookmarkStart w:id="28" w:name="_Toc467586110"/>
      <w:r>
        <w:t>Choix du repère</w:t>
      </w:r>
      <w:bookmarkEnd w:id="27"/>
      <w:bookmarkEnd w:id="28"/>
    </w:p>
    <w:p w:rsidR="006D6AB8" w:rsidRDefault="006D6AB8">
      <w:pPr>
        <w:pStyle w:val="Retraitcorpsdetexte2"/>
        <w:ind w:left="0"/>
      </w:pPr>
    </w:p>
    <w:p w:rsidR="006D6AB8" w:rsidRDefault="006D6AB8">
      <w:pPr>
        <w:pStyle w:val="Retraitcorpsdetexte2"/>
      </w:pPr>
      <w:r>
        <w:t xml:space="preserve">La commande permettant de modifier le repère est </w:t>
      </w:r>
      <w:r>
        <w:rPr>
          <w:i/>
        </w:rPr>
        <w:t>Définir/Repère</w:t>
      </w:r>
      <w:r>
        <w:t xml:space="preserve">. On peut aussi utiliser directement le bouton : </w:t>
      </w:r>
      <w:r w:rsidR="00B90502">
        <w:rPr>
          <w:noProof/>
          <w:position w:val="-12"/>
        </w:rPr>
        <w:drawing>
          <wp:inline distT="0" distB="0" distL="0" distR="0">
            <wp:extent cx="209550" cy="209550"/>
            <wp:effectExtent l="1905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cstate="print"/>
                    <a:srcRect/>
                    <a:stretch>
                      <a:fillRect/>
                    </a:stretch>
                  </pic:blipFill>
                  <pic:spPr bwMode="auto">
                    <a:xfrm>
                      <a:off x="0" y="0"/>
                      <a:ext cx="209550" cy="209550"/>
                    </a:xfrm>
                    <a:prstGeom prst="rect">
                      <a:avLst/>
                    </a:prstGeom>
                    <a:noFill/>
                    <a:ln w="9525">
                      <a:noFill/>
                      <a:miter lim="800000"/>
                      <a:headEnd/>
                      <a:tailEnd/>
                    </a:ln>
                  </pic:spPr>
                </pic:pic>
              </a:graphicData>
            </a:graphic>
          </wp:inline>
        </w:drawing>
      </w:r>
      <w:r w:rsidR="00591404">
        <w:t xml:space="preserve">. </w:t>
      </w:r>
      <w:r>
        <w:t>On obtient alors</w:t>
      </w:r>
      <w:r w:rsidR="002A4312">
        <w:t xml:space="preserve"> la fenêtre de dialogue de la page suivante.</w:t>
      </w:r>
    </w:p>
    <w:p w:rsidR="006D6AB8" w:rsidRDefault="006D6AB8" w:rsidP="004A6F68">
      <w:pPr>
        <w:pStyle w:val="Retraitcorpsdetexte2"/>
        <w:ind w:left="284"/>
        <w:jc w:val="center"/>
      </w:pPr>
    </w:p>
    <w:p w:rsidR="006D6AB8" w:rsidRDefault="006D6AB8">
      <w:pPr>
        <w:pStyle w:val="Titre2"/>
      </w:pPr>
      <w:bookmarkStart w:id="29" w:name="Origine_des_axes"/>
      <w:bookmarkStart w:id="30" w:name="_Toc467586111"/>
      <w:r>
        <w:t>Origine des axes</w:t>
      </w:r>
      <w:bookmarkEnd w:id="29"/>
      <w:bookmarkEnd w:id="30"/>
      <w:r>
        <w:t xml:space="preserve"> </w:t>
      </w:r>
    </w:p>
    <w:p w:rsidR="006D6AB8" w:rsidRDefault="006D6AB8">
      <w:pPr>
        <w:ind w:firstLine="284"/>
      </w:pPr>
      <w:r>
        <w:t>(Définir / Repère)</w:t>
      </w:r>
    </w:p>
    <w:p w:rsidR="006D6AB8" w:rsidRDefault="006D6AB8">
      <w:pPr>
        <w:pStyle w:val="Retraitcorpsdetexte2"/>
      </w:pPr>
    </w:p>
    <w:p w:rsidR="002A4312" w:rsidRDefault="006D6AB8">
      <w:pPr>
        <w:pStyle w:val="Retraitcorpsdetexte2"/>
      </w:pPr>
      <w:r>
        <w:t xml:space="preserve">Dans la fenêtre de dialogue « Définir le repère », obtenue avec le bouton  </w:t>
      </w:r>
      <w:r w:rsidR="00B90502">
        <w:rPr>
          <w:noProof/>
          <w:position w:val="-12"/>
        </w:rPr>
        <w:drawing>
          <wp:inline distT="0" distB="0" distL="0" distR="0">
            <wp:extent cx="209550" cy="209550"/>
            <wp:effectExtent l="1905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cstate="print"/>
                    <a:srcRect/>
                    <a:stretch>
                      <a:fillRect/>
                    </a:stretch>
                  </pic:blipFill>
                  <pic:spPr bwMode="auto">
                    <a:xfrm>
                      <a:off x="0" y="0"/>
                      <a:ext cx="209550" cy="209550"/>
                    </a:xfrm>
                    <a:prstGeom prst="rect">
                      <a:avLst/>
                    </a:prstGeom>
                    <a:noFill/>
                    <a:ln w="9525">
                      <a:noFill/>
                      <a:miter lim="800000"/>
                      <a:headEnd/>
                      <a:tailEnd/>
                    </a:ln>
                  </pic:spPr>
                </pic:pic>
              </a:graphicData>
            </a:graphic>
          </wp:inline>
        </w:drawing>
      </w:r>
      <w:r w:rsidR="00DA27D3">
        <w:rPr>
          <w:position w:val="-12"/>
        </w:rPr>
        <w:t xml:space="preserve"> </w:t>
      </w:r>
      <w:r>
        <w:t>,</w:t>
      </w:r>
      <w:r w:rsidR="00C24007">
        <w:t xml:space="preserve"> </w:t>
      </w:r>
      <w:r>
        <w:t>il est possible de d</w:t>
      </w:r>
      <w:r>
        <w:t>é</w:t>
      </w:r>
      <w:r>
        <w:t>finir l</w:t>
      </w:r>
      <w:r w:rsidR="00AD7665" w:rsidRPr="00AD7665">
        <w:t>’</w:t>
      </w:r>
      <w:r>
        <w:t>origine sur chacun des 2 axes. À défaut d</w:t>
      </w:r>
      <w:r w:rsidR="00AD7665" w:rsidRPr="00AD7665">
        <w:t>’</w:t>
      </w:r>
      <w:r>
        <w:t>indication contraire, cette origine est 0, mais il est tout à fait possible de faire démarrer l</w:t>
      </w:r>
      <w:r w:rsidR="00AD7665" w:rsidRPr="00AD7665">
        <w:t>’</w:t>
      </w:r>
      <w:r>
        <w:t>origine d</w:t>
      </w:r>
      <w:r w:rsidR="00AD7665" w:rsidRPr="00AD7665">
        <w:t>’</w:t>
      </w:r>
      <w:r>
        <w:t>un axe à 100 par exemple. Ceci est très utile lorsque la plage de variation des abscisses (ou des ordonnées) est l</w:t>
      </w:r>
      <w:r w:rsidR="00AD7665" w:rsidRPr="00AD7665">
        <w:t>’</w:t>
      </w:r>
      <w:r>
        <w:t>intervalle [90 ; 110].</w:t>
      </w:r>
    </w:p>
    <w:p w:rsidR="006D6AB8" w:rsidRDefault="006D6AB8">
      <w:pPr>
        <w:pStyle w:val="Retraitcorpsdetexte2"/>
      </w:pPr>
      <w:r>
        <w:t xml:space="preserve"> </w:t>
      </w:r>
    </w:p>
    <w:p w:rsidR="006D6AB8" w:rsidRDefault="00C153C0">
      <w:pPr>
        <w:pStyle w:val="Retraitcorpsdetexte2"/>
      </w:pPr>
      <w:r>
        <w:rPr>
          <w:noProof/>
        </w:rPr>
        <w:drawing>
          <wp:inline distT="0" distB="0" distL="0" distR="0">
            <wp:extent cx="6160770" cy="5020818"/>
            <wp:effectExtent l="19050" t="0" r="0" b="0"/>
            <wp:docPr id="60"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cstate="print"/>
                    <a:srcRect/>
                    <a:stretch>
                      <a:fillRect/>
                    </a:stretch>
                  </pic:blipFill>
                  <pic:spPr bwMode="auto">
                    <a:xfrm>
                      <a:off x="0" y="0"/>
                      <a:ext cx="6160770" cy="5020818"/>
                    </a:xfrm>
                    <a:prstGeom prst="rect">
                      <a:avLst/>
                    </a:prstGeom>
                    <a:noFill/>
                    <a:ln w="9525">
                      <a:noFill/>
                      <a:miter lim="800000"/>
                      <a:headEnd/>
                      <a:tailEnd/>
                    </a:ln>
                  </pic:spPr>
                </pic:pic>
              </a:graphicData>
            </a:graphic>
          </wp:inline>
        </w:drawing>
      </w:r>
    </w:p>
    <w:p w:rsidR="002A4312" w:rsidRDefault="002A4312">
      <w:pPr>
        <w:pStyle w:val="Retraitcorpsdetexte2"/>
      </w:pPr>
    </w:p>
    <w:p w:rsidR="0025648C" w:rsidRDefault="00A55F99">
      <w:pPr>
        <w:pStyle w:val="Retraitcorpsdetexte2"/>
      </w:pPr>
      <w:r>
        <w:rPr>
          <w:noProof/>
        </w:rPr>
        <w:drawing>
          <wp:anchor distT="0" distB="0" distL="114300" distR="114300" simplePos="0" relativeHeight="251653632" behindDoc="1" locked="0" layoutInCell="1" allowOverlap="1">
            <wp:simplePos x="0" y="0"/>
            <wp:positionH relativeFrom="column">
              <wp:posOffset>4555490</wp:posOffset>
            </wp:positionH>
            <wp:positionV relativeFrom="paragraph">
              <wp:posOffset>611505</wp:posOffset>
            </wp:positionV>
            <wp:extent cx="2073910" cy="857250"/>
            <wp:effectExtent l="19050" t="0" r="2540" b="0"/>
            <wp:wrapTight wrapText="bothSides">
              <wp:wrapPolygon edited="0">
                <wp:start x="-198" y="0"/>
                <wp:lineTo x="-198" y="21120"/>
                <wp:lineTo x="21626" y="21120"/>
                <wp:lineTo x="21626" y="0"/>
                <wp:lineTo x="-198" y="0"/>
              </wp:wrapPolygon>
            </wp:wrapTight>
            <wp:docPr id="332" name="Image 332" descr="page12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page12image1"/>
                    <pic:cNvPicPr>
                      <a:picLocks noChangeAspect="1" noChangeArrowheads="1"/>
                    </pic:cNvPicPr>
                  </pic:nvPicPr>
                  <pic:blipFill>
                    <a:blip r:embed="rId69" cstate="print"/>
                    <a:srcRect/>
                    <a:stretch>
                      <a:fillRect/>
                    </a:stretch>
                  </pic:blipFill>
                  <pic:spPr bwMode="auto">
                    <a:xfrm>
                      <a:off x="0" y="0"/>
                      <a:ext cx="2073910" cy="857250"/>
                    </a:xfrm>
                    <a:prstGeom prst="rect">
                      <a:avLst/>
                    </a:prstGeom>
                    <a:noFill/>
                    <a:ln w="9525">
                      <a:noFill/>
                      <a:miter lim="800000"/>
                      <a:headEnd/>
                      <a:tailEnd/>
                    </a:ln>
                  </pic:spPr>
                </pic:pic>
              </a:graphicData>
            </a:graphic>
          </wp:anchor>
        </w:drawing>
      </w:r>
      <w:r w:rsidR="006D6AB8">
        <w:t>L</w:t>
      </w:r>
      <w:r w:rsidR="00AD7665" w:rsidRPr="00AD7665">
        <w:t>’</w:t>
      </w:r>
      <w:r w:rsidR="006D6AB8">
        <w:t>origine d</w:t>
      </w:r>
      <w:r w:rsidR="00AD7665" w:rsidRPr="00AD7665">
        <w:t>’</w:t>
      </w:r>
      <w:r w:rsidR="006D6AB8">
        <w:t xml:space="preserve">un axe peut être tout nombre réel (entier ou non, calculé ou non), par exemple : 100 ou 10,5 ou 2pi ou 7/4. On peut remarquer à ce sujet que le nombre </w:t>
      </w:r>
      <w:r w:rsidR="006D6AB8">
        <w:rPr>
          <w:rFonts w:ascii="Symbol" w:hAnsi="Symbol"/>
        </w:rPr>
        <w:t></w:t>
      </w:r>
      <w:r w:rsidR="006D6AB8">
        <w:t xml:space="preserve"> s</w:t>
      </w:r>
      <w:r w:rsidR="00AD7665" w:rsidRPr="00AD7665">
        <w:t>’</w:t>
      </w:r>
      <w:r w:rsidR="006D6AB8">
        <w:t>introduit en tapant « pi ». Pour le séparateur décimal, on peut utiliser indifféremment le point ou la virgule</w:t>
      </w:r>
      <w:r w:rsidR="00DA27D3">
        <w:t xml:space="preserve"> (mais en France, nous d</w:t>
      </w:r>
      <w:r w:rsidR="00DA27D3">
        <w:t>e</w:t>
      </w:r>
      <w:r w:rsidR="00DA27D3">
        <w:t>vrions toujours utiliser la virgule)</w:t>
      </w:r>
      <w:r w:rsidR="006D6AB8">
        <w:t>.</w:t>
      </w:r>
      <w:bookmarkStart w:id="31" w:name="Unités_de_graduation"/>
    </w:p>
    <w:p w:rsidR="006D6AB8" w:rsidRDefault="006D6AB8">
      <w:pPr>
        <w:pStyle w:val="Retraitcorpsdetexte2"/>
      </w:pPr>
    </w:p>
    <w:p w:rsidR="006D6AB8" w:rsidRDefault="006D6AB8">
      <w:pPr>
        <w:pStyle w:val="Titre2"/>
      </w:pPr>
      <w:bookmarkStart w:id="32" w:name="_Toc467586112"/>
      <w:r>
        <w:t>Unités de graduation</w:t>
      </w:r>
      <w:bookmarkEnd w:id="32"/>
      <w:r>
        <w:t xml:space="preserve"> </w:t>
      </w:r>
      <w:bookmarkEnd w:id="31"/>
    </w:p>
    <w:p w:rsidR="006D6AB8" w:rsidRDefault="006D6AB8">
      <w:pPr>
        <w:ind w:firstLine="284"/>
      </w:pPr>
      <w:r>
        <w:t xml:space="preserve">(Définir / Repère ou bouton </w:t>
      </w:r>
      <w:r w:rsidR="00B90502">
        <w:rPr>
          <w:noProof/>
          <w:position w:val="-12"/>
        </w:rPr>
        <w:drawing>
          <wp:inline distT="0" distB="0" distL="0" distR="0">
            <wp:extent cx="209550" cy="209550"/>
            <wp:effectExtent l="1905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cstate="print"/>
                    <a:srcRect/>
                    <a:stretch>
                      <a:fillRect/>
                    </a:stretch>
                  </pic:blipFill>
                  <pic:spPr bwMode="auto">
                    <a:xfrm>
                      <a:off x="0" y="0"/>
                      <a:ext cx="209550" cy="209550"/>
                    </a:xfrm>
                    <a:prstGeom prst="rect">
                      <a:avLst/>
                    </a:prstGeom>
                    <a:noFill/>
                    <a:ln w="9525">
                      <a:noFill/>
                      <a:miter lim="800000"/>
                      <a:headEnd/>
                      <a:tailEnd/>
                    </a:ln>
                  </pic:spPr>
                </pic:pic>
              </a:graphicData>
            </a:graphic>
          </wp:inline>
        </w:drawing>
      </w:r>
      <w:r>
        <w:t>)</w:t>
      </w:r>
    </w:p>
    <w:p w:rsidR="006D6AB8" w:rsidRDefault="006D6AB8">
      <w:pPr>
        <w:pStyle w:val="Retraitcorpsdetexte2"/>
        <w:rPr>
          <w:b/>
        </w:rPr>
      </w:pPr>
    </w:p>
    <w:p w:rsidR="006D6AB8" w:rsidRDefault="006D6AB8">
      <w:pPr>
        <w:pStyle w:val="Retraitcorpsdetexte2"/>
      </w:pPr>
      <w:r>
        <w:lastRenderedPageBreak/>
        <w:t>Les unités de graduations peuvent être définies indépendamment sur chacun des axes. Par défaut, elles sont égales à 1. L</w:t>
      </w:r>
      <w:r w:rsidR="00AD7665" w:rsidRPr="00AD7665">
        <w:t>’</w:t>
      </w:r>
      <w:r>
        <w:t xml:space="preserve">unité de graduation peut être un nombre entier ou non, calculé ou non. Ainsi par exemple ce peut être 10 ou 0,25 ou pi/6 ou même 1/3 ou </w:t>
      </w:r>
      <w:r>
        <w:rPr>
          <w:i/>
        </w:rPr>
        <w:t>e</w:t>
      </w:r>
      <w:r>
        <w:t>. Si l</w:t>
      </w:r>
      <w:r w:rsidR="00AD7665" w:rsidRPr="00AD7665">
        <w:t>’</w:t>
      </w:r>
      <w:r>
        <w:t>unité de graduation est une con</w:t>
      </w:r>
      <w:r>
        <w:t>s</w:t>
      </w:r>
      <w:r>
        <w:t>tante calculée, l</w:t>
      </w:r>
      <w:r w:rsidR="00AD7665" w:rsidRPr="00AD7665">
        <w:t>’</w:t>
      </w:r>
      <w:r>
        <w:t xml:space="preserve">expression saisie ne doit pas comporter la variable </w:t>
      </w:r>
      <w:r>
        <w:rPr>
          <w:i/>
        </w:rPr>
        <w:t>x</w:t>
      </w:r>
      <w:r>
        <w:t xml:space="preserve"> ni la variable </w:t>
      </w:r>
      <w:r>
        <w:rPr>
          <w:i/>
        </w:rPr>
        <w:t>t</w:t>
      </w:r>
      <w:r>
        <w:t xml:space="preserve"> (utilisée par les représentations paramétriques) ni le paramètre </w:t>
      </w:r>
      <w:r>
        <w:rPr>
          <w:i/>
        </w:rPr>
        <w:t>p</w:t>
      </w:r>
      <w:r>
        <w:t xml:space="preserve"> (utilisé par les familles de fonctions) et ne doit pas être négative ! </w:t>
      </w:r>
      <w:r w:rsidR="00EB2538">
        <w:t>De plus, il est possible de modifier le nombre de chiffres significatifs sur chacun des axes (pratique si l</w:t>
      </w:r>
      <w:r w:rsidR="00AD7665" w:rsidRPr="00AD7665">
        <w:t>’</w:t>
      </w:r>
      <w:r w:rsidR="00EB2538">
        <w:t>unité de graduation est très grande).</w:t>
      </w:r>
    </w:p>
    <w:p w:rsidR="006D6AB8" w:rsidRDefault="006D6AB8">
      <w:pPr>
        <w:pStyle w:val="Retraitcorpsdetexte2"/>
        <w:jc w:val="right"/>
      </w:pPr>
    </w:p>
    <w:p w:rsidR="006D6AB8" w:rsidRDefault="006D6AB8">
      <w:pPr>
        <w:pStyle w:val="Titre3"/>
      </w:pPr>
      <w:bookmarkStart w:id="33" w:name="_Toc467586113"/>
      <w:r>
        <w:t xml:space="preserve">Cas particulier : </w:t>
      </w:r>
      <w:bookmarkStart w:id="34" w:name="graduations_trigonométriques"/>
      <w:r>
        <w:t>graduations trigonométriques</w:t>
      </w:r>
      <w:bookmarkEnd w:id="34"/>
      <w:r>
        <w:t>.</w:t>
      </w:r>
      <w:bookmarkEnd w:id="33"/>
      <w:r>
        <w:t xml:space="preserve"> </w:t>
      </w:r>
    </w:p>
    <w:p w:rsidR="006D6AB8" w:rsidRDefault="006D6AB8">
      <w:pPr>
        <w:pStyle w:val="Retraitcorpsdetexte2"/>
      </w:pPr>
      <w:r>
        <w:t xml:space="preserve">On peut obtenir des graduations sous la forme de multiples fractionnaires du nombre </w:t>
      </w:r>
      <w:r>
        <w:rPr>
          <w:rFonts w:ascii="Symbol" w:hAnsi="Symbol"/>
        </w:rPr>
        <w:t></w:t>
      </w:r>
      <w:r>
        <w:t>. Ainsi, par exemple, si l</w:t>
      </w:r>
      <w:r w:rsidR="00AD7665" w:rsidRPr="00AD7665">
        <w:t>’</w:t>
      </w:r>
      <w:r>
        <w:t>origine de l</w:t>
      </w:r>
      <w:r w:rsidR="00AD7665" w:rsidRPr="00AD7665">
        <w:t>’</w:t>
      </w:r>
      <w:r>
        <w:t>axe O</w:t>
      </w:r>
      <w:r>
        <w:rPr>
          <w:i/>
        </w:rPr>
        <w:t>x</w:t>
      </w:r>
      <w:r>
        <w:t xml:space="preserve"> est 0 et si l</w:t>
      </w:r>
      <w:r w:rsidR="00AD7665" w:rsidRPr="00AD7665">
        <w:t>’</w:t>
      </w:r>
      <w:r>
        <w:t>unité de graduation est pi/6, on aura à l</w:t>
      </w:r>
      <w:r w:rsidR="00AD7665" w:rsidRPr="00AD7665">
        <w:t>’</w:t>
      </w:r>
      <w:r>
        <w:t xml:space="preserve">affichage les graduations 0, </w:t>
      </w:r>
      <w:r>
        <w:rPr>
          <w:rFonts w:ascii="Symbol" w:hAnsi="Symbol"/>
        </w:rPr>
        <w:t></w:t>
      </w:r>
      <w:r>
        <w:t xml:space="preserve">/6, </w:t>
      </w:r>
      <w:r>
        <w:rPr>
          <w:rFonts w:ascii="Symbol" w:hAnsi="Symbol"/>
        </w:rPr>
        <w:t></w:t>
      </w:r>
      <w:r>
        <w:t xml:space="preserve">/3, </w:t>
      </w:r>
      <w:r>
        <w:rPr>
          <w:rFonts w:ascii="Symbol" w:hAnsi="Symbol"/>
        </w:rPr>
        <w:t></w:t>
      </w:r>
      <w:r>
        <w:t>/2, 2</w:t>
      </w:r>
      <w:r>
        <w:rPr>
          <w:rFonts w:ascii="Symbol" w:hAnsi="Symbol"/>
        </w:rPr>
        <w:t></w:t>
      </w:r>
      <w:r>
        <w:t>/3, 5</w:t>
      </w:r>
      <w:r>
        <w:rPr>
          <w:rFonts w:ascii="Symbol" w:hAnsi="Symbol"/>
        </w:rPr>
        <w:t></w:t>
      </w:r>
      <w:r>
        <w:t xml:space="preserve">/6, </w:t>
      </w:r>
      <w:r>
        <w:rPr>
          <w:rFonts w:ascii="Symbol" w:hAnsi="Symbol"/>
        </w:rPr>
        <w:t></w:t>
      </w:r>
      <w:r>
        <w:t>, 7</w:t>
      </w:r>
      <w:r>
        <w:rPr>
          <w:rFonts w:ascii="Symbol" w:hAnsi="Symbol"/>
        </w:rPr>
        <w:t></w:t>
      </w:r>
      <w:r>
        <w:t>/6 etc …</w:t>
      </w:r>
    </w:p>
    <w:p w:rsidR="006D6AB8" w:rsidRDefault="0094677E" w:rsidP="00DA27D3">
      <w:pPr>
        <w:pStyle w:val="Retraitcorpsdetexte2"/>
        <w:jc w:val="center"/>
        <w:rPr>
          <w:b/>
        </w:rPr>
      </w:pPr>
      <w:r>
        <w:rPr>
          <w:b/>
          <w:noProof/>
        </w:rPr>
        <w:drawing>
          <wp:inline distT="0" distB="0" distL="0" distR="0">
            <wp:extent cx="4200525" cy="1228725"/>
            <wp:effectExtent l="19050" t="0" r="9525" b="0"/>
            <wp:docPr id="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cstate="print"/>
                    <a:srcRect/>
                    <a:stretch>
                      <a:fillRect/>
                    </a:stretch>
                  </pic:blipFill>
                  <pic:spPr bwMode="auto">
                    <a:xfrm>
                      <a:off x="0" y="0"/>
                      <a:ext cx="4200525" cy="1228725"/>
                    </a:xfrm>
                    <a:prstGeom prst="rect">
                      <a:avLst/>
                    </a:prstGeom>
                    <a:noFill/>
                    <a:ln w="9525">
                      <a:noFill/>
                      <a:miter lim="800000"/>
                      <a:headEnd/>
                      <a:tailEnd/>
                    </a:ln>
                  </pic:spPr>
                </pic:pic>
              </a:graphicData>
            </a:graphic>
          </wp:inline>
        </w:drawing>
      </w:r>
    </w:p>
    <w:p w:rsidR="0025648C" w:rsidRPr="00DA27D3" w:rsidRDefault="0025648C" w:rsidP="00DA27D3">
      <w:pPr>
        <w:pStyle w:val="Retraitcorpsdetexte2"/>
        <w:jc w:val="center"/>
        <w:rPr>
          <w:b/>
        </w:rPr>
      </w:pPr>
    </w:p>
    <w:p w:rsidR="006D6AB8" w:rsidRDefault="006D6AB8">
      <w:pPr>
        <w:pStyle w:val="Titre2"/>
        <w:rPr>
          <w:sz w:val="24"/>
        </w:rPr>
      </w:pPr>
      <w:bookmarkStart w:id="35" w:name="Longueur_des_unités"/>
      <w:bookmarkStart w:id="36" w:name="_Toc467586114"/>
      <w:r>
        <w:t>Longueur des unités de graduation</w:t>
      </w:r>
      <w:bookmarkEnd w:id="35"/>
      <w:bookmarkEnd w:id="36"/>
      <w:r>
        <w:t xml:space="preserve"> </w:t>
      </w:r>
    </w:p>
    <w:p w:rsidR="006D6AB8" w:rsidRDefault="006D6AB8">
      <w:pPr>
        <w:pStyle w:val="Retraitcorpsdetexte2"/>
        <w:ind w:left="0"/>
        <w:rPr>
          <w:rFonts w:ascii="Symbol" w:hAnsi="Symbol"/>
        </w:rPr>
      </w:pPr>
    </w:p>
    <w:p w:rsidR="006D6AB8" w:rsidRDefault="006D6AB8">
      <w:pPr>
        <w:pStyle w:val="Retraitcorpsdetexte2"/>
      </w:pPr>
      <w:r>
        <w:t xml:space="preserve">La longueur des unités de graduation est normalement un multiple de </w:t>
      </w:r>
      <w:smartTag w:uri="urn:schemas-microsoft-com:office:smarttags" w:element="metricconverter">
        <w:smartTagPr>
          <w:attr w:name="ProductID" w:val="0,5 cm"/>
        </w:smartTagPr>
        <w:r>
          <w:t>0,5 cm</w:t>
        </w:r>
      </w:smartTag>
      <w:r>
        <w:t>. Cependant, il est po</w:t>
      </w:r>
      <w:r>
        <w:t>s</w:t>
      </w:r>
      <w:r>
        <w:t>sible de régler cette longueur au millimètre près sans que ce soit un multiple de 0,5 : il faut pour cela décocher la case « graduation basée sur les petits carreaux ».</w:t>
      </w:r>
      <w:r w:rsidR="00E84912">
        <w:t xml:space="preserve"> On peut aussi agir sur la taille des "p</w:t>
      </w:r>
      <w:r w:rsidR="00E84912">
        <w:t>e</w:t>
      </w:r>
      <w:r w:rsidR="00E84912">
        <w:t>tits carreaux", réglables de 5x5mm jusqu</w:t>
      </w:r>
      <w:r w:rsidR="00AD7665" w:rsidRPr="00AD7665">
        <w:t>’</w:t>
      </w:r>
      <w:r w:rsidR="00E84912">
        <w:t>à 20x20 mm.</w:t>
      </w:r>
    </w:p>
    <w:p w:rsidR="006D6AB8" w:rsidRDefault="006D6AB8">
      <w:pPr>
        <w:pStyle w:val="Retraitcorpsdetexte2"/>
      </w:pPr>
    </w:p>
    <w:p w:rsidR="006D6AB8" w:rsidRDefault="006D6AB8">
      <w:pPr>
        <w:pStyle w:val="Retraitcorpsdetexte2"/>
      </w:pPr>
      <w:r>
        <w:t>Il existe un autre moyen, plus simple, de définir la longueur des unités de graduation : il faut appr</w:t>
      </w:r>
      <w:r>
        <w:t>o</w:t>
      </w:r>
      <w:r>
        <w:t>cher le curseur de la souris près de la première graduation sur l</w:t>
      </w:r>
      <w:r w:rsidR="00AD7665" w:rsidRPr="00AD7665">
        <w:t>’</w:t>
      </w:r>
      <w:r>
        <w:t>axe et la faire glisser vers la droite ou vers la gauche, s</w:t>
      </w:r>
      <w:r w:rsidR="00AD7665" w:rsidRPr="00AD7665">
        <w:t>’</w:t>
      </w:r>
      <w:r>
        <w:t>il s</w:t>
      </w:r>
      <w:r w:rsidR="00AD7665" w:rsidRPr="00AD7665">
        <w:t>’</w:t>
      </w:r>
      <w:r>
        <w:t>agit de l</w:t>
      </w:r>
      <w:r w:rsidR="00AD7665" w:rsidRPr="00AD7665">
        <w:t>’</w:t>
      </w:r>
      <w:r>
        <w:t>axe des abscisses, vers le haut ou vers le bas s</w:t>
      </w:r>
      <w:r w:rsidR="00AD7665" w:rsidRPr="00AD7665">
        <w:t>’</w:t>
      </w:r>
      <w:r>
        <w:t>il s</w:t>
      </w:r>
      <w:r w:rsidR="00AD7665" w:rsidRPr="00AD7665">
        <w:t>’</w:t>
      </w:r>
      <w:r>
        <w:t>agit de l</w:t>
      </w:r>
      <w:r w:rsidR="00AD7665" w:rsidRPr="00AD7665">
        <w:t>’</w:t>
      </w:r>
      <w:r>
        <w:t>axe des o</w:t>
      </w:r>
      <w:r>
        <w:t>r</w:t>
      </w:r>
      <w:r>
        <w:t>données.</w:t>
      </w:r>
    </w:p>
    <w:p w:rsidR="006D6AB8" w:rsidRDefault="006D6AB8">
      <w:pPr>
        <w:pStyle w:val="Retraitcorpsdetexte2"/>
      </w:pPr>
    </w:p>
    <w:p w:rsidR="006D6AB8" w:rsidRDefault="006D6AB8">
      <w:pPr>
        <w:pStyle w:val="Titre2"/>
      </w:pPr>
      <w:bookmarkStart w:id="37" w:name="_Toc467586115"/>
      <w:r>
        <w:t>Nombre maximal de chiffres significatifs pour les graduations</w:t>
      </w:r>
      <w:bookmarkEnd w:id="37"/>
    </w:p>
    <w:p w:rsidR="006D6AB8" w:rsidRDefault="006D6AB8"/>
    <w:p w:rsidR="006D6AB8" w:rsidRDefault="006D6AB8" w:rsidP="00405700">
      <w:pPr>
        <w:pStyle w:val="Retraitcorpsdetexte2"/>
      </w:pPr>
      <w:r>
        <w:t>À défaut d</w:t>
      </w:r>
      <w:r w:rsidR="00AD7665" w:rsidRPr="00AD7665">
        <w:t>’</w:t>
      </w:r>
      <w:r>
        <w:t>indication contraire, les graduations sont affichées avec 4 chiffres significatifs. Au-delà de 9999, les graduations sont donc affichées dans un format scientifique pas forcément souhaité. Ainsi, 10000 sera affiché sous la forme 1E4. L</w:t>
      </w:r>
      <w:r w:rsidR="00AD7665" w:rsidRPr="00AD7665">
        <w:t>’</w:t>
      </w:r>
      <w:r>
        <w:t>utilisateur peut donc modifier le nombre maximal de chiffres significatifs, tant pour l</w:t>
      </w:r>
      <w:r w:rsidR="00AD7665" w:rsidRPr="00AD7665">
        <w:t>’</w:t>
      </w:r>
      <w:r>
        <w:t>axe des abscisses que pour celui des ordonnées (entre 3 et 10 chiffres significatifs).</w:t>
      </w:r>
    </w:p>
    <w:p w:rsidR="0025648C" w:rsidRDefault="0025648C" w:rsidP="00405700">
      <w:pPr>
        <w:pStyle w:val="Retraitcorpsdetexte2"/>
      </w:pPr>
    </w:p>
    <w:p w:rsidR="006D6AB8" w:rsidRDefault="006D6AB8" w:rsidP="00DA27D3">
      <w:pPr>
        <w:pStyle w:val="Titre2"/>
      </w:pPr>
      <w:bookmarkStart w:id="38" w:name="Distance_des_axes"/>
      <w:bookmarkStart w:id="39" w:name="_Toc467586116"/>
      <w:r>
        <w:t>Distance des axes par rapport au bord du dessin</w:t>
      </w:r>
      <w:bookmarkEnd w:id="38"/>
      <w:bookmarkEnd w:id="39"/>
    </w:p>
    <w:p w:rsidR="00DA27D3" w:rsidRPr="00DA27D3" w:rsidRDefault="00DA27D3" w:rsidP="00DA27D3"/>
    <w:p w:rsidR="006D6AB8" w:rsidRDefault="006D6AB8">
      <w:pPr>
        <w:pStyle w:val="Retraitcorpsdetexte2"/>
      </w:pPr>
      <w:r>
        <w:t>La position des axes du repère est définie par rapport au bord supérieur (axe des abscisses) ou au bord gauche (axe des ordonnées). Ces distances sont exprimées en cm.</w:t>
      </w:r>
    </w:p>
    <w:p w:rsidR="006D6AB8" w:rsidRDefault="006D6AB8">
      <w:pPr>
        <w:pStyle w:val="Retraitcorpsdetexte2"/>
      </w:pPr>
      <w:r>
        <w:t>Il est plus simple de déplacer l</w:t>
      </w:r>
      <w:r w:rsidR="00AD7665" w:rsidRPr="00AD7665">
        <w:t>’</w:t>
      </w:r>
      <w:r>
        <w:t>origine du repère à la souris : il faut approcher la souris de l</w:t>
      </w:r>
      <w:r w:rsidR="00AD7665" w:rsidRPr="00AD7665">
        <w:t>’</w:t>
      </w:r>
      <w:r>
        <w:t>origine des 2 axes et faire glisser celle-ci. Ainsi on positionne directement, à vue, les 2 axes du repère sans qu</w:t>
      </w:r>
      <w:r w:rsidR="00AD7665" w:rsidRPr="00AD7665">
        <w:t>’</w:t>
      </w:r>
      <w:r>
        <w:t xml:space="preserve">il soit nécessaire de passer par la commande </w:t>
      </w:r>
      <w:r>
        <w:rPr>
          <w:i/>
        </w:rPr>
        <w:t>Définir / Repère</w:t>
      </w:r>
      <w:r>
        <w:t>.</w:t>
      </w:r>
      <w:bookmarkStart w:id="40" w:name="_Hlt526667510"/>
    </w:p>
    <w:bookmarkEnd w:id="40"/>
    <w:p w:rsidR="006D6AB8" w:rsidRDefault="006D6AB8">
      <w:pPr>
        <w:pStyle w:val="Retraitcorpsdetexte2"/>
        <w:jc w:val="center"/>
      </w:pPr>
    </w:p>
    <w:p w:rsidR="006D6AB8" w:rsidRDefault="006D6AB8">
      <w:pPr>
        <w:pStyle w:val="Titre2"/>
        <w:rPr>
          <w:b/>
        </w:rPr>
      </w:pPr>
      <w:bookmarkStart w:id="41" w:name="_Toc467586117"/>
      <w:bookmarkStart w:id="42" w:name="Types_grille_et_couleurs"/>
      <w:r>
        <w:t>Noms des axes</w:t>
      </w:r>
      <w:bookmarkEnd w:id="41"/>
      <w:r>
        <w:rPr>
          <w:b/>
        </w:rPr>
        <w:t xml:space="preserve"> </w:t>
      </w:r>
    </w:p>
    <w:p w:rsidR="006D6AB8" w:rsidRDefault="006D6AB8">
      <w:pPr>
        <w:pStyle w:val="Retraitcorpsdetexte2"/>
      </w:pPr>
    </w:p>
    <w:p w:rsidR="006D6AB8" w:rsidRDefault="006D6AB8">
      <w:pPr>
        <w:pStyle w:val="Retraitcorpsdetexte2"/>
      </w:pPr>
      <w:r>
        <w:t xml:space="preserve">Les axes sont nommés par défaut </w:t>
      </w:r>
      <w:r w:rsidR="00AD7665" w:rsidRPr="00AD7665">
        <w:t>’</w:t>
      </w:r>
      <w:r>
        <w:t>x</w:t>
      </w:r>
      <w:r w:rsidR="00AD7665" w:rsidRPr="00AD7665">
        <w:t>’</w:t>
      </w:r>
      <w:r>
        <w:t xml:space="preserve"> et </w:t>
      </w:r>
      <w:r w:rsidR="00AD7665" w:rsidRPr="00AD7665">
        <w:t>’</w:t>
      </w:r>
      <w:r>
        <w:t>y</w:t>
      </w:r>
      <w:r w:rsidR="00AD7665" w:rsidRPr="00AD7665">
        <w:t>’</w:t>
      </w:r>
      <w:r>
        <w:t xml:space="preserve">, mais il est possible de leur donner un nom quelconque, par exemple </w:t>
      </w:r>
      <w:r w:rsidR="00AD7665" w:rsidRPr="00AD7665">
        <w:t>’</w:t>
      </w:r>
      <w:r>
        <w:t>Temps</w:t>
      </w:r>
      <w:r w:rsidR="00AD7665" w:rsidRPr="00AD7665">
        <w:t>’</w:t>
      </w:r>
      <w:r>
        <w:t xml:space="preserve"> en abscisse, et </w:t>
      </w:r>
      <w:r w:rsidR="00AD7665" w:rsidRPr="00AD7665">
        <w:t>’</w:t>
      </w:r>
      <w:r>
        <w:t>Distance</w:t>
      </w:r>
      <w:r w:rsidR="00AD7665" w:rsidRPr="00AD7665">
        <w:t>’</w:t>
      </w:r>
      <w:r>
        <w:t xml:space="preserve"> en ordonnée…</w:t>
      </w:r>
    </w:p>
    <w:p w:rsidR="004A6F68" w:rsidRDefault="004A6F68" w:rsidP="004A6F68">
      <w:pPr>
        <w:pStyle w:val="Titre2"/>
      </w:pPr>
    </w:p>
    <w:p w:rsidR="004A6F68" w:rsidRDefault="004A6F68" w:rsidP="004A6F68">
      <w:pPr>
        <w:pStyle w:val="Titre2"/>
      </w:pPr>
      <w:bookmarkStart w:id="43" w:name="_Toc467586118"/>
      <w:r>
        <w:t>Choix d</w:t>
      </w:r>
      <w:r w:rsidR="00AD7665" w:rsidRPr="00AD7665">
        <w:rPr>
          <w:sz w:val="24"/>
        </w:rPr>
        <w:t>’</w:t>
      </w:r>
      <w:r>
        <w:t>une échelle logarithmique</w:t>
      </w:r>
      <w:bookmarkEnd w:id="43"/>
    </w:p>
    <w:p w:rsidR="004A6F68" w:rsidRDefault="004A6F68" w:rsidP="004A6F68">
      <w:pPr>
        <w:ind w:left="709"/>
      </w:pPr>
    </w:p>
    <w:p w:rsidR="004A6F68" w:rsidRDefault="004A6F68" w:rsidP="004A6F68">
      <w:pPr>
        <w:ind w:left="709"/>
        <w:jc w:val="both"/>
      </w:pPr>
      <w:r>
        <w:t>Les axes du repère sont normalement gradués selon une échelle linéaire, mais il est possible de déf</w:t>
      </w:r>
      <w:r>
        <w:t>i</w:t>
      </w:r>
      <w:r>
        <w:t>nir une échelle logarithmique sur chacun des 2 axes. Pour cela, il suffit de cocher la case "Échelle l</w:t>
      </w:r>
      <w:r>
        <w:t>o</w:t>
      </w:r>
      <w:r>
        <w:t>garithmique" et de définir la longueur du module :</w:t>
      </w:r>
    </w:p>
    <w:p w:rsidR="004A6F68" w:rsidRDefault="004A6F68" w:rsidP="004A6F68">
      <w:pPr>
        <w:ind w:left="709"/>
        <w:jc w:val="both"/>
      </w:pPr>
    </w:p>
    <w:p w:rsidR="004A6F68" w:rsidRDefault="00B90502" w:rsidP="004A6F68">
      <w:pPr>
        <w:ind w:left="709"/>
        <w:jc w:val="center"/>
      </w:pPr>
      <w:r>
        <w:rPr>
          <w:noProof/>
        </w:rPr>
        <w:drawing>
          <wp:inline distT="0" distB="0" distL="0" distR="0">
            <wp:extent cx="3048000" cy="219075"/>
            <wp:effectExtent l="1905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1" cstate="print"/>
                    <a:srcRect/>
                    <a:stretch>
                      <a:fillRect/>
                    </a:stretch>
                  </pic:blipFill>
                  <pic:spPr bwMode="auto">
                    <a:xfrm>
                      <a:off x="0" y="0"/>
                      <a:ext cx="3048000" cy="219075"/>
                    </a:xfrm>
                    <a:prstGeom prst="rect">
                      <a:avLst/>
                    </a:prstGeom>
                    <a:noFill/>
                    <a:ln w="9525">
                      <a:noFill/>
                      <a:miter lim="800000"/>
                      <a:headEnd/>
                      <a:tailEnd/>
                    </a:ln>
                  </pic:spPr>
                </pic:pic>
              </a:graphicData>
            </a:graphic>
          </wp:inline>
        </w:drawing>
      </w:r>
    </w:p>
    <w:p w:rsidR="004A6F68" w:rsidRDefault="004A6F68" w:rsidP="004A6F68">
      <w:pPr>
        <w:ind w:left="709"/>
        <w:jc w:val="both"/>
      </w:pPr>
    </w:p>
    <w:p w:rsidR="004A6F68" w:rsidRDefault="004A6F68" w:rsidP="004A6F68">
      <w:pPr>
        <w:ind w:left="709"/>
        <w:jc w:val="both"/>
      </w:pPr>
      <w:r>
        <w:t>Avec une échelle logarithmique, les graduations ne sont pas régulièrement espacées et sont toutes strictement positives. Si l</w:t>
      </w:r>
      <w:r w:rsidR="00AD7665" w:rsidRPr="00AD7665">
        <w:t>’</w:t>
      </w:r>
      <w:r>
        <w:t>origine de l</w:t>
      </w:r>
      <w:r w:rsidR="00AD7665" w:rsidRPr="00AD7665">
        <w:t>’</w:t>
      </w:r>
      <w:r>
        <w:t>axe est zéro avec son échelle linéaire, alors, en basculant sur une échelle logarithmique, l</w:t>
      </w:r>
      <w:r w:rsidR="00AD7665" w:rsidRPr="00AD7665">
        <w:t>’</w:t>
      </w:r>
      <w:r>
        <w:t>origine devient 10</w:t>
      </w:r>
      <w:r>
        <w:rPr>
          <w:vertAlign w:val="superscript"/>
        </w:rPr>
        <w:t>0</w:t>
      </w:r>
      <w:r>
        <w:t>, c</w:t>
      </w:r>
      <w:r w:rsidR="00AD7665" w:rsidRPr="00AD7665">
        <w:t>’</w:t>
      </w:r>
      <w:r>
        <w:t>est-à-dire 1.</w:t>
      </w:r>
      <w:r w:rsidR="00715F57">
        <w:t xml:space="preserve"> De même les graduations linéaires 1, 2, 3 … deviennent respectivement 10</w:t>
      </w:r>
      <w:r w:rsidR="00715F57">
        <w:rPr>
          <w:vertAlign w:val="superscript"/>
        </w:rPr>
        <w:t>1</w:t>
      </w:r>
      <w:r w:rsidR="00715F57">
        <w:t>, 10</w:t>
      </w:r>
      <w:r w:rsidR="00715F57">
        <w:rPr>
          <w:vertAlign w:val="superscript"/>
        </w:rPr>
        <w:t>2</w:t>
      </w:r>
      <w:r w:rsidR="00715F57">
        <w:t>, 10</w:t>
      </w:r>
      <w:r w:rsidR="00715F57">
        <w:rPr>
          <w:vertAlign w:val="superscript"/>
        </w:rPr>
        <w:t>3</w:t>
      </w:r>
      <w:r w:rsidR="00715F57">
        <w:t>… De la même façon, les graduations -1, -2, -3… d</w:t>
      </w:r>
      <w:r w:rsidR="00715F57">
        <w:t>e</w:t>
      </w:r>
      <w:r w:rsidR="00715F57">
        <w:t>viennent 0,1; 0,01; 0,001…</w:t>
      </w:r>
    </w:p>
    <w:p w:rsidR="00715F57" w:rsidRDefault="00715F57" w:rsidP="004A6F68">
      <w:pPr>
        <w:ind w:left="709"/>
        <w:jc w:val="both"/>
      </w:pPr>
    </w:p>
    <w:p w:rsidR="00715F57" w:rsidRDefault="00715F57" w:rsidP="004A6F68">
      <w:pPr>
        <w:ind w:left="709"/>
        <w:jc w:val="both"/>
      </w:pPr>
      <w:r>
        <w:t>Voici un exemple où l</w:t>
      </w:r>
      <w:r w:rsidR="00AD7665" w:rsidRPr="00AD7665">
        <w:t>’</w:t>
      </w:r>
      <w:r>
        <w:t>axe des abscisses a une échelle logarithmique :</w:t>
      </w:r>
    </w:p>
    <w:p w:rsidR="00715F57" w:rsidRPr="0024570F" w:rsidRDefault="00B90502" w:rsidP="004A6F68">
      <w:pPr>
        <w:ind w:left="709"/>
        <w:jc w:val="both"/>
      </w:pPr>
      <w:r>
        <w:rPr>
          <w:noProof/>
        </w:rPr>
        <w:drawing>
          <wp:inline distT="0" distB="0" distL="0" distR="0">
            <wp:extent cx="5257800" cy="1162050"/>
            <wp:effectExtent l="1905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2" cstate="print"/>
                    <a:srcRect/>
                    <a:stretch>
                      <a:fillRect/>
                    </a:stretch>
                  </pic:blipFill>
                  <pic:spPr bwMode="auto">
                    <a:xfrm>
                      <a:off x="0" y="0"/>
                      <a:ext cx="5257800" cy="1162050"/>
                    </a:xfrm>
                    <a:prstGeom prst="rect">
                      <a:avLst/>
                    </a:prstGeom>
                    <a:noFill/>
                    <a:ln w="9525">
                      <a:noFill/>
                      <a:miter lim="800000"/>
                      <a:headEnd/>
                      <a:tailEnd/>
                    </a:ln>
                  </pic:spPr>
                </pic:pic>
              </a:graphicData>
            </a:graphic>
          </wp:inline>
        </w:drawing>
      </w:r>
    </w:p>
    <w:p w:rsidR="00DF4C1E" w:rsidRDefault="00DF4C1E" w:rsidP="004A6F68">
      <w:pPr>
        <w:ind w:left="709"/>
        <w:jc w:val="both"/>
      </w:pPr>
    </w:p>
    <w:p w:rsidR="00DF4C1E" w:rsidRDefault="00DF4C1E" w:rsidP="004A6F68">
      <w:pPr>
        <w:ind w:left="709"/>
        <w:jc w:val="both"/>
      </w:pPr>
      <w:r>
        <w:t>On peut définir l</w:t>
      </w:r>
      <w:r w:rsidR="00AD7665" w:rsidRPr="00AD7665">
        <w:t>’</w:t>
      </w:r>
      <w:r>
        <w:t>origine de l</w:t>
      </w:r>
      <w:r w:rsidR="00AD7665" w:rsidRPr="00AD7665">
        <w:t>’</w:t>
      </w:r>
      <w:r>
        <w:t>axe comme on veut.</w:t>
      </w:r>
      <w:r w:rsidR="0024570F">
        <w:t xml:space="preserve"> Voici un exemple où l</w:t>
      </w:r>
      <w:r w:rsidR="00AD7665" w:rsidRPr="00AD7665">
        <w:t>’</w:t>
      </w:r>
      <w:r w:rsidR="0024570F">
        <w:t>origine est 3 :</w:t>
      </w:r>
    </w:p>
    <w:p w:rsidR="00DF4C1E" w:rsidRDefault="00B90502" w:rsidP="004A6F68">
      <w:pPr>
        <w:ind w:left="709"/>
        <w:jc w:val="both"/>
      </w:pPr>
      <w:r>
        <w:rPr>
          <w:noProof/>
        </w:rPr>
        <w:drawing>
          <wp:inline distT="0" distB="0" distL="0" distR="0">
            <wp:extent cx="5257800" cy="1162050"/>
            <wp:effectExtent l="1905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3" cstate="print"/>
                    <a:srcRect/>
                    <a:stretch>
                      <a:fillRect/>
                    </a:stretch>
                  </pic:blipFill>
                  <pic:spPr bwMode="auto">
                    <a:xfrm>
                      <a:off x="0" y="0"/>
                      <a:ext cx="5257800" cy="1162050"/>
                    </a:xfrm>
                    <a:prstGeom prst="rect">
                      <a:avLst/>
                    </a:prstGeom>
                    <a:noFill/>
                    <a:ln w="9525">
                      <a:noFill/>
                      <a:miter lim="800000"/>
                      <a:headEnd/>
                      <a:tailEnd/>
                    </a:ln>
                  </pic:spPr>
                </pic:pic>
              </a:graphicData>
            </a:graphic>
          </wp:inline>
        </w:drawing>
      </w:r>
    </w:p>
    <w:p w:rsidR="0024570F" w:rsidRPr="0024570F" w:rsidRDefault="0024570F" w:rsidP="004A6F68">
      <w:pPr>
        <w:ind w:left="709"/>
        <w:jc w:val="both"/>
      </w:pPr>
      <w:r>
        <w:t>Dans ce cas, les graduations secondaires dans l</w:t>
      </w:r>
      <w:r w:rsidR="00AD7665" w:rsidRPr="00AD7665">
        <w:t>’</w:t>
      </w:r>
      <w:r>
        <w:t>intervalle [3;30] sont les multiples de 3, c</w:t>
      </w:r>
      <w:r w:rsidR="00AD7665" w:rsidRPr="00AD7665">
        <w:t>’</w:t>
      </w:r>
      <w:r>
        <w:t>est-à-dire 6, 9, 12, 15 etc… À partir de 30, le quadrillage correspond à 60, 90, 120 etc …</w:t>
      </w:r>
    </w:p>
    <w:p w:rsidR="00DF4C1E" w:rsidRDefault="0003467E" w:rsidP="004A6F68">
      <w:pPr>
        <w:ind w:left="709"/>
        <w:jc w:val="both"/>
      </w:pPr>
      <w:r>
        <w:rPr>
          <w:noProof/>
        </w:rPr>
        <w:drawing>
          <wp:anchor distT="0" distB="0" distL="114300" distR="114300" simplePos="0" relativeHeight="251744768" behindDoc="0" locked="0" layoutInCell="1" allowOverlap="1">
            <wp:simplePos x="0" y="0"/>
            <wp:positionH relativeFrom="column">
              <wp:posOffset>1381125</wp:posOffset>
            </wp:positionH>
            <wp:positionV relativeFrom="paragraph">
              <wp:posOffset>302260</wp:posOffset>
            </wp:positionV>
            <wp:extent cx="5343525" cy="3333750"/>
            <wp:effectExtent l="19050" t="0" r="9525" b="0"/>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4" cstate="print"/>
                    <a:srcRect/>
                    <a:stretch>
                      <a:fillRect/>
                    </a:stretch>
                  </pic:blipFill>
                  <pic:spPr bwMode="auto">
                    <a:xfrm>
                      <a:off x="0" y="0"/>
                      <a:ext cx="5343525" cy="3333750"/>
                    </a:xfrm>
                    <a:prstGeom prst="rect">
                      <a:avLst/>
                    </a:prstGeom>
                    <a:noFill/>
                    <a:ln w="9525">
                      <a:noFill/>
                      <a:miter lim="800000"/>
                      <a:headEnd/>
                      <a:tailEnd/>
                    </a:ln>
                  </pic:spPr>
                </pic:pic>
              </a:graphicData>
            </a:graphic>
          </wp:anchor>
        </w:drawing>
      </w:r>
      <w:r w:rsidR="00DF4C1E">
        <w:t>La distance entre les graduations 0,1 et 1 est la même que celle entre les graduations 1 et 10. On a</w:t>
      </w:r>
      <w:r w:rsidR="00DF4C1E">
        <w:t>p</w:t>
      </w:r>
      <w:r w:rsidR="00DF4C1E">
        <w:t>pelle cette distance le module (</w:t>
      </w:r>
      <w:smartTag w:uri="urn:schemas-microsoft-com:office:smarttags" w:element="metricconverter">
        <w:smartTagPr>
          <w:attr w:name="ProductID" w:val="4 cm"/>
        </w:smartTagPr>
        <w:r w:rsidR="00DF4C1E">
          <w:t>4 cm</w:t>
        </w:r>
      </w:smartTag>
      <w:r w:rsidR="00DF4C1E">
        <w:t xml:space="preserve"> dans l</w:t>
      </w:r>
      <w:r w:rsidR="0024570F">
        <w:t xml:space="preserve">es </w:t>
      </w:r>
      <w:r w:rsidR="00DF4C1E">
        <w:t>exemple</w:t>
      </w:r>
      <w:r w:rsidR="0024570F">
        <w:t>s</w:t>
      </w:r>
      <w:r w:rsidR="00DF4C1E">
        <w:t xml:space="preserve"> ci-dessus).</w:t>
      </w:r>
    </w:p>
    <w:p w:rsidR="0024570F" w:rsidRDefault="0024570F" w:rsidP="004A6F68">
      <w:pPr>
        <w:ind w:left="709"/>
        <w:jc w:val="both"/>
      </w:pPr>
    </w:p>
    <w:p w:rsidR="0024570F" w:rsidRDefault="0024570F" w:rsidP="004A6F68">
      <w:pPr>
        <w:ind w:left="709"/>
        <w:jc w:val="both"/>
      </w:pPr>
      <w:r>
        <w:t>Bien ente</w:t>
      </w:r>
      <w:r>
        <w:t>n</w:t>
      </w:r>
      <w:r>
        <w:t>du, ce choix d</w:t>
      </w:r>
      <w:r w:rsidR="00AD7665" w:rsidRPr="00AD7665">
        <w:t>’</w:t>
      </w:r>
      <w:r>
        <w:t>échelle l</w:t>
      </w:r>
      <w:r>
        <w:t>o</w:t>
      </w:r>
      <w:r>
        <w:t>garithmique peut se faire sur l</w:t>
      </w:r>
      <w:r w:rsidR="00AD7665" w:rsidRPr="00AD7665">
        <w:t>’</w:t>
      </w:r>
      <w:r>
        <w:t xml:space="preserve">un des 2 </w:t>
      </w:r>
      <w:r w:rsidR="00C24007">
        <w:t>axes ou sur les 2 s</w:t>
      </w:r>
      <w:r w:rsidR="00C24007">
        <w:t>i</w:t>
      </w:r>
      <w:r w:rsidR="00C24007">
        <w:t>multané</w:t>
      </w:r>
      <w:r w:rsidR="0003467E">
        <w:t xml:space="preserve">ment </w:t>
      </w:r>
    </w:p>
    <w:p w:rsidR="0003467E" w:rsidRDefault="0003467E" w:rsidP="004A6F68">
      <w:pPr>
        <w:ind w:left="709"/>
        <w:jc w:val="both"/>
      </w:pPr>
    </w:p>
    <w:p w:rsidR="00C24007" w:rsidRPr="000E5E6C" w:rsidRDefault="00C24007" w:rsidP="004A6F68">
      <w:pPr>
        <w:ind w:left="709"/>
        <w:jc w:val="both"/>
      </w:pPr>
    </w:p>
    <w:p w:rsidR="00DF4C1E" w:rsidRPr="00DF4C1E" w:rsidRDefault="00DF4C1E" w:rsidP="004A6F68">
      <w:pPr>
        <w:ind w:left="709"/>
        <w:jc w:val="both"/>
      </w:pPr>
    </w:p>
    <w:p w:rsidR="006D6AB8" w:rsidRDefault="006D6AB8">
      <w:pPr>
        <w:pStyle w:val="Retraitcorpsdetexte2"/>
      </w:pPr>
    </w:p>
    <w:p w:rsidR="006D6AB8" w:rsidRDefault="006D6AB8">
      <w:pPr>
        <w:pStyle w:val="Titre2"/>
        <w:rPr>
          <w:sz w:val="24"/>
        </w:rPr>
      </w:pPr>
      <w:bookmarkStart w:id="44" w:name="_Toc467586119"/>
      <w:r>
        <w:t>Type de grille et couleur</w:t>
      </w:r>
      <w:bookmarkEnd w:id="44"/>
      <w:r>
        <w:t xml:space="preserve"> </w:t>
      </w:r>
      <w:bookmarkEnd w:id="42"/>
    </w:p>
    <w:p w:rsidR="006D6AB8" w:rsidRDefault="006D6AB8">
      <w:pPr>
        <w:pStyle w:val="Retraitcorpsdetexte2"/>
      </w:pPr>
    </w:p>
    <w:p w:rsidR="006D6AB8" w:rsidRDefault="005A6A20">
      <w:pPr>
        <w:pStyle w:val="Retraitcorpsdetexte2"/>
      </w:pPr>
      <w:r>
        <w:t>Il existe 8</w:t>
      </w:r>
      <w:r w:rsidR="006D6AB8">
        <w:t xml:space="preserve"> types de grille pour le repère :</w:t>
      </w:r>
    </w:p>
    <w:tbl>
      <w:tblPr>
        <w:tblW w:w="0" w:type="auto"/>
        <w:tblLook w:val="01E0"/>
      </w:tblPr>
      <w:tblGrid>
        <w:gridCol w:w="9210"/>
      </w:tblGrid>
      <w:tr w:rsidR="006835B5" w:rsidTr="009E6054">
        <w:tc>
          <w:tcPr>
            <w:tcW w:w="9210"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96"/>
              <w:gridCol w:w="3002"/>
              <w:gridCol w:w="2996"/>
            </w:tblGrid>
            <w:tr w:rsidR="00F34219" w:rsidRPr="006835B5" w:rsidTr="009E6054">
              <w:tc>
                <w:tcPr>
                  <w:tcW w:w="3070" w:type="dxa"/>
                  <w:tcBorders>
                    <w:top w:val="nil"/>
                    <w:left w:val="nil"/>
                    <w:bottom w:val="nil"/>
                    <w:right w:val="nil"/>
                  </w:tcBorders>
                  <w:vAlign w:val="center"/>
                </w:tcPr>
                <w:p w:rsidR="006835B5" w:rsidRPr="006835B5" w:rsidRDefault="0003467E" w:rsidP="009E6054">
                  <w:pPr>
                    <w:pStyle w:val="Retraitcorpsdetexte2"/>
                    <w:ind w:left="0"/>
                    <w:jc w:val="center"/>
                  </w:pPr>
                  <w:r>
                    <w:rPr>
                      <w:noProof/>
                    </w:rPr>
                    <w:drawing>
                      <wp:inline distT="0" distB="0" distL="0" distR="0">
                        <wp:extent cx="1009650" cy="1066800"/>
                        <wp:effectExtent l="19050" t="0" r="0" b="0"/>
                        <wp:docPr id="10"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5" cstate="print"/>
                                <a:srcRect/>
                                <a:stretch>
                                  <a:fillRect/>
                                </a:stretch>
                              </pic:blipFill>
                              <pic:spPr bwMode="auto">
                                <a:xfrm>
                                  <a:off x="0" y="0"/>
                                  <a:ext cx="1009650" cy="1066800"/>
                                </a:xfrm>
                                <a:prstGeom prst="rect">
                                  <a:avLst/>
                                </a:prstGeom>
                                <a:noFill/>
                                <a:ln w="9525">
                                  <a:noFill/>
                                  <a:miter lim="800000"/>
                                  <a:headEnd/>
                                  <a:tailEnd/>
                                </a:ln>
                              </pic:spPr>
                            </pic:pic>
                          </a:graphicData>
                        </a:graphic>
                      </wp:inline>
                    </w:drawing>
                  </w:r>
                </w:p>
              </w:tc>
              <w:tc>
                <w:tcPr>
                  <w:tcW w:w="3070" w:type="dxa"/>
                  <w:tcBorders>
                    <w:top w:val="nil"/>
                    <w:left w:val="nil"/>
                    <w:bottom w:val="nil"/>
                    <w:right w:val="nil"/>
                  </w:tcBorders>
                  <w:vAlign w:val="center"/>
                </w:tcPr>
                <w:p w:rsidR="006835B5" w:rsidRPr="006835B5" w:rsidRDefault="0003467E" w:rsidP="009E6054">
                  <w:pPr>
                    <w:pStyle w:val="Retraitcorpsdetexte2"/>
                    <w:ind w:left="0"/>
                    <w:jc w:val="center"/>
                  </w:pPr>
                  <w:r>
                    <w:rPr>
                      <w:noProof/>
                    </w:rPr>
                    <w:drawing>
                      <wp:inline distT="0" distB="0" distL="0" distR="0">
                        <wp:extent cx="1028700" cy="1057275"/>
                        <wp:effectExtent l="19050" t="0" r="0" b="0"/>
                        <wp:docPr id="11"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6" cstate="print"/>
                                <a:srcRect/>
                                <a:stretch>
                                  <a:fillRect/>
                                </a:stretch>
                              </pic:blipFill>
                              <pic:spPr bwMode="auto">
                                <a:xfrm>
                                  <a:off x="0" y="0"/>
                                  <a:ext cx="1028700" cy="1057275"/>
                                </a:xfrm>
                                <a:prstGeom prst="rect">
                                  <a:avLst/>
                                </a:prstGeom>
                                <a:noFill/>
                                <a:ln w="9525">
                                  <a:noFill/>
                                  <a:miter lim="800000"/>
                                  <a:headEnd/>
                                  <a:tailEnd/>
                                </a:ln>
                              </pic:spPr>
                            </pic:pic>
                          </a:graphicData>
                        </a:graphic>
                      </wp:inline>
                    </w:drawing>
                  </w:r>
                </w:p>
              </w:tc>
              <w:tc>
                <w:tcPr>
                  <w:tcW w:w="3070" w:type="dxa"/>
                  <w:tcBorders>
                    <w:top w:val="nil"/>
                    <w:left w:val="nil"/>
                    <w:bottom w:val="nil"/>
                    <w:right w:val="nil"/>
                  </w:tcBorders>
                  <w:vAlign w:val="center"/>
                </w:tcPr>
                <w:p w:rsidR="006835B5" w:rsidRPr="006835B5" w:rsidRDefault="0003467E" w:rsidP="009E6054">
                  <w:pPr>
                    <w:pStyle w:val="Retraitcorpsdetexte2"/>
                    <w:ind w:left="0"/>
                    <w:jc w:val="center"/>
                  </w:pPr>
                  <w:r>
                    <w:rPr>
                      <w:noProof/>
                    </w:rPr>
                    <w:drawing>
                      <wp:inline distT="0" distB="0" distL="0" distR="0">
                        <wp:extent cx="1028700" cy="1047750"/>
                        <wp:effectExtent l="19050" t="0" r="0" b="0"/>
                        <wp:docPr id="12"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cstate="print"/>
                                <a:srcRect/>
                                <a:stretch>
                                  <a:fillRect/>
                                </a:stretch>
                              </pic:blipFill>
                              <pic:spPr bwMode="auto">
                                <a:xfrm>
                                  <a:off x="0" y="0"/>
                                  <a:ext cx="1028700" cy="1047750"/>
                                </a:xfrm>
                                <a:prstGeom prst="rect">
                                  <a:avLst/>
                                </a:prstGeom>
                                <a:noFill/>
                                <a:ln w="9525">
                                  <a:noFill/>
                                  <a:miter lim="800000"/>
                                  <a:headEnd/>
                                  <a:tailEnd/>
                                </a:ln>
                              </pic:spPr>
                            </pic:pic>
                          </a:graphicData>
                        </a:graphic>
                      </wp:inline>
                    </w:drawing>
                  </w:r>
                </w:p>
              </w:tc>
            </w:tr>
            <w:tr w:rsidR="00F34219" w:rsidRPr="006835B5" w:rsidTr="009E6054">
              <w:tc>
                <w:tcPr>
                  <w:tcW w:w="3070" w:type="dxa"/>
                  <w:tcBorders>
                    <w:top w:val="nil"/>
                    <w:left w:val="nil"/>
                    <w:bottom w:val="nil"/>
                    <w:right w:val="nil"/>
                  </w:tcBorders>
                  <w:vAlign w:val="center"/>
                </w:tcPr>
                <w:p w:rsidR="006835B5" w:rsidRPr="006835B5" w:rsidRDefault="006835B5" w:rsidP="009E6054">
                  <w:pPr>
                    <w:pStyle w:val="Retraitcorpsdetexte2"/>
                    <w:ind w:left="0"/>
                    <w:jc w:val="center"/>
                  </w:pPr>
                  <w:r>
                    <w:t>aucune grille</w:t>
                  </w:r>
                </w:p>
              </w:tc>
              <w:tc>
                <w:tcPr>
                  <w:tcW w:w="3070" w:type="dxa"/>
                  <w:tcBorders>
                    <w:top w:val="nil"/>
                    <w:left w:val="nil"/>
                    <w:bottom w:val="nil"/>
                    <w:right w:val="nil"/>
                  </w:tcBorders>
                  <w:vAlign w:val="center"/>
                </w:tcPr>
                <w:p w:rsidR="006835B5" w:rsidRPr="006835B5" w:rsidRDefault="006835B5" w:rsidP="009E6054">
                  <w:pPr>
                    <w:pStyle w:val="Retraitcorpsdetexte2"/>
                    <w:ind w:left="0"/>
                    <w:jc w:val="center"/>
                  </w:pPr>
                  <w:r>
                    <w:t>petites croix</w:t>
                  </w:r>
                </w:p>
              </w:tc>
              <w:tc>
                <w:tcPr>
                  <w:tcW w:w="3070" w:type="dxa"/>
                  <w:tcBorders>
                    <w:top w:val="nil"/>
                    <w:left w:val="nil"/>
                    <w:bottom w:val="nil"/>
                    <w:right w:val="nil"/>
                  </w:tcBorders>
                  <w:vAlign w:val="center"/>
                </w:tcPr>
                <w:p w:rsidR="006835B5" w:rsidRPr="006835B5" w:rsidRDefault="006835B5" w:rsidP="009E6054">
                  <w:pPr>
                    <w:pStyle w:val="Retraitcorpsdetexte2"/>
                    <w:ind w:left="0"/>
                    <w:jc w:val="center"/>
                  </w:pPr>
                  <w:r>
                    <w:t>pointillés fins</w:t>
                  </w:r>
                </w:p>
              </w:tc>
            </w:tr>
            <w:tr w:rsidR="00F34219" w:rsidRPr="006835B5" w:rsidTr="009E6054">
              <w:tc>
                <w:tcPr>
                  <w:tcW w:w="3070" w:type="dxa"/>
                  <w:tcBorders>
                    <w:top w:val="nil"/>
                    <w:left w:val="nil"/>
                    <w:bottom w:val="nil"/>
                    <w:right w:val="nil"/>
                  </w:tcBorders>
                  <w:vAlign w:val="center"/>
                </w:tcPr>
                <w:p w:rsidR="006835B5" w:rsidRDefault="005A6A20" w:rsidP="009E6054">
                  <w:pPr>
                    <w:pStyle w:val="Retraitcorpsdetexte2"/>
                    <w:ind w:left="0"/>
                    <w:jc w:val="center"/>
                  </w:pPr>
                  <w:r>
                    <w:rPr>
                      <w:noProof/>
                    </w:rPr>
                    <w:drawing>
                      <wp:inline distT="0" distB="0" distL="0" distR="0">
                        <wp:extent cx="1009650" cy="1038225"/>
                        <wp:effectExtent l="19050" t="0" r="0" b="0"/>
                        <wp:docPr id="13"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8" cstate="print"/>
                                <a:srcRect/>
                                <a:stretch>
                                  <a:fillRect/>
                                </a:stretch>
                              </pic:blipFill>
                              <pic:spPr bwMode="auto">
                                <a:xfrm>
                                  <a:off x="0" y="0"/>
                                  <a:ext cx="1009650" cy="1038225"/>
                                </a:xfrm>
                                <a:prstGeom prst="rect">
                                  <a:avLst/>
                                </a:prstGeom>
                                <a:noFill/>
                                <a:ln w="9525">
                                  <a:noFill/>
                                  <a:miter lim="800000"/>
                                  <a:headEnd/>
                                  <a:tailEnd/>
                                </a:ln>
                              </pic:spPr>
                            </pic:pic>
                          </a:graphicData>
                        </a:graphic>
                      </wp:inline>
                    </w:drawing>
                  </w:r>
                </w:p>
              </w:tc>
              <w:tc>
                <w:tcPr>
                  <w:tcW w:w="3070" w:type="dxa"/>
                  <w:tcBorders>
                    <w:top w:val="nil"/>
                    <w:left w:val="nil"/>
                    <w:bottom w:val="nil"/>
                    <w:right w:val="nil"/>
                  </w:tcBorders>
                  <w:vAlign w:val="center"/>
                </w:tcPr>
                <w:p w:rsidR="006835B5" w:rsidRDefault="005A6A20" w:rsidP="009E6054">
                  <w:pPr>
                    <w:pStyle w:val="Retraitcorpsdetexte2"/>
                    <w:ind w:left="0"/>
                    <w:jc w:val="center"/>
                  </w:pPr>
                  <w:r>
                    <w:rPr>
                      <w:noProof/>
                    </w:rPr>
                    <w:drawing>
                      <wp:inline distT="0" distB="0" distL="0" distR="0">
                        <wp:extent cx="1076325" cy="1066800"/>
                        <wp:effectExtent l="19050" t="0" r="9525" b="0"/>
                        <wp:docPr id="14"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9" cstate="print"/>
                                <a:srcRect/>
                                <a:stretch>
                                  <a:fillRect/>
                                </a:stretch>
                              </pic:blipFill>
                              <pic:spPr bwMode="auto">
                                <a:xfrm>
                                  <a:off x="0" y="0"/>
                                  <a:ext cx="1076325" cy="1066800"/>
                                </a:xfrm>
                                <a:prstGeom prst="rect">
                                  <a:avLst/>
                                </a:prstGeom>
                                <a:noFill/>
                                <a:ln w="9525">
                                  <a:noFill/>
                                  <a:miter lim="800000"/>
                                  <a:headEnd/>
                                  <a:tailEnd/>
                                </a:ln>
                              </pic:spPr>
                            </pic:pic>
                          </a:graphicData>
                        </a:graphic>
                      </wp:inline>
                    </w:drawing>
                  </w:r>
                </w:p>
              </w:tc>
              <w:tc>
                <w:tcPr>
                  <w:tcW w:w="3070" w:type="dxa"/>
                  <w:tcBorders>
                    <w:top w:val="nil"/>
                    <w:left w:val="nil"/>
                    <w:bottom w:val="nil"/>
                    <w:right w:val="nil"/>
                  </w:tcBorders>
                  <w:vAlign w:val="center"/>
                </w:tcPr>
                <w:p w:rsidR="006835B5" w:rsidRDefault="005A6A20" w:rsidP="009E6054">
                  <w:pPr>
                    <w:pStyle w:val="Retraitcorpsdetexte2"/>
                    <w:ind w:left="0"/>
                    <w:jc w:val="center"/>
                  </w:pPr>
                  <w:r>
                    <w:rPr>
                      <w:noProof/>
                    </w:rPr>
                    <w:drawing>
                      <wp:inline distT="0" distB="0" distL="0" distR="0">
                        <wp:extent cx="1028700" cy="1057275"/>
                        <wp:effectExtent l="19050" t="0" r="0" b="0"/>
                        <wp:docPr id="15"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0" cstate="print"/>
                                <a:srcRect/>
                                <a:stretch>
                                  <a:fillRect/>
                                </a:stretch>
                              </pic:blipFill>
                              <pic:spPr bwMode="auto">
                                <a:xfrm>
                                  <a:off x="0" y="0"/>
                                  <a:ext cx="1028700" cy="1057275"/>
                                </a:xfrm>
                                <a:prstGeom prst="rect">
                                  <a:avLst/>
                                </a:prstGeom>
                                <a:noFill/>
                                <a:ln w="9525">
                                  <a:noFill/>
                                  <a:miter lim="800000"/>
                                  <a:headEnd/>
                                  <a:tailEnd/>
                                </a:ln>
                              </pic:spPr>
                            </pic:pic>
                          </a:graphicData>
                        </a:graphic>
                      </wp:inline>
                    </w:drawing>
                  </w:r>
                </w:p>
              </w:tc>
            </w:tr>
            <w:tr w:rsidR="00F34219" w:rsidRPr="006835B5" w:rsidTr="009E6054">
              <w:tc>
                <w:tcPr>
                  <w:tcW w:w="3070" w:type="dxa"/>
                  <w:tcBorders>
                    <w:top w:val="nil"/>
                    <w:left w:val="nil"/>
                    <w:bottom w:val="nil"/>
                    <w:right w:val="nil"/>
                  </w:tcBorders>
                  <w:vAlign w:val="center"/>
                </w:tcPr>
                <w:p w:rsidR="006835B5" w:rsidRDefault="006835B5" w:rsidP="009E6054">
                  <w:pPr>
                    <w:pStyle w:val="Retraitcorpsdetexte2"/>
                    <w:ind w:left="0"/>
                    <w:jc w:val="center"/>
                  </w:pPr>
                  <w:r>
                    <w:t>pointillés moyens</w:t>
                  </w:r>
                </w:p>
              </w:tc>
              <w:tc>
                <w:tcPr>
                  <w:tcW w:w="3070" w:type="dxa"/>
                  <w:tcBorders>
                    <w:top w:val="nil"/>
                    <w:left w:val="nil"/>
                    <w:bottom w:val="nil"/>
                    <w:right w:val="nil"/>
                  </w:tcBorders>
                  <w:vAlign w:val="center"/>
                </w:tcPr>
                <w:p w:rsidR="006835B5" w:rsidRDefault="006835B5" w:rsidP="009E6054">
                  <w:pPr>
                    <w:pStyle w:val="Retraitcorpsdetexte2"/>
                    <w:ind w:left="0"/>
                    <w:jc w:val="center"/>
                  </w:pPr>
                  <w:r>
                    <w:t>petits tirets</w:t>
                  </w:r>
                </w:p>
              </w:tc>
              <w:tc>
                <w:tcPr>
                  <w:tcW w:w="3070" w:type="dxa"/>
                  <w:tcBorders>
                    <w:top w:val="nil"/>
                    <w:left w:val="nil"/>
                    <w:bottom w:val="nil"/>
                    <w:right w:val="nil"/>
                  </w:tcBorders>
                  <w:vAlign w:val="center"/>
                </w:tcPr>
                <w:p w:rsidR="006835B5" w:rsidRDefault="006835B5" w:rsidP="009E6054">
                  <w:pPr>
                    <w:pStyle w:val="Retraitcorpsdetexte2"/>
                    <w:ind w:left="0"/>
                    <w:jc w:val="center"/>
                  </w:pPr>
                  <w:r>
                    <w:t>petits carreaux</w:t>
                  </w:r>
                </w:p>
              </w:tc>
            </w:tr>
            <w:tr w:rsidR="00F34219" w:rsidRPr="006835B5" w:rsidTr="009E6054">
              <w:tc>
                <w:tcPr>
                  <w:tcW w:w="3070" w:type="dxa"/>
                  <w:tcBorders>
                    <w:top w:val="nil"/>
                    <w:left w:val="nil"/>
                    <w:bottom w:val="nil"/>
                    <w:right w:val="nil"/>
                  </w:tcBorders>
                  <w:vAlign w:val="center"/>
                </w:tcPr>
                <w:p w:rsidR="006835B5" w:rsidRDefault="005A6A20" w:rsidP="009E6054">
                  <w:pPr>
                    <w:pStyle w:val="Retraitcorpsdetexte2"/>
                    <w:ind w:left="0"/>
                    <w:jc w:val="center"/>
                  </w:pPr>
                  <w:r>
                    <w:rPr>
                      <w:noProof/>
                    </w:rPr>
                    <w:drawing>
                      <wp:inline distT="0" distB="0" distL="0" distR="0">
                        <wp:extent cx="1019175" cy="1076325"/>
                        <wp:effectExtent l="19050" t="0" r="9525" b="0"/>
                        <wp:docPr id="16"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1" cstate="print"/>
                                <a:srcRect/>
                                <a:stretch>
                                  <a:fillRect/>
                                </a:stretch>
                              </pic:blipFill>
                              <pic:spPr bwMode="auto">
                                <a:xfrm>
                                  <a:off x="0" y="0"/>
                                  <a:ext cx="1019175" cy="1076325"/>
                                </a:xfrm>
                                <a:prstGeom prst="rect">
                                  <a:avLst/>
                                </a:prstGeom>
                                <a:noFill/>
                                <a:ln w="9525">
                                  <a:noFill/>
                                  <a:miter lim="800000"/>
                                  <a:headEnd/>
                                  <a:tailEnd/>
                                </a:ln>
                              </pic:spPr>
                            </pic:pic>
                          </a:graphicData>
                        </a:graphic>
                      </wp:inline>
                    </w:drawing>
                  </w:r>
                </w:p>
              </w:tc>
              <w:tc>
                <w:tcPr>
                  <w:tcW w:w="3070" w:type="dxa"/>
                  <w:tcBorders>
                    <w:top w:val="nil"/>
                    <w:left w:val="nil"/>
                    <w:bottom w:val="nil"/>
                    <w:right w:val="nil"/>
                  </w:tcBorders>
                  <w:vAlign w:val="center"/>
                </w:tcPr>
                <w:p w:rsidR="006835B5" w:rsidRDefault="005A6A20" w:rsidP="009E6054">
                  <w:pPr>
                    <w:pStyle w:val="Retraitcorpsdetexte2"/>
                    <w:ind w:left="0"/>
                    <w:jc w:val="center"/>
                  </w:pPr>
                  <w:r>
                    <w:rPr>
                      <w:noProof/>
                    </w:rPr>
                    <w:drawing>
                      <wp:inline distT="0" distB="0" distL="0" distR="0">
                        <wp:extent cx="1057275" cy="1038225"/>
                        <wp:effectExtent l="19050" t="0" r="9525" b="0"/>
                        <wp:docPr id="1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2" cstate="print"/>
                                <a:srcRect/>
                                <a:stretch>
                                  <a:fillRect/>
                                </a:stretch>
                              </pic:blipFill>
                              <pic:spPr bwMode="auto">
                                <a:xfrm>
                                  <a:off x="0" y="0"/>
                                  <a:ext cx="1057275" cy="1038225"/>
                                </a:xfrm>
                                <a:prstGeom prst="rect">
                                  <a:avLst/>
                                </a:prstGeom>
                                <a:noFill/>
                                <a:ln w="9525">
                                  <a:noFill/>
                                  <a:miter lim="800000"/>
                                  <a:headEnd/>
                                  <a:tailEnd/>
                                </a:ln>
                              </pic:spPr>
                            </pic:pic>
                          </a:graphicData>
                        </a:graphic>
                      </wp:inline>
                    </w:drawing>
                  </w:r>
                </w:p>
              </w:tc>
              <w:tc>
                <w:tcPr>
                  <w:tcW w:w="3070" w:type="dxa"/>
                  <w:tcBorders>
                    <w:top w:val="nil"/>
                    <w:left w:val="nil"/>
                    <w:bottom w:val="nil"/>
                    <w:right w:val="nil"/>
                  </w:tcBorders>
                  <w:vAlign w:val="center"/>
                </w:tcPr>
                <w:p w:rsidR="006835B5" w:rsidRDefault="006835B5" w:rsidP="009E6054">
                  <w:pPr>
                    <w:pStyle w:val="Retraitcorpsdetexte2"/>
                    <w:ind w:left="0"/>
                    <w:jc w:val="center"/>
                  </w:pPr>
                </w:p>
              </w:tc>
            </w:tr>
            <w:tr w:rsidR="00F34219" w:rsidRPr="006835B5" w:rsidTr="009E6054">
              <w:tc>
                <w:tcPr>
                  <w:tcW w:w="3070" w:type="dxa"/>
                  <w:tcBorders>
                    <w:top w:val="nil"/>
                    <w:left w:val="nil"/>
                    <w:bottom w:val="nil"/>
                    <w:right w:val="nil"/>
                  </w:tcBorders>
                  <w:vAlign w:val="center"/>
                </w:tcPr>
                <w:p w:rsidR="006835B5" w:rsidRDefault="00477177" w:rsidP="009E6054">
                  <w:pPr>
                    <w:pStyle w:val="Retraitcorpsdetexte2"/>
                    <w:ind w:left="0"/>
                    <w:jc w:val="center"/>
                  </w:pPr>
                  <w:r>
                    <w:t>papier millimétré</w:t>
                  </w:r>
                </w:p>
              </w:tc>
              <w:tc>
                <w:tcPr>
                  <w:tcW w:w="3070" w:type="dxa"/>
                  <w:tcBorders>
                    <w:top w:val="nil"/>
                    <w:left w:val="nil"/>
                    <w:bottom w:val="nil"/>
                    <w:right w:val="nil"/>
                  </w:tcBorders>
                  <w:vAlign w:val="center"/>
                </w:tcPr>
                <w:p w:rsidR="006835B5" w:rsidRDefault="005A6A20" w:rsidP="009E6054">
                  <w:pPr>
                    <w:pStyle w:val="Retraitcorpsdetexte2"/>
                    <w:ind w:left="0"/>
                    <w:jc w:val="center"/>
                  </w:pPr>
                  <w:r>
                    <w:t>papier pointé</w:t>
                  </w:r>
                </w:p>
              </w:tc>
              <w:tc>
                <w:tcPr>
                  <w:tcW w:w="3070" w:type="dxa"/>
                  <w:tcBorders>
                    <w:top w:val="nil"/>
                    <w:left w:val="nil"/>
                    <w:bottom w:val="nil"/>
                    <w:right w:val="nil"/>
                  </w:tcBorders>
                  <w:vAlign w:val="center"/>
                </w:tcPr>
                <w:p w:rsidR="006835B5" w:rsidRDefault="006835B5" w:rsidP="009E6054">
                  <w:pPr>
                    <w:pStyle w:val="Retraitcorpsdetexte2"/>
                    <w:ind w:left="0"/>
                    <w:jc w:val="center"/>
                  </w:pPr>
                </w:p>
              </w:tc>
            </w:tr>
          </w:tbl>
          <w:p w:rsidR="006835B5" w:rsidRDefault="006835B5" w:rsidP="009E6054">
            <w:pPr>
              <w:jc w:val="center"/>
            </w:pPr>
          </w:p>
        </w:tc>
      </w:tr>
    </w:tbl>
    <w:bookmarkStart w:id="45" w:name="_Hlt526686721"/>
    <w:p w:rsidR="006D6AB8" w:rsidRDefault="0013297B" w:rsidP="00477177">
      <w:pPr>
        <w:pStyle w:val="Retraitcorpsdetexte2"/>
        <w:tabs>
          <w:tab w:val="center" w:pos="1701"/>
          <w:tab w:val="center" w:pos="4536"/>
          <w:tab w:val="center" w:pos="7371"/>
        </w:tabs>
        <w:rPr>
          <w:rFonts w:ascii="Wingdings" w:hAnsi="Wingdings"/>
        </w:rPr>
      </w:pPr>
      <w:r>
        <w:fldChar w:fldCharType="begin"/>
      </w:r>
      <w:r w:rsidR="004F3F5C">
        <w:instrText>HYPERLINK \l "Suite1"</w:instrText>
      </w:r>
      <w:r>
        <w:fldChar w:fldCharType="end"/>
      </w:r>
      <w:bookmarkEnd w:id="45"/>
    </w:p>
    <w:p w:rsidR="004E7397" w:rsidRDefault="005A6A20" w:rsidP="004E7397">
      <w:pPr>
        <w:pStyle w:val="Retraitcorpsdetexte2"/>
      </w:pPr>
      <w:bookmarkStart w:id="46" w:name="Suite1"/>
      <w:r>
        <w:rPr>
          <w:noProof/>
        </w:rPr>
        <w:drawing>
          <wp:anchor distT="0" distB="0" distL="114300" distR="114300" simplePos="0" relativeHeight="251745792" behindDoc="0" locked="0" layoutInCell="1" allowOverlap="1">
            <wp:simplePos x="0" y="0"/>
            <wp:positionH relativeFrom="column">
              <wp:posOffset>3400425</wp:posOffset>
            </wp:positionH>
            <wp:positionV relativeFrom="paragraph">
              <wp:posOffset>-1905</wp:posOffset>
            </wp:positionV>
            <wp:extent cx="3286125" cy="2447925"/>
            <wp:effectExtent l="19050" t="0" r="9525" b="0"/>
            <wp:wrapSquare wrapText="bothSides"/>
            <wp:docPr id="18"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3" cstate="print"/>
                    <a:srcRect/>
                    <a:stretch>
                      <a:fillRect/>
                    </a:stretch>
                  </pic:blipFill>
                  <pic:spPr bwMode="auto">
                    <a:xfrm>
                      <a:off x="0" y="0"/>
                      <a:ext cx="3286125" cy="2447925"/>
                    </a:xfrm>
                    <a:prstGeom prst="rect">
                      <a:avLst/>
                    </a:prstGeom>
                    <a:noFill/>
                    <a:ln w="9525">
                      <a:noFill/>
                      <a:miter lim="800000"/>
                      <a:headEnd/>
                      <a:tailEnd/>
                    </a:ln>
                  </pic:spPr>
                </pic:pic>
              </a:graphicData>
            </a:graphic>
          </wp:anchor>
        </w:drawing>
      </w:r>
      <w:r w:rsidR="006D6AB8">
        <w:t>Lorsque</w:t>
      </w:r>
      <w:bookmarkEnd w:id="46"/>
      <w:r w:rsidR="006D6AB8">
        <w:t xml:space="preserve"> la grille choisie est à petits carreaux, les axes sont plus épais afin de mieux les di</w:t>
      </w:r>
      <w:r w:rsidR="006D6AB8">
        <w:t>s</w:t>
      </w:r>
      <w:r w:rsidR="006D6AB8">
        <w:t>tinguer du quadrillage (surtout si l</w:t>
      </w:r>
      <w:r w:rsidR="00AD7665" w:rsidRPr="00AD7665">
        <w:t>’</w:t>
      </w:r>
      <w:r w:rsidR="006D6AB8">
        <w:t>imprimante est en noir et blanc). D</w:t>
      </w:r>
      <w:r w:rsidR="00AD7665" w:rsidRPr="00AD7665">
        <w:t>’</w:t>
      </w:r>
      <w:r w:rsidR="006D6AB8">
        <w:t>une m</w:t>
      </w:r>
      <w:r w:rsidR="006D6AB8">
        <w:t>a</w:t>
      </w:r>
      <w:r w:rsidR="006D6AB8">
        <w:t>nière générale, les traits ou les pointillés sont beaucoup plus fins sur l</w:t>
      </w:r>
      <w:r w:rsidR="00AD7665" w:rsidRPr="00AD7665">
        <w:t>’</w:t>
      </w:r>
      <w:r w:rsidR="006D6AB8">
        <w:t>imprimante que sur l</w:t>
      </w:r>
      <w:r w:rsidR="00AD7665" w:rsidRPr="00AD7665">
        <w:t>’</w:t>
      </w:r>
      <w:r w:rsidR="006D6AB8">
        <w:t>écran : la résolution de l</w:t>
      </w:r>
      <w:r w:rsidR="00AD7665" w:rsidRPr="00AD7665">
        <w:t>’</w:t>
      </w:r>
      <w:r w:rsidR="006D6AB8">
        <w:t>imprimante est très souvent supérieure à 360 ppp (points par pouce) alors qu</w:t>
      </w:r>
      <w:r w:rsidR="00AD7665" w:rsidRPr="00AD7665">
        <w:t>’</w:t>
      </w:r>
      <w:r w:rsidR="006D6AB8">
        <w:t>à l</w:t>
      </w:r>
      <w:r w:rsidR="00AD7665" w:rsidRPr="00AD7665">
        <w:t>’</w:t>
      </w:r>
      <w:r w:rsidR="006D6AB8">
        <w:t>écran on atteint difficil</w:t>
      </w:r>
      <w:r w:rsidR="006D6AB8">
        <w:t>e</w:t>
      </w:r>
      <w:r w:rsidR="006D6AB8">
        <w:t>ment 100 ppp. En revanche, le papier mill</w:t>
      </w:r>
      <w:r w:rsidR="006D6AB8">
        <w:t>i</w:t>
      </w:r>
      <w:r w:rsidR="006D6AB8">
        <w:t>métré est souvent de meilleure qualité à l</w:t>
      </w:r>
      <w:r w:rsidR="00AD7665" w:rsidRPr="00AD7665">
        <w:t>’</w:t>
      </w:r>
      <w:r w:rsidR="006D6AB8">
        <w:t>écran que sur l</w:t>
      </w:r>
      <w:r w:rsidR="00AD7665" w:rsidRPr="00AD7665">
        <w:t>’</w:t>
      </w:r>
      <w:r w:rsidR="006D6AB8">
        <w:t>imprimante…</w:t>
      </w:r>
    </w:p>
    <w:p w:rsidR="006D6AB8" w:rsidRDefault="006D6AB8">
      <w:pPr>
        <w:pStyle w:val="Retraitcorpsdetexte2"/>
      </w:pPr>
    </w:p>
    <w:p w:rsidR="006D6AB8" w:rsidRDefault="006D6AB8">
      <w:pPr>
        <w:pStyle w:val="Retraitcorpsdetexte2"/>
      </w:pPr>
      <w:r>
        <w:t>Le choix du type de grille se</w:t>
      </w:r>
      <w:r w:rsidR="002A4312">
        <w:t xml:space="preserve"> fait en cliquant sur l</w:t>
      </w:r>
      <w:r w:rsidR="00AD7665" w:rsidRPr="00AD7665">
        <w:t>’</w:t>
      </w:r>
      <w:r w:rsidR="002A4312">
        <w:t>un des 8</w:t>
      </w:r>
      <w:r>
        <w:t xml:space="preserve"> boutons radio.</w:t>
      </w:r>
      <w:r w:rsidR="004E7397">
        <w:t xml:space="preserve"> Il va de soi que le papier millimétré est incompatible avec une échelle logarithmique</w:t>
      </w:r>
      <w:r w:rsidR="004E7397">
        <w:sym w:font="Wingdings" w:char="F04A"/>
      </w:r>
      <w:r w:rsidR="004E7397">
        <w:t>.</w:t>
      </w:r>
    </w:p>
    <w:p w:rsidR="006D6AB8" w:rsidRDefault="006D6AB8">
      <w:pPr>
        <w:pStyle w:val="Retraitcorpsdetexte2"/>
      </w:pPr>
    </w:p>
    <w:p w:rsidR="006D6AB8" w:rsidRDefault="00F34219">
      <w:pPr>
        <w:pStyle w:val="Retraitcorpsdetexte2"/>
      </w:pPr>
      <w:r>
        <w:rPr>
          <w:noProof/>
        </w:rPr>
        <w:drawing>
          <wp:anchor distT="0" distB="0" distL="114300" distR="114300" simplePos="0" relativeHeight="251746816" behindDoc="0" locked="0" layoutInCell="1" allowOverlap="1">
            <wp:simplePos x="0" y="0"/>
            <wp:positionH relativeFrom="column">
              <wp:posOffset>3313430</wp:posOffset>
            </wp:positionH>
            <wp:positionV relativeFrom="paragraph">
              <wp:posOffset>238760</wp:posOffset>
            </wp:positionV>
            <wp:extent cx="3286760" cy="2065020"/>
            <wp:effectExtent l="19050" t="0" r="8890" b="0"/>
            <wp:wrapSquare wrapText="bothSides"/>
            <wp:docPr id="20"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4" cstate="print"/>
                    <a:srcRect/>
                    <a:stretch>
                      <a:fillRect/>
                    </a:stretch>
                  </pic:blipFill>
                  <pic:spPr bwMode="auto">
                    <a:xfrm>
                      <a:off x="0" y="0"/>
                      <a:ext cx="3286760" cy="2065020"/>
                    </a:xfrm>
                    <a:prstGeom prst="rect">
                      <a:avLst/>
                    </a:prstGeom>
                    <a:noFill/>
                    <a:ln w="9525">
                      <a:noFill/>
                      <a:miter lim="800000"/>
                      <a:headEnd/>
                      <a:tailEnd/>
                    </a:ln>
                  </pic:spPr>
                </pic:pic>
              </a:graphicData>
            </a:graphic>
          </wp:anchor>
        </w:drawing>
      </w:r>
      <w:r w:rsidR="006D6AB8">
        <w:t>La couleur de la grille peut être définie en cliquant sur le bouton de gauche et celle du fond (arrière-plan) sur celui de droite.</w:t>
      </w:r>
    </w:p>
    <w:p w:rsidR="006D6AB8" w:rsidRDefault="006D6AB8">
      <w:pPr>
        <w:pStyle w:val="Retraitcorpsdetexte2"/>
      </w:pPr>
    </w:p>
    <w:p w:rsidR="006D6AB8" w:rsidRDefault="006D6AB8">
      <w:pPr>
        <w:pStyle w:val="Retraitcorpsdetexte2"/>
      </w:pPr>
    </w:p>
    <w:p w:rsidR="006D6AB8" w:rsidRPr="00F34219" w:rsidRDefault="006D6AB8" w:rsidP="00F34219">
      <w:pPr>
        <w:rPr>
          <w:sz w:val="28"/>
          <w:szCs w:val="28"/>
        </w:rPr>
      </w:pPr>
      <w:bookmarkStart w:id="47" w:name="Autres_options"/>
      <w:r>
        <w:t>Autres options du repère</w:t>
      </w:r>
      <w:bookmarkEnd w:id="47"/>
      <w:r>
        <w:tab/>
      </w:r>
    </w:p>
    <w:p w:rsidR="006D6AB8" w:rsidRDefault="006D6AB8">
      <w:pPr>
        <w:pStyle w:val="Retraitcorpsdetexte2"/>
      </w:pPr>
    </w:p>
    <w:p w:rsidR="006D6AB8" w:rsidRDefault="006D6AB8">
      <w:pPr>
        <w:pStyle w:val="Retraitcorpsdetexte2"/>
      </w:pPr>
      <w:r>
        <w:t>Les autres options du repère sont regroupées dan</w:t>
      </w:r>
      <w:r w:rsidR="002622EC">
        <w:t>s un cadre en bas à droite. Quelques</w:t>
      </w:r>
      <w:r>
        <w:t xml:space="preserve"> o</w:t>
      </w:r>
      <w:r>
        <w:t>p</w:t>
      </w:r>
      <w:r>
        <w:t>tions sont disponibles :</w:t>
      </w:r>
    </w:p>
    <w:p w:rsidR="006D6AB8" w:rsidRDefault="006D6AB8">
      <w:pPr>
        <w:pStyle w:val="Retraitcorpsdetexte2"/>
      </w:pPr>
    </w:p>
    <w:p w:rsidR="006D6AB8" w:rsidRDefault="006D6AB8">
      <w:pPr>
        <w:pStyle w:val="Titre3"/>
      </w:pPr>
      <w:bookmarkStart w:id="48" w:name="Axes_visibles"/>
      <w:bookmarkStart w:id="49" w:name="_Toc467586120"/>
      <w:r>
        <w:t>Axes visibles </w:t>
      </w:r>
      <w:bookmarkEnd w:id="48"/>
      <w:r>
        <w:t>:</w:t>
      </w:r>
      <w:bookmarkEnd w:id="49"/>
    </w:p>
    <w:p w:rsidR="00BF049E" w:rsidRDefault="006D6AB8">
      <w:pPr>
        <w:pStyle w:val="Retraitcorpsdetexte2"/>
      </w:pPr>
      <w:r>
        <w:lastRenderedPageBreak/>
        <w:t xml:space="preserve">Dans certains cas, il peut être utile de cacher les axes et les graduations. Pour </w:t>
      </w:r>
      <w:r w:rsidR="004E7397">
        <w:t>cela, il faut décocher la case</w:t>
      </w:r>
      <w:r>
        <w:t>.</w:t>
      </w:r>
      <w:r w:rsidR="00BF049E">
        <w:t xml:space="preserve"> </w:t>
      </w:r>
    </w:p>
    <w:p w:rsidR="00BF049E" w:rsidRDefault="00BF049E">
      <w:pPr>
        <w:pStyle w:val="Retraitcorpsdetexte2"/>
      </w:pPr>
      <w:r>
        <w:t>Lorsque la case est décochée, on voit apparaître 2 nouvelles cases à cocher qui permettent de maint</w:t>
      </w:r>
      <w:r>
        <w:t>e</w:t>
      </w:r>
      <w:r>
        <w:t>nir visible l</w:t>
      </w:r>
      <w:r w:rsidR="00AD7665" w:rsidRPr="00AD7665">
        <w:t>’</w:t>
      </w:r>
      <w:r>
        <w:t>un des 2 axes du repère :</w:t>
      </w:r>
    </w:p>
    <w:p w:rsidR="006D6AB8" w:rsidRDefault="00B90502" w:rsidP="00BF049E">
      <w:pPr>
        <w:pStyle w:val="Retraitcorpsdetexte2"/>
        <w:jc w:val="center"/>
      </w:pPr>
      <w:r>
        <w:rPr>
          <w:noProof/>
        </w:rPr>
        <w:drawing>
          <wp:inline distT="0" distB="0" distL="0" distR="0">
            <wp:extent cx="2438400" cy="371475"/>
            <wp:effectExtent l="1905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5" cstate="print"/>
                    <a:srcRect/>
                    <a:stretch>
                      <a:fillRect/>
                    </a:stretch>
                  </pic:blipFill>
                  <pic:spPr bwMode="auto">
                    <a:xfrm>
                      <a:off x="0" y="0"/>
                      <a:ext cx="2438400" cy="371475"/>
                    </a:xfrm>
                    <a:prstGeom prst="rect">
                      <a:avLst/>
                    </a:prstGeom>
                    <a:noFill/>
                    <a:ln w="9525">
                      <a:noFill/>
                      <a:miter lim="800000"/>
                      <a:headEnd/>
                      <a:tailEnd/>
                    </a:ln>
                  </pic:spPr>
                </pic:pic>
              </a:graphicData>
            </a:graphic>
          </wp:inline>
        </w:drawing>
      </w:r>
    </w:p>
    <w:p w:rsidR="006D6AB8" w:rsidRDefault="006D6AB8">
      <w:pPr>
        <w:pStyle w:val="Retraitcorpsdetexte2"/>
      </w:pPr>
    </w:p>
    <w:p w:rsidR="006D6AB8" w:rsidRDefault="006D6AB8">
      <w:pPr>
        <w:pStyle w:val="Titre3"/>
      </w:pPr>
      <w:bookmarkStart w:id="50" w:name="Graduation_basée_sur_grille"/>
      <w:bookmarkStart w:id="51" w:name="_Toc467586121"/>
      <w:r>
        <w:t>Graduation basée sur les petits carreaux </w:t>
      </w:r>
      <w:bookmarkEnd w:id="50"/>
      <w:r>
        <w:t>:</w:t>
      </w:r>
      <w:bookmarkEnd w:id="51"/>
    </w:p>
    <w:p w:rsidR="006D6AB8" w:rsidRDefault="006D6AB8">
      <w:pPr>
        <w:pStyle w:val="Retraitcorpsdetexte2"/>
      </w:pPr>
      <w:r>
        <w:t xml:space="preserve">Lorsque cette case est cochée, les longueurs des unités sont obligatoirement des multiples de </w:t>
      </w:r>
      <w:smartTag w:uri="urn:schemas-microsoft-com:office:smarttags" w:element="metricconverter">
        <w:smartTagPr>
          <w:attr w:name="ProductID" w:val="0,5 cm"/>
        </w:smartTagPr>
        <w:r>
          <w:t>0,5 cm</w:t>
        </w:r>
      </w:smartTag>
      <w:r>
        <w:t>. Pour rendre totalement libre ce choix, il faut décocher la case.</w:t>
      </w:r>
    </w:p>
    <w:p w:rsidR="006D6AB8" w:rsidRDefault="006D6AB8">
      <w:pPr>
        <w:pStyle w:val="Retraitcorpsdetexte2"/>
      </w:pPr>
    </w:p>
    <w:p w:rsidR="006D6AB8" w:rsidRDefault="006D6AB8">
      <w:pPr>
        <w:pStyle w:val="Titre3"/>
      </w:pPr>
      <w:bookmarkStart w:id="52" w:name="Graduations_complètes"/>
      <w:bookmarkStart w:id="53" w:name="_Toc467586122"/>
      <w:r>
        <w:t>Graduations complètes </w:t>
      </w:r>
      <w:bookmarkEnd w:id="52"/>
      <w:r>
        <w:t>:</w:t>
      </w:r>
      <w:bookmarkEnd w:id="53"/>
      <w:r>
        <w:t xml:space="preserve"> </w:t>
      </w:r>
    </w:p>
    <w:p w:rsidR="006D6AB8" w:rsidRDefault="006D6AB8">
      <w:pPr>
        <w:pStyle w:val="Retraitcorpsdetexte2"/>
      </w:pPr>
      <w:r>
        <w:t>Lorsque cette case n</w:t>
      </w:r>
      <w:r w:rsidR="00AD7665" w:rsidRPr="00AD7665">
        <w:t>’</w:t>
      </w:r>
      <w:r>
        <w:t>est pas cochée, seule la première graduation sur l</w:t>
      </w:r>
      <w:r w:rsidR="00AD7665" w:rsidRPr="00AD7665">
        <w:t>’</w:t>
      </w:r>
      <w:r>
        <w:t>axe Ox et la première gradu</w:t>
      </w:r>
      <w:r>
        <w:t>a</w:t>
      </w:r>
      <w:r>
        <w:t>tion sur l</w:t>
      </w:r>
      <w:r w:rsidR="00AD7665" w:rsidRPr="00AD7665">
        <w:t>’</w:t>
      </w:r>
      <w:r>
        <w:t>axe Oy sont affichées.</w:t>
      </w:r>
    </w:p>
    <w:p w:rsidR="002622EC" w:rsidRDefault="002622EC">
      <w:pPr>
        <w:pStyle w:val="Retraitcorpsdetexte2"/>
      </w:pPr>
    </w:p>
    <w:p w:rsidR="002622EC" w:rsidRDefault="002622EC">
      <w:pPr>
        <w:pStyle w:val="Retraitcorpsdetexte2"/>
        <w:rPr>
          <w:i/>
        </w:rPr>
      </w:pPr>
      <w:r>
        <w:rPr>
          <w:i/>
        </w:rPr>
        <w:t>Aucune graduation :</w:t>
      </w:r>
    </w:p>
    <w:p w:rsidR="002622EC" w:rsidRDefault="002622EC">
      <w:pPr>
        <w:pStyle w:val="Retraitcorpsdetexte2"/>
      </w:pPr>
      <w:r>
        <w:t>Dans ce cas, il n</w:t>
      </w:r>
      <w:r w:rsidR="00AD7665" w:rsidRPr="00AD7665">
        <w:t>’</w:t>
      </w:r>
      <w:r>
        <w:t>y a plus aucune graduation sur les axes. On voit plus que les petits traits qui perme</w:t>
      </w:r>
      <w:r>
        <w:t>t</w:t>
      </w:r>
      <w:r>
        <w:t>tent encore de se repérer.</w:t>
      </w:r>
    </w:p>
    <w:p w:rsidR="00F34219" w:rsidRDefault="00F34219">
      <w:pPr>
        <w:pStyle w:val="Retraitcorpsdetexte2"/>
      </w:pPr>
    </w:p>
    <w:p w:rsidR="00F34219" w:rsidRDefault="007B13D2">
      <w:pPr>
        <w:pStyle w:val="Retraitcorpsdetexte2"/>
        <w:rPr>
          <w:i/>
        </w:rPr>
      </w:pPr>
      <w:r>
        <w:rPr>
          <w:i/>
          <w:noProof/>
        </w:rPr>
        <w:drawing>
          <wp:anchor distT="0" distB="0" distL="114300" distR="114300" simplePos="0" relativeHeight="251823616" behindDoc="0" locked="0" layoutInCell="1" allowOverlap="1">
            <wp:simplePos x="0" y="0"/>
            <wp:positionH relativeFrom="column">
              <wp:posOffset>2198370</wp:posOffset>
            </wp:positionH>
            <wp:positionV relativeFrom="paragraph">
              <wp:posOffset>2273300</wp:posOffset>
            </wp:positionV>
            <wp:extent cx="4470400" cy="3763645"/>
            <wp:effectExtent l="19050" t="0" r="6350" b="0"/>
            <wp:wrapSquare wrapText="bothSides"/>
            <wp:docPr id="116"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6" cstate="print"/>
                    <a:srcRect/>
                    <a:stretch>
                      <a:fillRect/>
                    </a:stretch>
                  </pic:blipFill>
                  <pic:spPr bwMode="auto">
                    <a:xfrm>
                      <a:off x="0" y="0"/>
                      <a:ext cx="4470400" cy="3763645"/>
                    </a:xfrm>
                    <a:prstGeom prst="rect">
                      <a:avLst/>
                    </a:prstGeom>
                    <a:noFill/>
                    <a:ln w="9525">
                      <a:noFill/>
                      <a:miter lim="800000"/>
                      <a:headEnd/>
                      <a:tailEnd/>
                    </a:ln>
                  </pic:spPr>
                </pic:pic>
              </a:graphicData>
            </a:graphic>
          </wp:anchor>
        </w:drawing>
      </w:r>
      <w:r w:rsidR="00F34219">
        <w:rPr>
          <w:i/>
        </w:rPr>
        <w:t>Graduations transparentes/opaques</w:t>
      </w:r>
    </w:p>
    <w:p w:rsidR="00F34219" w:rsidRPr="00F34219" w:rsidRDefault="00F34219">
      <w:pPr>
        <w:pStyle w:val="Retraitcorpsdetexte2"/>
      </w:pPr>
      <w:r>
        <w:t>Un dessin vaut mieux qu</w:t>
      </w:r>
      <w:r w:rsidR="00AD7665" w:rsidRPr="00AD7665">
        <w:t>’</w:t>
      </w:r>
      <w:r>
        <w:t>un long discours :</w:t>
      </w:r>
    </w:p>
    <w:p w:rsidR="00F34219" w:rsidRPr="00F34219" w:rsidRDefault="00F34219" w:rsidP="00F34219">
      <w:pPr>
        <w:pStyle w:val="Retraitcorpsdetexte2"/>
        <w:jc w:val="center"/>
        <w:rPr>
          <w:i/>
        </w:rPr>
      </w:pPr>
      <w:r>
        <w:rPr>
          <w:i/>
          <w:noProof/>
        </w:rPr>
        <w:drawing>
          <wp:inline distT="0" distB="0" distL="0" distR="0">
            <wp:extent cx="1162050" cy="1085850"/>
            <wp:effectExtent l="19050" t="0" r="0" b="0"/>
            <wp:docPr id="23"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7" cstate="print"/>
                    <a:srcRect/>
                    <a:stretch>
                      <a:fillRect/>
                    </a:stretch>
                  </pic:blipFill>
                  <pic:spPr bwMode="auto">
                    <a:xfrm>
                      <a:off x="0" y="0"/>
                      <a:ext cx="1162050" cy="1085850"/>
                    </a:xfrm>
                    <a:prstGeom prst="rect">
                      <a:avLst/>
                    </a:prstGeom>
                    <a:noFill/>
                    <a:ln w="9525">
                      <a:noFill/>
                      <a:miter lim="800000"/>
                      <a:headEnd/>
                      <a:tailEnd/>
                    </a:ln>
                  </pic:spPr>
                </pic:pic>
              </a:graphicData>
            </a:graphic>
          </wp:inline>
        </w:drawing>
      </w:r>
      <w:r>
        <w:rPr>
          <w:i/>
        </w:rPr>
        <w:tab/>
      </w:r>
      <w:r>
        <w:rPr>
          <w:i/>
        </w:rPr>
        <w:tab/>
      </w:r>
      <w:r>
        <w:rPr>
          <w:i/>
          <w:noProof/>
        </w:rPr>
        <w:drawing>
          <wp:inline distT="0" distB="0" distL="0" distR="0">
            <wp:extent cx="1095375" cy="1085850"/>
            <wp:effectExtent l="19050" t="0" r="9525" b="0"/>
            <wp:docPr id="25"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8" cstate="print"/>
                    <a:srcRect/>
                    <a:stretch>
                      <a:fillRect/>
                    </a:stretch>
                  </pic:blipFill>
                  <pic:spPr bwMode="auto">
                    <a:xfrm>
                      <a:off x="0" y="0"/>
                      <a:ext cx="1095375" cy="1085850"/>
                    </a:xfrm>
                    <a:prstGeom prst="rect">
                      <a:avLst/>
                    </a:prstGeom>
                    <a:noFill/>
                    <a:ln w="9525">
                      <a:noFill/>
                      <a:miter lim="800000"/>
                      <a:headEnd/>
                      <a:tailEnd/>
                    </a:ln>
                  </pic:spPr>
                </pic:pic>
              </a:graphicData>
            </a:graphic>
          </wp:inline>
        </w:drawing>
      </w:r>
    </w:p>
    <w:p w:rsidR="006D6AB8" w:rsidRDefault="006D6AB8">
      <w:pPr>
        <w:pStyle w:val="Retraitcorpsdetexte2"/>
      </w:pPr>
    </w:p>
    <w:p w:rsidR="006D6AB8" w:rsidRDefault="006D6AB8">
      <w:pPr>
        <w:pStyle w:val="Titre3"/>
      </w:pPr>
      <w:bookmarkStart w:id="54" w:name="Couleur_des_axes"/>
      <w:bookmarkStart w:id="55" w:name="_Toc467586123"/>
      <w:r>
        <w:t>Couleur des axes </w:t>
      </w:r>
      <w:bookmarkEnd w:id="54"/>
      <w:r>
        <w:t>:</w:t>
      </w:r>
      <w:bookmarkEnd w:id="55"/>
      <w:r>
        <w:t xml:space="preserve"> </w:t>
      </w:r>
    </w:p>
    <w:p w:rsidR="006D6AB8" w:rsidRDefault="006D6AB8">
      <w:pPr>
        <w:pStyle w:val="Retraitcorpsdetexte2"/>
      </w:pPr>
      <w:r>
        <w:t>Il suffit de cliquer sur la couleur désirée.</w:t>
      </w:r>
    </w:p>
    <w:p w:rsidR="006D6AB8" w:rsidRDefault="006D6AB8">
      <w:pPr>
        <w:pStyle w:val="Retraitcorpsdetexte2"/>
      </w:pPr>
    </w:p>
    <w:p w:rsidR="006D6AB8" w:rsidRDefault="006D6AB8">
      <w:pPr>
        <w:pStyle w:val="Titre3"/>
      </w:pPr>
      <w:bookmarkStart w:id="56" w:name="Police_graduations"/>
      <w:bookmarkStart w:id="57" w:name="_Toc467586124"/>
      <w:r>
        <w:t>Police utilisée pour les graduations </w:t>
      </w:r>
      <w:bookmarkEnd w:id="56"/>
      <w:r>
        <w:t>:</w:t>
      </w:r>
      <w:bookmarkEnd w:id="57"/>
      <w:r>
        <w:t xml:space="preserve"> </w:t>
      </w:r>
    </w:p>
    <w:p w:rsidR="006D6AB8" w:rsidRDefault="006D6AB8">
      <w:pPr>
        <w:pStyle w:val="Retraitcorpsdetexte2"/>
      </w:pPr>
      <w:r>
        <w:t>Le bouton permet de choisir la police, la taille, l</w:t>
      </w:r>
      <w:r w:rsidR="00AD7665" w:rsidRPr="00AD7665">
        <w:t>’</w:t>
      </w:r>
      <w:r>
        <w:t>attribut (gras, italique …) et la couleur des gr</w:t>
      </w:r>
      <w:r>
        <w:t>a</w:t>
      </w:r>
      <w:r>
        <w:t>duations.</w:t>
      </w:r>
    </w:p>
    <w:p w:rsidR="000E5E6C" w:rsidRDefault="000E5E6C">
      <w:pPr>
        <w:pStyle w:val="Retraitcorpsdetexte2"/>
      </w:pPr>
    </w:p>
    <w:p w:rsidR="000E5E6C" w:rsidRDefault="000E5E6C" w:rsidP="000E5E6C">
      <w:pPr>
        <w:pStyle w:val="Titre3"/>
      </w:pPr>
      <w:bookmarkStart w:id="58" w:name="_Toc467586125"/>
      <w:r>
        <w:t>Taille des petits carreaux (en mm):</w:t>
      </w:r>
      <w:bookmarkEnd w:id="58"/>
      <w:r>
        <w:tab/>
      </w:r>
    </w:p>
    <w:p w:rsidR="000E5E6C" w:rsidRPr="000E5E6C" w:rsidRDefault="000E5E6C" w:rsidP="000E5E6C">
      <w:pPr>
        <w:ind w:left="709"/>
      </w:pPr>
      <w:r>
        <w:t>Cette taille est réglable, à l</w:t>
      </w:r>
      <w:r w:rsidR="00AD7665" w:rsidRPr="00AD7665">
        <w:t>’</w:t>
      </w:r>
      <w:r>
        <w:t xml:space="preserve">aide des 2 petites flèches, de 5 à </w:t>
      </w:r>
      <w:smartTag w:uri="urn:schemas-microsoft-com:office:smarttags" w:element="metricconverter">
        <w:smartTagPr>
          <w:attr w:name="ProductID" w:val="20 mm"/>
        </w:smartTagPr>
        <w:r>
          <w:t>20 mm</w:t>
        </w:r>
      </w:smartTag>
    </w:p>
    <w:p w:rsidR="00F830A3" w:rsidRDefault="004176E8">
      <w:pPr>
        <w:pStyle w:val="Titre3"/>
      </w:pPr>
      <w:r>
        <w:rPr>
          <w:noProof/>
        </w:rPr>
        <w:drawing>
          <wp:anchor distT="0" distB="0" distL="114300" distR="114300" simplePos="0" relativeHeight="251692544" behindDoc="0" locked="0" layoutInCell="1" allowOverlap="1">
            <wp:simplePos x="0" y="0"/>
            <wp:positionH relativeFrom="column">
              <wp:posOffset>17145</wp:posOffset>
            </wp:positionH>
            <wp:positionV relativeFrom="paragraph">
              <wp:posOffset>48260</wp:posOffset>
            </wp:positionV>
            <wp:extent cx="2082165" cy="190500"/>
            <wp:effectExtent l="19050" t="0" r="0" b="0"/>
            <wp:wrapSquare wrapText="bothSides"/>
            <wp:docPr id="402" name="Imag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89" cstate="print"/>
                    <a:srcRect/>
                    <a:stretch>
                      <a:fillRect/>
                    </a:stretch>
                  </pic:blipFill>
                  <pic:spPr bwMode="auto">
                    <a:xfrm>
                      <a:off x="0" y="0"/>
                      <a:ext cx="2082165" cy="190500"/>
                    </a:xfrm>
                    <a:prstGeom prst="rect">
                      <a:avLst/>
                    </a:prstGeom>
                    <a:noFill/>
                    <a:ln w="9525">
                      <a:noFill/>
                      <a:miter lim="800000"/>
                      <a:headEnd/>
                      <a:tailEnd/>
                    </a:ln>
                  </pic:spPr>
                </pic:pic>
              </a:graphicData>
            </a:graphic>
          </wp:anchor>
        </w:drawing>
      </w:r>
    </w:p>
    <w:p w:rsidR="006D6AB8" w:rsidRDefault="006D6AB8">
      <w:pPr>
        <w:pStyle w:val="Titre3"/>
      </w:pPr>
      <w:bookmarkStart w:id="59" w:name="_Toc467586126"/>
      <w:r>
        <w:t>L</w:t>
      </w:r>
      <w:r w:rsidR="00AD7665" w:rsidRPr="00AD7665">
        <w:t>’</w:t>
      </w:r>
      <w:r>
        <w:t>épaisseur des axes :</w:t>
      </w:r>
      <w:bookmarkEnd w:id="59"/>
      <w:r>
        <w:t xml:space="preserve"> </w:t>
      </w:r>
    </w:p>
    <w:p w:rsidR="006D6AB8" w:rsidRDefault="006D6AB8">
      <w:pPr>
        <w:pStyle w:val="Retraitcorpsdetexte2"/>
      </w:pPr>
      <w:r>
        <w:t>Elle ne peut être définie que par la commande O</w:t>
      </w:r>
      <w:r>
        <w:t>u</w:t>
      </w:r>
      <w:r>
        <w:t>tils/Autres paramètres…</w:t>
      </w:r>
      <w:r w:rsidR="0064381C">
        <w:t xml:space="preserve"> La fenêtre qui s</w:t>
      </w:r>
      <w:r w:rsidR="00AD7665" w:rsidRPr="00AD7665">
        <w:t>’</w:t>
      </w:r>
      <w:r w:rsidR="0064381C">
        <w:t>ouvre montre essentiellement des réglages d</w:t>
      </w:r>
      <w:r w:rsidR="00AD7665" w:rsidRPr="00AD7665">
        <w:t>’</w:t>
      </w:r>
      <w:r w:rsidR="0064381C">
        <w:t>épaisseurs de diverses lignes :</w:t>
      </w:r>
    </w:p>
    <w:p w:rsidR="006D6AB8" w:rsidRDefault="006D6AB8" w:rsidP="0064381C">
      <w:pPr>
        <w:pStyle w:val="Titre1"/>
      </w:pPr>
      <w:bookmarkStart w:id="60" w:name="Définir_une_fonction"/>
      <w:bookmarkStart w:id="61" w:name="_Toc467586127"/>
      <w:r>
        <w:lastRenderedPageBreak/>
        <w:t>Définir une fonction</w:t>
      </w:r>
      <w:bookmarkEnd w:id="60"/>
      <w:bookmarkEnd w:id="61"/>
    </w:p>
    <w:p w:rsidR="006D6AB8" w:rsidRDefault="006D6AB8">
      <w:pPr>
        <w:pStyle w:val="Titre1"/>
      </w:pPr>
    </w:p>
    <w:p w:rsidR="006D6AB8" w:rsidRDefault="006D6AB8">
      <w:pPr>
        <w:pStyle w:val="Retraitcorpsdetexte2"/>
        <w:ind w:left="709"/>
      </w:pPr>
      <w:r>
        <w:t xml:space="preserve">La commande </w:t>
      </w:r>
      <w:r>
        <w:rPr>
          <w:i/>
        </w:rPr>
        <w:t>Définir / Fonction f(x)</w:t>
      </w:r>
      <w:r>
        <w:t xml:space="preserve">  (ou Ctrl+F)</w:t>
      </w:r>
      <w:r w:rsidR="0064381C">
        <w:t xml:space="preserve"> </w:t>
      </w:r>
      <w:r>
        <w:t>fait apparaître la fenêtre ci-dessous :</w:t>
      </w:r>
    </w:p>
    <w:p w:rsidR="0064381C" w:rsidRDefault="0064381C">
      <w:pPr>
        <w:pStyle w:val="Retraitcorpsdetexte2"/>
        <w:ind w:left="709"/>
        <w:rPr>
          <w:b/>
        </w:rPr>
      </w:pPr>
    </w:p>
    <w:p w:rsidR="0064381C" w:rsidRDefault="00C153C0" w:rsidP="00F830A3">
      <w:pPr>
        <w:pStyle w:val="Retraitcorpsdetexte2"/>
        <w:ind w:left="709"/>
        <w:jc w:val="center"/>
      </w:pPr>
      <w:r>
        <w:rPr>
          <w:noProof/>
        </w:rPr>
        <w:drawing>
          <wp:inline distT="0" distB="0" distL="0" distR="0">
            <wp:extent cx="5667375" cy="5752465"/>
            <wp:effectExtent l="19050" t="0" r="9525" b="0"/>
            <wp:docPr id="61"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0" cstate="print"/>
                    <a:srcRect/>
                    <a:stretch>
                      <a:fillRect/>
                    </a:stretch>
                  </pic:blipFill>
                  <pic:spPr bwMode="auto">
                    <a:xfrm>
                      <a:off x="0" y="0"/>
                      <a:ext cx="5667375" cy="5752465"/>
                    </a:xfrm>
                    <a:prstGeom prst="rect">
                      <a:avLst/>
                    </a:prstGeom>
                    <a:noFill/>
                    <a:ln w="9525">
                      <a:noFill/>
                      <a:miter lim="800000"/>
                      <a:headEnd/>
                      <a:tailEnd/>
                    </a:ln>
                  </pic:spPr>
                </pic:pic>
              </a:graphicData>
            </a:graphic>
          </wp:inline>
        </w:drawing>
      </w:r>
    </w:p>
    <w:p w:rsidR="0064381C" w:rsidRDefault="0064381C">
      <w:pPr>
        <w:pStyle w:val="Retraitcorpsdetexte2"/>
        <w:ind w:left="709"/>
      </w:pPr>
    </w:p>
    <w:p w:rsidR="006D6AB8" w:rsidRDefault="006D6AB8">
      <w:pPr>
        <w:pStyle w:val="Retraitcorpsdetexte2"/>
        <w:ind w:left="709"/>
      </w:pPr>
      <w:r>
        <w:t>La saisie d</w:t>
      </w:r>
      <w:r w:rsidR="00AD7665" w:rsidRPr="00AD7665">
        <w:t>’</w:t>
      </w:r>
      <w:r>
        <w:t xml:space="preserve">une fonction se </w:t>
      </w:r>
      <w:r w:rsidR="00403500">
        <w:t>fait comme sur une calculatrice. A</w:t>
      </w:r>
      <w:r>
        <w:t xml:space="preserve">insi, par exemple, si on veut obtenir la courbe représentative de la fonction </w:t>
      </w:r>
      <w:r>
        <w:rPr>
          <w:i/>
        </w:rPr>
        <w:t>f</w:t>
      </w:r>
      <w:r>
        <w:t xml:space="preserve"> définie par </w:t>
      </w:r>
      <w:r w:rsidRPr="007C475F">
        <w:rPr>
          <w:position w:val="-10"/>
        </w:rPr>
        <w:object w:dxaOrig="1380" w:dyaOrig="320">
          <v:shape id="_x0000_i1031" type="#_x0000_t75" style="width:69.2pt;height:16.35pt" o:ole="" fillcolor="window">
            <v:imagedata r:id="rId91" o:title=""/>
          </v:shape>
          <o:OLEObject Type="Embed" ProgID="Equation.3" ShapeID="_x0000_i1031" DrawAspect="Content" ObjectID="_1541386505" r:id="rId92"/>
        </w:object>
      </w:r>
      <w:r>
        <w:t xml:space="preserve">, il faudra taper successivement  </w:t>
      </w:r>
      <w:r>
        <w:rPr>
          <w:rFonts w:ascii="Courier New" w:hAnsi="Courier New"/>
        </w:rPr>
        <w:t>2</w:t>
      </w:r>
      <w:r w:rsidR="00403500">
        <w:rPr>
          <w:rFonts w:ascii="Courier New" w:hAnsi="Courier New"/>
        </w:rPr>
        <w:t xml:space="preserve"> </w:t>
      </w:r>
      <w:r>
        <w:rPr>
          <w:rFonts w:ascii="Courier New" w:hAnsi="Courier New"/>
        </w:rPr>
        <w:t>sin x</w:t>
      </w:r>
      <w:r w:rsidR="00403500">
        <w:t xml:space="preserve"> (les espaces ne sont pas obligatoires). La fonction sinus peut être obtenue en tapant les 3 lettres S, I, N ou bien en cliquant sur le bouton</w:t>
      </w:r>
      <w:r w:rsidR="0064381C">
        <w:t xml:space="preserve"> </w:t>
      </w:r>
      <w:r w:rsidR="00B90502">
        <w:rPr>
          <w:noProof/>
        </w:rPr>
        <w:drawing>
          <wp:inline distT="0" distB="0" distL="0" distR="0">
            <wp:extent cx="381000" cy="171450"/>
            <wp:effectExtent l="1905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3" cstate="print"/>
                    <a:srcRect/>
                    <a:stretch>
                      <a:fillRect/>
                    </a:stretch>
                  </pic:blipFill>
                  <pic:spPr bwMode="auto">
                    <a:xfrm>
                      <a:off x="0" y="0"/>
                      <a:ext cx="381000" cy="171450"/>
                    </a:xfrm>
                    <a:prstGeom prst="rect">
                      <a:avLst/>
                    </a:prstGeom>
                    <a:noFill/>
                    <a:ln w="9525">
                      <a:noFill/>
                      <a:miter lim="800000"/>
                      <a:headEnd/>
                      <a:tailEnd/>
                    </a:ln>
                  </pic:spPr>
                </pic:pic>
              </a:graphicData>
            </a:graphic>
          </wp:inline>
        </w:drawing>
      </w:r>
      <w:r w:rsidR="00403500">
        <w:t xml:space="preserve">. </w:t>
      </w:r>
    </w:p>
    <w:p w:rsidR="00587CA4" w:rsidRPr="00587CA4" w:rsidRDefault="00587CA4">
      <w:pPr>
        <w:pStyle w:val="Retraitcorpsdetexte2"/>
        <w:ind w:left="709"/>
      </w:pPr>
      <w:r>
        <w:t>Pour la fonction exponentielle, il vaut mieux utiliser l</w:t>
      </w:r>
      <w:r w:rsidR="00AD7665" w:rsidRPr="00AD7665">
        <w:t>’</w:t>
      </w:r>
      <w:r>
        <w:t xml:space="preserve">expression </w:t>
      </w:r>
      <w:r w:rsidRPr="00587CA4">
        <w:rPr>
          <w:rFonts w:ascii="Courier New" w:hAnsi="Courier New" w:cs="Courier New"/>
        </w:rPr>
        <w:t>Exp(x)</w:t>
      </w:r>
      <w:r>
        <w:t xml:space="preserve"> plutôt que </w:t>
      </w:r>
      <w:r w:rsidRPr="00587CA4">
        <w:rPr>
          <w:rFonts w:ascii="Courier New" w:hAnsi="Courier New" w:cs="Courier New"/>
        </w:rPr>
        <w:t>e^x</w:t>
      </w:r>
      <w:r>
        <w:rPr>
          <w:rFonts w:ascii="Courier New" w:hAnsi="Courier New" w:cs="Courier New"/>
        </w:rPr>
        <w:t xml:space="preserve"> </w:t>
      </w:r>
      <w:r>
        <w:t>(car le nombre e est lui-même évalué comme Exp(1)).</w:t>
      </w:r>
    </w:p>
    <w:p w:rsidR="006D6AB8" w:rsidRDefault="006D6AB8">
      <w:pPr>
        <w:pStyle w:val="Retraitcorpsdetexte2"/>
        <w:ind w:left="709"/>
      </w:pPr>
      <w:r>
        <w:t>La fenêtre de saisie permet de rentrer jusqu</w:t>
      </w:r>
      <w:r w:rsidR="00AD7665" w:rsidRPr="00AD7665">
        <w:t>’</w:t>
      </w:r>
      <w:r>
        <w:t xml:space="preserve">à 10 fonctions, nommées </w:t>
      </w:r>
      <w:r>
        <w:rPr>
          <w:i/>
        </w:rPr>
        <w:t>f</w:t>
      </w:r>
      <w:r w:rsidRPr="0064381C">
        <w:rPr>
          <w:i/>
          <w:vertAlign w:val="subscript"/>
        </w:rPr>
        <w:t>1</w:t>
      </w:r>
      <w:r>
        <w:t xml:space="preserve"> à </w:t>
      </w:r>
      <w:r>
        <w:rPr>
          <w:i/>
        </w:rPr>
        <w:t>f</w:t>
      </w:r>
      <w:r w:rsidRPr="0064381C">
        <w:rPr>
          <w:i/>
          <w:vertAlign w:val="subscript"/>
        </w:rPr>
        <w:t>10</w:t>
      </w:r>
      <w:r>
        <w:t>.</w:t>
      </w:r>
    </w:p>
    <w:p w:rsidR="00972653" w:rsidRDefault="00972653">
      <w:pPr>
        <w:pStyle w:val="Retraitcorpsdetexte2"/>
        <w:ind w:left="709"/>
      </w:pPr>
      <w:r>
        <w:t>Dès qu</w:t>
      </w:r>
      <w:r w:rsidR="00AD7665" w:rsidRPr="00AD7665">
        <w:t>’</w:t>
      </w:r>
      <w:r>
        <w:t xml:space="preserve">une fonction est définie, la case à droite est cochée par </w:t>
      </w:r>
      <w:r w:rsidR="0064381C">
        <w:t xml:space="preserve">défaut </w:t>
      </w:r>
      <w:r w:rsidR="00B90502">
        <w:rPr>
          <w:noProof/>
        </w:rPr>
        <w:drawing>
          <wp:inline distT="0" distB="0" distL="0" distR="0">
            <wp:extent cx="133350" cy="133350"/>
            <wp:effectExtent l="1905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t>. On peut cliquer sur cette case pour empêcher le tracé de la courbe.</w:t>
      </w:r>
    </w:p>
    <w:p w:rsidR="006D6AB8" w:rsidRDefault="006D6AB8">
      <w:pPr>
        <w:pStyle w:val="Retraitcorpsdetexte2"/>
        <w:ind w:left="709"/>
      </w:pPr>
    </w:p>
    <w:p w:rsidR="006D6AB8" w:rsidRDefault="006D6AB8">
      <w:pPr>
        <w:pStyle w:val="Titre2"/>
      </w:pPr>
      <w:bookmarkStart w:id="62" w:name="syntaxe"/>
      <w:bookmarkStart w:id="63" w:name="_Toc467586128"/>
      <w:r>
        <w:t>Syntaxe pour la saisie d</w:t>
      </w:r>
      <w:r w:rsidR="00AD7665" w:rsidRPr="00AD7665">
        <w:rPr>
          <w:sz w:val="24"/>
        </w:rPr>
        <w:t>’</w:t>
      </w:r>
      <w:r>
        <w:t>une fonction</w:t>
      </w:r>
      <w:bookmarkEnd w:id="62"/>
      <w:bookmarkEnd w:id="63"/>
    </w:p>
    <w:p w:rsidR="006D6AB8" w:rsidRDefault="006D6AB8">
      <w:pPr>
        <w:pStyle w:val="Retraitcorpsdetexte2"/>
        <w:ind w:left="709"/>
      </w:pPr>
    </w:p>
    <w:p w:rsidR="006D6AB8" w:rsidRDefault="006D6AB8">
      <w:pPr>
        <w:pStyle w:val="Retraitcorpsdetexte2"/>
        <w:ind w:left="709"/>
      </w:pPr>
      <w:r>
        <w:t>La syntaxe de saisie des fonctions a été rendue aussi souple que possible. Elle est très proche de ce qu</w:t>
      </w:r>
      <w:r w:rsidR="00AD7665" w:rsidRPr="00AD7665">
        <w:t>’</w:t>
      </w:r>
      <w:r>
        <w:t>on peut écrire sur une calculatrice. Les principales caractéristiques sont les suivantes :</w:t>
      </w:r>
    </w:p>
    <w:p w:rsidR="006D6AB8" w:rsidRDefault="006D6AB8" w:rsidP="006D6AB8">
      <w:pPr>
        <w:pStyle w:val="Retraitcorpsdetexte2"/>
        <w:numPr>
          <w:ilvl w:val="0"/>
          <w:numId w:val="10"/>
        </w:numPr>
        <w:tabs>
          <w:tab w:val="clear" w:pos="1425"/>
          <w:tab w:val="num" w:pos="1778"/>
        </w:tabs>
        <w:ind w:left="1778"/>
      </w:pPr>
      <w:r>
        <w:t>On peut écrire le texte en majuscule ou en minuscule, indifféremment.</w:t>
      </w:r>
    </w:p>
    <w:p w:rsidR="006D6AB8" w:rsidRDefault="006D6AB8" w:rsidP="006D6AB8">
      <w:pPr>
        <w:pStyle w:val="Retraitcorpsdetexte2"/>
        <w:numPr>
          <w:ilvl w:val="0"/>
          <w:numId w:val="10"/>
        </w:numPr>
        <w:tabs>
          <w:tab w:val="clear" w:pos="1425"/>
          <w:tab w:val="num" w:pos="1778"/>
        </w:tabs>
        <w:ind w:left="1778"/>
      </w:pPr>
      <w:r>
        <w:lastRenderedPageBreak/>
        <w:t xml:space="preserve">La variable est obligatoirement </w:t>
      </w:r>
      <w:r>
        <w:rPr>
          <w:i/>
        </w:rPr>
        <w:t>x</w:t>
      </w:r>
      <w:r>
        <w:t xml:space="preserve"> (ou X),</w:t>
      </w:r>
    </w:p>
    <w:p w:rsidR="006D6AB8" w:rsidRDefault="006D6AB8" w:rsidP="006D6AB8">
      <w:pPr>
        <w:pStyle w:val="Retraitcorpsdetexte2"/>
        <w:numPr>
          <w:ilvl w:val="0"/>
          <w:numId w:val="10"/>
        </w:numPr>
        <w:tabs>
          <w:tab w:val="clear" w:pos="1425"/>
          <w:tab w:val="num" w:pos="1778"/>
        </w:tabs>
        <w:ind w:left="1778"/>
      </w:pPr>
      <w:r>
        <w:t xml:space="preserve">Le logiciel </w:t>
      </w:r>
      <w:r>
        <w:rPr>
          <w:b/>
          <w:i/>
        </w:rPr>
        <w:t>Sine qua non</w:t>
      </w:r>
      <w:r>
        <w:t xml:space="preserve"> reconnaît 20 fonctions mathématiques usuelles (voir la liste ci-après</w:t>
      </w:r>
      <w:r w:rsidR="00403500">
        <w:t xml:space="preserve"> qui correspond aux 20 boutons associés</w:t>
      </w:r>
      <w:r>
        <w:t>),</w:t>
      </w:r>
    </w:p>
    <w:p w:rsidR="006D6AB8" w:rsidRDefault="006D6AB8" w:rsidP="006D6AB8">
      <w:pPr>
        <w:pStyle w:val="Retraitcorpsdetexte2"/>
        <w:numPr>
          <w:ilvl w:val="0"/>
          <w:numId w:val="10"/>
        </w:numPr>
        <w:tabs>
          <w:tab w:val="clear" w:pos="1425"/>
          <w:tab w:val="num" w:pos="1778"/>
        </w:tabs>
        <w:ind w:left="1778"/>
      </w:pPr>
      <w:r>
        <w:t xml:space="preserve">Le nombre </w:t>
      </w:r>
      <w:r>
        <w:rPr>
          <w:rFonts w:ascii="Symbol" w:hAnsi="Symbol"/>
        </w:rPr>
        <w:t></w:t>
      </w:r>
      <w:r>
        <w:t xml:space="preserve"> est noté « pi » (ou « PI »)</w:t>
      </w:r>
    </w:p>
    <w:p w:rsidR="006D6AB8" w:rsidRDefault="006D6AB8" w:rsidP="006D6AB8">
      <w:pPr>
        <w:pStyle w:val="Retraitcorpsdetexte2"/>
        <w:numPr>
          <w:ilvl w:val="0"/>
          <w:numId w:val="10"/>
        </w:numPr>
        <w:tabs>
          <w:tab w:val="clear" w:pos="1425"/>
          <w:tab w:val="num" w:pos="1778"/>
        </w:tabs>
        <w:ind w:left="1778"/>
      </w:pPr>
      <w:r>
        <w:t xml:space="preserve">Le nombre </w:t>
      </w:r>
      <w:r>
        <w:rPr>
          <w:i/>
        </w:rPr>
        <w:t>e</w:t>
      </w:r>
      <w:r>
        <w:t xml:space="preserve"> est reconnu, mais il est préférable d</w:t>
      </w:r>
      <w:r w:rsidR="00AD7665" w:rsidRPr="00AD7665">
        <w:t>’</w:t>
      </w:r>
      <w:r>
        <w:t xml:space="preserve">utiliser </w:t>
      </w:r>
      <w:r>
        <w:rPr>
          <w:rFonts w:ascii="Courier New" w:hAnsi="Courier New"/>
        </w:rPr>
        <w:t>exp(1)</w:t>
      </w:r>
      <w:r>
        <w:t xml:space="preserve"> plutôt que </w:t>
      </w:r>
      <w:r>
        <w:rPr>
          <w:rFonts w:ascii="Courier New" w:hAnsi="Courier New"/>
          <w:i/>
        </w:rPr>
        <w:t>e</w:t>
      </w:r>
      <w:r>
        <w:rPr>
          <w:rFonts w:ascii="Courier New" w:hAnsi="Courier New"/>
        </w:rPr>
        <w:t>^</w:t>
      </w:r>
      <w:r>
        <w:rPr>
          <w:rFonts w:ascii="Courier New" w:hAnsi="Courier New"/>
          <w:i/>
        </w:rPr>
        <w:t>x</w:t>
      </w:r>
      <w:r>
        <w:t xml:space="preserve"> car le compilateur traduit </w:t>
      </w:r>
      <w:r>
        <w:rPr>
          <w:rFonts w:ascii="Courier New" w:hAnsi="Courier New"/>
          <w:i/>
        </w:rPr>
        <w:t>e</w:t>
      </w:r>
      <w:r>
        <w:t xml:space="preserve"> par </w:t>
      </w:r>
      <w:r>
        <w:rPr>
          <w:rFonts w:ascii="Courier New" w:hAnsi="Courier New"/>
        </w:rPr>
        <w:t>exp(1)</w:t>
      </w:r>
      <w:r>
        <w:t>.</w:t>
      </w:r>
    </w:p>
    <w:p w:rsidR="006D6AB8" w:rsidRDefault="006D6AB8" w:rsidP="006D6AB8">
      <w:pPr>
        <w:pStyle w:val="Retraitcorpsdetexte2"/>
        <w:numPr>
          <w:ilvl w:val="0"/>
          <w:numId w:val="10"/>
        </w:numPr>
        <w:tabs>
          <w:tab w:val="clear" w:pos="1425"/>
          <w:tab w:val="num" w:pos="1778"/>
        </w:tabs>
        <w:ind w:left="1778"/>
      </w:pPr>
      <w:r>
        <w:t>On peut mettre autant d</w:t>
      </w:r>
      <w:r w:rsidR="00AD7665" w:rsidRPr="00AD7665">
        <w:t>’</w:t>
      </w:r>
      <w:r>
        <w:t>espaces que l</w:t>
      </w:r>
      <w:r w:rsidR="00AD7665" w:rsidRPr="00AD7665">
        <w:t>’</w:t>
      </w:r>
      <w:r>
        <w:t>on veut pour aérer l</w:t>
      </w:r>
      <w:r w:rsidR="00AD7665" w:rsidRPr="00AD7665">
        <w:t>’</w:t>
      </w:r>
      <w:r>
        <w:t>écriture,</w:t>
      </w:r>
    </w:p>
    <w:p w:rsidR="006D6AB8" w:rsidRDefault="006D6AB8" w:rsidP="006D6AB8">
      <w:pPr>
        <w:pStyle w:val="Retraitcorpsdetexte2"/>
        <w:numPr>
          <w:ilvl w:val="0"/>
          <w:numId w:val="10"/>
        </w:numPr>
        <w:tabs>
          <w:tab w:val="clear" w:pos="1425"/>
          <w:tab w:val="num" w:pos="1778"/>
        </w:tabs>
        <w:ind w:left="1778"/>
      </w:pPr>
      <w:r>
        <w:t>Les règles de priorité habituelles sont respectées, mais dans le doute, il vaut mieux ajouter des parenthèses (voir ci-après),</w:t>
      </w:r>
    </w:p>
    <w:p w:rsidR="006D6AB8" w:rsidRDefault="00403500" w:rsidP="006D6AB8">
      <w:pPr>
        <w:pStyle w:val="Retraitcorpsdetexte2"/>
        <w:numPr>
          <w:ilvl w:val="0"/>
          <w:numId w:val="10"/>
        </w:numPr>
        <w:tabs>
          <w:tab w:val="clear" w:pos="1425"/>
          <w:tab w:val="num" w:pos="1778"/>
        </w:tabs>
        <w:ind w:left="1778"/>
      </w:pPr>
      <w:r>
        <w:t>Le séparateur décimal s</w:t>
      </w:r>
      <w:r w:rsidR="00AD7665" w:rsidRPr="00AD7665">
        <w:t>’</w:t>
      </w:r>
      <w:r>
        <w:t>obtient avec le point du pavé numérique</w:t>
      </w:r>
      <w:r w:rsidR="006D6AB8">
        <w:t>.</w:t>
      </w:r>
      <w:r>
        <w:t xml:space="preserve"> Si l</w:t>
      </w:r>
      <w:r w:rsidR="00AD7665" w:rsidRPr="00AD7665">
        <w:t>’</w:t>
      </w:r>
      <w:r>
        <w:t>ordinateur est co</w:t>
      </w:r>
      <w:r>
        <w:t>n</w:t>
      </w:r>
      <w:r>
        <w:t xml:space="preserve">figuré pour </w:t>
      </w:r>
      <w:smartTag w:uri="urn:schemas-microsoft-com:office:smarttags" w:element="PersonName">
        <w:smartTagPr>
          <w:attr w:name="ProductID" w:val="la France"/>
        </w:smartTagPr>
        <w:r>
          <w:t>la France</w:t>
        </w:r>
      </w:smartTag>
      <w:r>
        <w:t xml:space="preserve"> (panneau de configuration / paramètres </w:t>
      </w:r>
      <w:r w:rsidR="00587CA4">
        <w:t>régionaux</w:t>
      </w:r>
      <w:r>
        <w:t xml:space="preserve">), </w:t>
      </w:r>
      <w:r w:rsidR="00972653">
        <w:t>ce caractère est automatiquement remplacé par une virgule.</w:t>
      </w:r>
    </w:p>
    <w:p w:rsidR="006D6AB8" w:rsidRDefault="006D6AB8">
      <w:pPr>
        <w:pStyle w:val="Retraitcorpsdetexte2"/>
        <w:jc w:val="right"/>
      </w:pPr>
    </w:p>
    <w:p w:rsidR="006D6AB8" w:rsidRDefault="006D6AB8">
      <w:pPr>
        <w:pStyle w:val="Titre2"/>
      </w:pPr>
      <w:bookmarkStart w:id="64" w:name="règles_de_priorité"/>
      <w:bookmarkStart w:id="65" w:name="_Toc467586129"/>
      <w:r>
        <w:t>Règles de priorité dans les calculs</w:t>
      </w:r>
      <w:bookmarkEnd w:id="64"/>
      <w:bookmarkEnd w:id="65"/>
    </w:p>
    <w:p w:rsidR="006D6AB8" w:rsidRDefault="006D6AB8">
      <w:pPr>
        <w:pStyle w:val="Retraitcorpsdetexte2"/>
        <w:rPr>
          <w:b/>
        </w:rPr>
      </w:pPr>
    </w:p>
    <w:p w:rsidR="006D6AB8" w:rsidRDefault="006D6AB8">
      <w:pPr>
        <w:pStyle w:val="Retraitcorpsdetexte2"/>
      </w:pPr>
      <w:r>
        <w:t>Ces règles de priorité sont dans l</w:t>
      </w:r>
      <w:r w:rsidR="00AD7665" w:rsidRPr="00AD7665">
        <w:t>’</w:t>
      </w:r>
      <w:r>
        <w:t>ordre :</w:t>
      </w:r>
    </w:p>
    <w:p w:rsidR="006D6AB8" w:rsidRDefault="006D6AB8" w:rsidP="006D6AB8">
      <w:pPr>
        <w:pStyle w:val="Retraitcorpsdetexte2"/>
        <w:numPr>
          <w:ilvl w:val="0"/>
          <w:numId w:val="11"/>
        </w:numPr>
        <w:tabs>
          <w:tab w:val="clear" w:pos="360"/>
          <w:tab w:val="num" w:pos="2138"/>
        </w:tabs>
        <w:ind w:left="2138"/>
      </w:pPr>
      <w:r>
        <w:t>Les expressions entre parenthèses,</w:t>
      </w:r>
    </w:p>
    <w:p w:rsidR="006D6AB8" w:rsidRDefault="006D6AB8" w:rsidP="006D6AB8">
      <w:pPr>
        <w:pStyle w:val="Retraitcorpsdetexte2"/>
        <w:numPr>
          <w:ilvl w:val="0"/>
          <w:numId w:val="11"/>
        </w:numPr>
        <w:tabs>
          <w:tab w:val="clear" w:pos="360"/>
          <w:tab w:val="num" w:pos="2138"/>
        </w:tabs>
        <w:ind w:left="2138"/>
      </w:pPr>
      <w:r>
        <w:t>Les multiplications implicites (sous entendues), sauf si l</w:t>
      </w:r>
      <w:r w:rsidR="00AD7665" w:rsidRPr="00AD7665">
        <w:t>’</w:t>
      </w:r>
      <w:r>
        <w:t>opérateur qui suit est une e</w:t>
      </w:r>
      <w:r>
        <w:t>x</w:t>
      </w:r>
      <w:r>
        <w:t>ponentiation, par exemple :</w:t>
      </w:r>
    </w:p>
    <w:p w:rsidR="006D6AB8" w:rsidRDefault="006D6AB8">
      <w:pPr>
        <w:pStyle w:val="Retraitcorpsdetexte2"/>
        <w:ind w:left="2127"/>
      </w:pPr>
      <w:r>
        <w:rPr>
          <w:rFonts w:ascii="Courier New" w:hAnsi="Courier New"/>
        </w:rPr>
        <w:t>3x+4</w:t>
      </w:r>
      <w:r>
        <w:t xml:space="preserve"> est traduit par </w:t>
      </w:r>
      <w:r>
        <w:rPr>
          <w:rFonts w:ascii="Courier New" w:hAnsi="Courier New"/>
        </w:rPr>
        <w:t xml:space="preserve">(3*x)+4 </w:t>
      </w:r>
      <w:r>
        <w:rPr>
          <w:rFonts w:ascii="Courier New" w:hAnsi="Courier New"/>
        </w:rPr>
        <w:tab/>
      </w:r>
      <w:r>
        <w:t>(priorité à la multiplication)</w:t>
      </w:r>
    </w:p>
    <w:p w:rsidR="006D6AB8" w:rsidRDefault="006D6AB8">
      <w:pPr>
        <w:pStyle w:val="Retraitcorpsdetexte2"/>
        <w:ind w:left="2127"/>
      </w:pPr>
      <w:r>
        <w:rPr>
          <w:rFonts w:ascii="Courier New" w:hAnsi="Courier New"/>
        </w:rPr>
        <w:t>3x^4</w:t>
      </w:r>
      <w:r>
        <w:t xml:space="preserve"> est traduit par </w:t>
      </w:r>
      <w:r>
        <w:rPr>
          <w:rFonts w:ascii="Courier New" w:hAnsi="Courier New"/>
        </w:rPr>
        <w:t>3*(x^4)</w:t>
      </w:r>
      <w:r>
        <w:tab/>
        <w:t>(priorité à l</w:t>
      </w:r>
      <w:r w:rsidR="00AD7665" w:rsidRPr="00AD7665">
        <w:t>’</w:t>
      </w:r>
      <w:r>
        <w:t>exponentiation)</w:t>
      </w:r>
    </w:p>
    <w:p w:rsidR="006D6AB8" w:rsidRDefault="006D6AB8" w:rsidP="006D6AB8">
      <w:pPr>
        <w:pStyle w:val="Retraitcorpsdetexte2"/>
        <w:numPr>
          <w:ilvl w:val="0"/>
          <w:numId w:val="11"/>
        </w:numPr>
        <w:tabs>
          <w:tab w:val="clear" w:pos="360"/>
          <w:tab w:val="num" w:pos="2138"/>
        </w:tabs>
        <w:ind w:left="2138"/>
      </w:pPr>
      <w:r>
        <w:t>Les fonctions usuelles ou définies par l</w:t>
      </w:r>
      <w:r w:rsidR="00AD7665" w:rsidRPr="00AD7665">
        <w:t>’</w:t>
      </w:r>
      <w:r>
        <w:t>utilisateur,</w:t>
      </w:r>
    </w:p>
    <w:p w:rsidR="006D6AB8" w:rsidRDefault="006D6AB8" w:rsidP="006D6AB8">
      <w:pPr>
        <w:pStyle w:val="Retraitcorpsdetexte2"/>
        <w:numPr>
          <w:ilvl w:val="0"/>
          <w:numId w:val="11"/>
        </w:numPr>
        <w:tabs>
          <w:tab w:val="clear" w:pos="360"/>
          <w:tab w:val="num" w:pos="2138"/>
        </w:tabs>
        <w:ind w:left="2138"/>
      </w:pPr>
      <w:r>
        <w:t>Le signe moins unaire (opposé)</w:t>
      </w:r>
    </w:p>
    <w:p w:rsidR="006D6AB8" w:rsidRDefault="006D6AB8" w:rsidP="006D6AB8">
      <w:pPr>
        <w:pStyle w:val="Retraitcorpsdetexte2"/>
        <w:numPr>
          <w:ilvl w:val="0"/>
          <w:numId w:val="11"/>
        </w:numPr>
        <w:tabs>
          <w:tab w:val="clear" w:pos="360"/>
          <w:tab w:val="num" w:pos="2138"/>
        </w:tabs>
        <w:ind w:left="2138"/>
      </w:pPr>
      <w:r>
        <w:t>L</w:t>
      </w:r>
      <w:r w:rsidR="00AD7665" w:rsidRPr="00AD7665">
        <w:t>’</w:t>
      </w:r>
      <w:r>
        <w:t>opérateur d</w:t>
      </w:r>
      <w:r w:rsidR="00AD7665" w:rsidRPr="00AD7665">
        <w:t>’</w:t>
      </w:r>
      <w:r>
        <w:t>exponentiation « </w:t>
      </w:r>
      <w:r>
        <w:rPr>
          <w:rFonts w:ascii="Courier New" w:hAnsi="Courier New"/>
        </w:rPr>
        <w:t>^</w:t>
      </w:r>
      <w:r>
        <w:t> »</w:t>
      </w:r>
    </w:p>
    <w:p w:rsidR="006D6AB8" w:rsidRDefault="006D6AB8" w:rsidP="006D6AB8">
      <w:pPr>
        <w:pStyle w:val="Retraitcorpsdetexte2"/>
        <w:numPr>
          <w:ilvl w:val="0"/>
          <w:numId w:val="11"/>
        </w:numPr>
        <w:tabs>
          <w:tab w:val="clear" w:pos="360"/>
          <w:tab w:val="num" w:pos="2138"/>
        </w:tabs>
        <w:ind w:left="2138"/>
      </w:pPr>
      <w:r>
        <w:t>Les opérateurs de multiplication et de division « </w:t>
      </w:r>
      <w:r>
        <w:rPr>
          <w:rFonts w:ascii="Courier New" w:hAnsi="Courier New"/>
        </w:rPr>
        <w:t>*</w:t>
      </w:r>
      <w:r>
        <w:t> » et « </w:t>
      </w:r>
      <w:r>
        <w:rPr>
          <w:rFonts w:ascii="Courier New" w:hAnsi="Courier New"/>
        </w:rPr>
        <w:t>/</w:t>
      </w:r>
      <w:r>
        <w:t> »</w:t>
      </w:r>
    </w:p>
    <w:p w:rsidR="006D6AB8" w:rsidRDefault="006D6AB8" w:rsidP="006D6AB8">
      <w:pPr>
        <w:pStyle w:val="Retraitcorpsdetexte2"/>
        <w:numPr>
          <w:ilvl w:val="0"/>
          <w:numId w:val="11"/>
        </w:numPr>
        <w:tabs>
          <w:tab w:val="clear" w:pos="360"/>
          <w:tab w:val="num" w:pos="2138"/>
        </w:tabs>
        <w:ind w:left="2138"/>
      </w:pPr>
      <w:r>
        <w:t>Les opérateurs d</w:t>
      </w:r>
      <w:r w:rsidR="00AD7665" w:rsidRPr="00AD7665">
        <w:t>’</w:t>
      </w:r>
      <w:r>
        <w:t>addition et de soustraction « </w:t>
      </w:r>
      <w:r>
        <w:rPr>
          <w:rFonts w:ascii="Courier New" w:hAnsi="Courier New"/>
        </w:rPr>
        <w:t>+</w:t>
      </w:r>
      <w:r>
        <w:t> » et « </w:t>
      </w:r>
      <w:r>
        <w:rPr>
          <w:rFonts w:ascii="Courier New" w:hAnsi="Courier New"/>
        </w:rPr>
        <w:t>-</w:t>
      </w:r>
      <w:r>
        <w:t xml:space="preserve"> »</w:t>
      </w:r>
    </w:p>
    <w:p w:rsidR="006D6AB8" w:rsidRDefault="006D6AB8" w:rsidP="006D6AB8">
      <w:pPr>
        <w:pStyle w:val="Retraitcorpsdetexte2"/>
        <w:numPr>
          <w:ilvl w:val="0"/>
          <w:numId w:val="11"/>
        </w:numPr>
        <w:tabs>
          <w:tab w:val="clear" w:pos="360"/>
          <w:tab w:val="num" w:pos="2138"/>
        </w:tabs>
        <w:ind w:left="2138"/>
      </w:pPr>
      <w:r>
        <w:t>Les opérateurs relationnels « </w:t>
      </w:r>
      <w:r>
        <w:rPr>
          <w:rFonts w:ascii="Courier New" w:hAnsi="Courier New"/>
        </w:rPr>
        <w:t>&lt;</w:t>
      </w:r>
      <w:r>
        <w:t> », « </w:t>
      </w:r>
      <w:r>
        <w:rPr>
          <w:rFonts w:ascii="Courier New" w:hAnsi="Courier New"/>
        </w:rPr>
        <w:t>&gt;</w:t>
      </w:r>
      <w:r>
        <w:t> », « </w:t>
      </w:r>
      <w:r>
        <w:rPr>
          <w:rFonts w:ascii="Courier New" w:hAnsi="Courier New"/>
        </w:rPr>
        <w:t>&lt;=</w:t>
      </w:r>
      <w:r>
        <w:t> » et « </w:t>
      </w:r>
      <w:r>
        <w:rPr>
          <w:rFonts w:ascii="Courier New" w:hAnsi="Courier New"/>
        </w:rPr>
        <w:t>&gt;=</w:t>
      </w:r>
      <w:r>
        <w:t> » </w:t>
      </w:r>
      <w:r>
        <w:tab/>
      </w:r>
    </w:p>
    <w:p w:rsidR="006D6AB8" w:rsidRDefault="006D6AB8">
      <w:pPr>
        <w:pStyle w:val="Retraitcorpsdetexte2"/>
        <w:jc w:val="right"/>
      </w:pPr>
    </w:p>
    <w:p w:rsidR="006D6AB8" w:rsidRDefault="006D6AB8">
      <w:pPr>
        <w:pStyle w:val="Titre2"/>
      </w:pPr>
      <w:bookmarkStart w:id="66" w:name="Liste_des_fonctions_reconnues"/>
      <w:bookmarkStart w:id="67" w:name="_Toc467586130"/>
      <w:r>
        <w:t>Liste des fonctions et des opérateurs reconnus</w:t>
      </w:r>
      <w:bookmarkEnd w:id="66"/>
      <w:bookmarkEnd w:id="67"/>
      <w:r>
        <w:tab/>
      </w:r>
    </w:p>
    <w:p w:rsidR="006D6AB8" w:rsidRDefault="006D6AB8">
      <w:pPr>
        <w:pStyle w:val="Retraitcorpsdetexte2"/>
      </w:pPr>
    </w:p>
    <w:p w:rsidR="006D6AB8" w:rsidRDefault="006D6AB8">
      <w:pPr>
        <w:pStyle w:val="Retraitcorpsdetexte2"/>
      </w:pPr>
      <w:r>
        <w:rPr>
          <w:b/>
          <w:i/>
        </w:rPr>
        <w:t>Sine qua non</w:t>
      </w:r>
      <w:r>
        <w:t xml:space="preserve"> reconnaît 9 opérateurs :</w:t>
      </w:r>
    </w:p>
    <w:p w:rsidR="006D6AB8" w:rsidRDefault="006D6AB8">
      <w:pPr>
        <w:pStyle w:val="Retraitcorpsdetexte2"/>
      </w:pPr>
      <w:r>
        <w:tab/>
      </w:r>
    </w:p>
    <w:p w:rsidR="006D6AB8" w:rsidRDefault="006D6AB8">
      <w:pPr>
        <w:pStyle w:val="Retraitcorpsdetexte2"/>
      </w:pPr>
      <w:r>
        <w:tab/>
      </w:r>
      <w:r>
        <w:rPr>
          <w:rFonts w:ascii="Courier New" w:hAnsi="Courier New"/>
        </w:rPr>
        <w:t>+</w:t>
      </w:r>
      <w:r>
        <w:tab/>
        <w:t>addition</w:t>
      </w:r>
    </w:p>
    <w:p w:rsidR="006D6AB8" w:rsidRDefault="006D6AB8">
      <w:pPr>
        <w:pStyle w:val="Retraitcorpsdetexte2"/>
      </w:pPr>
      <w:r>
        <w:tab/>
      </w:r>
      <w:r>
        <w:rPr>
          <w:rFonts w:ascii="Courier New" w:hAnsi="Courier New"/>
        </w:rPr>
        <w:t>-</w:t>
      </w:r>
      <w:r>
        <w:tab/>
        <w:t>soustraction</w:t>
      </w:r>
    </w:p>
    <w:p w:rsidR="006D6AB8" w:rsidRDefault="006D6AB8">
      <w:pPr>
        <w:pStyle w:val="Retraitcorpsdetexte2"/>
      </w:pPr>
      <w:r>
        <w:tab/>
      </w:r>
      <w:r>
        <w:rPr>
          <w:rFonts w:ascii="Courier New" w:hAnsi="Courier New"/>
        </w:rPr>
        <w:t>*</w:t>
      </w:r>
      <w:r>
        <w:tab/>
        <w:t>multiplication</w:t>
      </w:r>
    </w:p>
    <w:p w:rsidR="006D6AB8" w:rsidRDefault="006D6AB8">
      <w:pPr>
        <w:pStyle w:val="Retraitcorpsdetexte2"/>
      </w:pPr>
      <w:r>
        <w:tab/>
      </w:r>
      <w:r>
        <w:rPr>
          <w:rFonts w:ascii="Courier New" w:hAnsi="Courier New"/>
        </w:rPr>
        <w:t>/</w:t>
      </w:r>
      <w:r>
        <w:tab/>
        <w:t>division</w:t>
      </w:r>
    </w:p>
    <w:p w:rsidR="006D6AB8" w:rsidRDefault="006D6AB8">
      <w:pPr>
        <w:pStyle w:val="Retraitcorpsdetexte2"/>
      </w:pPr>
      <w:r>
        <w:tab/>
      </w:r>
      <w:r>
        <w:rPr>
          <w:rFonts w:ascii="Courier New" w:hAnsi="Courier New"/>
        </w:rPr>
        <w:t>^</w:t>
      </w:r>
      <w:r>
        <w:tab/>
        <w:t>exponentiation (élévation à une puissance)</w:t>
      </w:r>
    </w:p>
    <w:p w:rsidR="006D6AB8" w:rsidRDefault="006D6AB8">
      <w:pPr>
        <w:pStyle w:val="Retraitcorpsdetexte2"/>
      </w:pPr>
      <w:r>
        <w:tab/>
      </w:r>
      <w:r>
        <w:rPr>
          <w:rFonts w:ascii="Courier New" w:hAnsi="Courier New"/>
        </w:rPr>
        <w:t>&lt;</w:t>
      </w:r>
      <w:r>
        <w:tab/>
        <w:t>inférieur à</w:t>
      </w:r>
    </w:p>
    <w:p w:rsidR="006D6AB8" w:rsidRDefault="006D6AB8">
      <w:pPr>
        <w:pStyle w:val="Retraitcorpsdetexte2"/>
      </w:pPr>
      <w:r>
        <w:tab/>
      </w:r>
      <w:r>
        <w:rPr>
          <w:rFonts w:ascii="Courier New" w:hAnsi="Courier New"/>
        </w:rPr>
        <w:t>&gt;</w:t>
      </w:r>
      <w:r>
        <w:tab/>
        <w:t>supérieur à</w:t>
      </w:r>
    </w:p>
    <w:p w:rsidR="006D6AB8" w:rsidRDefault="006D6AB8">
      <w:pPr>
        <w:pStyle w:val="Retraitcorpsdetexte2"/>
      </w:pPr>
      <w:r>
        <w:tab/>
      </w:r>
      <w:r>
        <w:rPr>
          <w:rFonts w:ascii="Courier New" w:hAnsi="Courier New"/>
        </w:rPr>
        <w:t>&lt;=</w:t>
      </w:r>
      <w:r>
        <w:tab/>
        <w:t>inférieur ou égal à</w:t>
      </w:r>
    </w:p>
    <w:p w:rsidR="006D6AB8" w:rsidRDefault="006D6AB8">
      <w:pPr>
        <w:pStyle w:val="Retraitcorpsdetexte2"/>
      </w:pPr>
      <w:r>
        <w:tab/>
      </w:r>
      <w:r>
        <w:rPr>
          <w:rFonts w:ascii="Courier New" w:hAnsi="Courier New"/>
        </w:rPr>
        <w:t>&gt;=</w:t>
      </w:r>
      <w:r>
        <w:tab/>
        <w:t>supérieur ou égal à</w:t>
      </w:r>
    </w:p>
    <w:p w:rsidR="006D6AB8" w:rsidRDefault="006D6AB8">
      <w:pPr>
        <w:pStyle w:val="Retraitcorpsdetexte2"/>
        <w:jc w:val="right"/>
      </w:pPr>
    </w:p>
    <w:p w:rsidR="006D6AB8" w:rsidRDefault="00EF631F">
      <w:pPr>
        <w:pStyle w:val="Retraitcorpsdetexte2"/>
      </w:pPr>
      <w:r>
        <w:t>ainsi que 21</w:t>
      </w:r>
      <w:r w:rsidR="006D6AB8">
        <w:t xml:space="preserve"> fonctions usuelles :</w:t>
      </w:r>
    </w:p>
    <w:p w:rsidR="006D6AB8" w:rsidRDefault="006D6AB8">
      <w:pPr>
        <w:pStyle w:val="Retraitcorpsdetexte2"/>
      </w:pPr>
    </w:p>
    <w:p w:rsidR="006D6AB8" w:rsidRDefault="006D6AB8">
      <w:pPr>
        <w:pStyle w:val="Retraitcorpsdetexte2"/>
      </w:pPr>
      <w:r>
        <w:tab/>
      </w:r>
      <w:bookmarkStart w:id="68" w:name="suite4"/>
      <w:r>
        <w:rPr>
          <w:rFonts w:ascii="Courier New" w:hAnsi="Courier New"/>
        </w:rPr>
        <w:t>abs</w:t>
      </w:r>
      <w:bookmarkEnd w:id="68"/>
      <w:r>
        <w:tab/>
      </w:r>
      <w:r>
        <w:tab/>
        <w:t>valeur absolue</w:t>
      </w:r>
    </w:p>
    <w:p w:rsidR="006D6AB8" w:rsidRDefault="006D6AB8">
      <w:pPr>
        <w:pStyle w:val="Retraitcorpsdetexte2"/>
      </w:pPr>
      <w:r>
        <w:tab/>
      </w:r>
      <w:r>
        <w:rPr>
          <w:rFonts w:ascii="Courier New" w:hAnsi="Courier New"/>
        </w:rPr>
        <w:t>arccos</w:t>
      </w:r>
      <w:r>
        <w:rPr>
          <w:rFonts w:ascii="Courier New" w:hAnsi="Courier New"/>
        </w:rPr>
        <w:tab/>
      </w:r>
      <w:r>
        <w:t>arc cosinus (souvent notée cos</w:t>
      </w:r>
      <w:r>
        <w:rPr>
          <w:vertAlign w:val="superscript"/>
        </w:rPr>
        <w:t>–1</w:t>
      </w:r>
      <w:r>
        <w:t xml:space="preserve"> sur les calculatrices)</w:t>
      </w:r>
    </w:p>
    <w:p w:rsidR="006D6AB8" w:rsidRDefault="006D6AB8">
      <w:pPr>
        <w:pStyle w:val="Retraitcorpsdetexte2"/>
      </w:pPr>
      <w:r>
        <w:tab/>
      </w:r>
      <w:r>
        <w:rPr>
          <w:rFonts w:ascii="Courier New" w:hAnsi="Courier New"/>
        </w:rPr>
        <w:t>arcsin</w:t>
      </w:r>
      <w:r>
        <w:tab/>
        <w:t>arc sinus (notée sin</w:t>
      </w:r>
      <w:r>
        <w:rPr>
          <w:vertAlign w:val="superscript"/>
        </w:rPr>
        <w:t>–1</w:t>
      </w:r>
      <w:r>
        <w:t xml:space="preserve"> sur les calculatrices)</w:t>
      </w:r>
    </w:p>
    <w:p w:rsidR="006D6AB8" w:rsidRDefault="006D6AB8">
      <w:pPr>
        <w:pStyle w:val="Retraitcorpsdetexte2"/>
      </w:pPr>
      <w:r>
        <w:tab/>
      </w:r>
      <w:r>
        <w:rPr>
          <w:rFonts w:ascii="Courier New" w:hAnsi="Courier New"/>
        </w:rPr>
        <w:t>arctan</w:t>
      </w:r>
      <w:r>
        <w:tab/>
        <w:t>arc tangente (notée tan</w:t>
      </w:r>
      <w:r>
        <w:rPr>
          <w:vertAlign w:val="superscript"/>
        </w:rPr>
        <w:t>–1</w:t>
      </w:r>
      <w:r>
        <w:t xml:space="preserve"> sur les calculatrices)</w:t>
      </w:r>
    </w:p>
    <w:p w:rsidR="006D6AB8" w:rsidRDefault="006D6AB8">
      <w:pPr>
        <w:pStyle w:val="Retraitcorpsdetexte2"/>
      </w:pPr>
      <w:r>
        <w:tab/>
      </w:r>
      <w:r>
        <w:rPr>
          <w:rFonts w:ascii="Courier New" w:hAnsi="Courier New"/>
        </w:rPr>
        <w:t>argch</w:t>
      </w:r>
      <w:r>
        <w:tab/>
        <w:t>argument cosinus hyperbolique</w:t>
      </w:r>
    </w:p>
    <w:p w:rsidR="006D6AB8" w:rsidRDefault="006D6AB8">
      <w:pPr>
        <w:pStyle w:val="Retraitcorpsdetexte2"/>
      </w:pPr>
      <w:r>
        <w:tab/>
      </w:r>
      <w:r>
        <w:rPr>
          <w:rFonts w:ascii="Courier New" w:hAnsi="Courier New"/>
        </w:rPr>
        <w:t>argsh</w:t>
      </w:r>
      <w:r>
        <w:tab/>
        <w:t>argument sinus hyperbolique</w:t>
      </w:r>
    </w:p>
    <w:p w:rsidR="006D6AB8" w:rsidRDefault="006D6AB8">
      <w:pPr>
        <w:pStyle w:val="Retraitcorpsdetexte2"/>
      </w:pPr>
      <w:r>
        <w:tab/>
      </w:r>
      <w:r>
        <w:rPr>
          <w:rFonts w:ascii="Courier New" w:hAnsi="Courier New"/>
        </w:rPr>
        <w:t>argth</w:t>
      </w:r>
      <w:r>
        <w:tab/>
        <w:t>argument tangente hyperbolique</w:t>
      </w:r>
    </w:p>
    <w:p w:rsidR="006D6AB8" w:rsidRDefault="006D6AB8">
      <w:pPr>
        <w:pStyle w:val="Retraitcorpsdetexte2"/>
      </w:pPr>
      <w:r>
        <w:tab/>
      </w:r>
      <w:r>
        <w:rPr>
          <w:rFonts w:ascii="Courier New" w:hAnsi="Courier New"/>
        </w:rPr>
        <w:t>carré</w:t>
      </w:r>
      <w:r>
        <w:tab/>
        <w:t xml:space="preserve">fonction carré (peut se noter </w:t>
      </w:r>
      <w:r>
        <w:rPr>
          <w:rFonts w:ascii="Courier New" w:hAnsi="Courier New"/>
        </w:rPr>
        <w:t>carre</w:t>
      </w:r>
      <w:r>
        <w:t>)</w:t>
      </w:r>
    </w:p>
    <w:p w:rsidR="006D6AB8" w:rsidRDefault="006D6AB8">
      <w:pPr>
        <w:pStyle w:val="Retraitcorpsdetexte2"/>
      </w:pPr>
      <w:r>
        <w:lastRenderedPageBreak/>
        <w:tab/>
      </w:r>
      <w:r>
        <w:rPr>
          <w:rFonts w:ascii="Courier New" w:hAnsi="Courier New"/>
        </w:rPr>
        <w:t>cos</w:t>
      </w:r>
      <w:r>
        <w:tab/>
      </w:r>
      <w:r>
        <w:tab/>
        <w:t>cosinus</w:t>
      </w:r>
    </w:p>
    <w:p w:rsidR="006D6AB8" w:rsidRDefault="006D6AB8">
      <w:pPr>
        <w:pStyle w:val="Retraitcorpsdetexte2"/>
      </w:pPr>
      <w:r>
        <w:tab/>
      </w:r>
      <w:r>
        <w:rPr>
          <w:rFonts w:ascii="Courier New" w:hAnsi="Courier New"/>
        </w:rPr>
        <w:t>ch</w:t>
      </w:r>
      <w:r>
        <w:tab/>
      </w:r>
      <w:r>
        <w:tab/>
        <w:t>cosinus hyperbolique</w:t>
      </w:r>
    </w:p>
    <w:p w:rsidR="006D6AB8" w:rsidRDefault="006D6AB8">
      <w:pPr>
        <w:pStyle w:val="Retraitcorpsdetexte2"/>
      </w:pPr>
      <w:r>
        <w:tab/>
      </w:r>
      <w:r>
        <w:rPr>
          <w:rFonts w:ascii="Courier New" w:hAnsi="Courier New"/>
        </w:rPr>
        <w:t>exp</w:t>
      </w:r>
      <w:r>
        <w:rPr>
          <w:rFonts w:ascii="Courier New" w:hAnsi="Courier New"/>
        </w:rPr>
        <w:tab/>
      </w:r>
      <w:r>
        <w:rPr>
          <w:rFonts w:ascii="Courier New" w:hAnsi="Courier New"/>
        </w:rPr>
        <w:tab/>
      </w:r>
      <w:r>
        <w:t xml:space="preserve">exponentielle (de base </w:t>
      </w:r>
      <w:r>
        <w:rPr>
          <w:i/>
        </w:rPr>
        <w:t>e</w:t>
      </w:r>
      <w:r>
        <w:t>)</w:t>
      </w:r>
    </w:p>
    <w:p w:rsidR="006D6AB8" w:rsidRDefault="006D6AB8">
      <w:pPr>
        <w:pStyle w:val="Retraitcorpsdetexte2"/>
      </w:pPr>
      <w:r>
        <w:tab/>
      </w:r>
      <w:r>
        <w:rPr>
          <w:rFonts w:ascii="Courier New" w:hAnsi="Courier New"/>
        </w:rPr>
        <w:t>frac</w:t>
      </w:r>
      <w:r>
        <w:tab/>
      </w:r>
      <w:r>
        <w:tab/>
        <w:t>partie fractionnaire (</w:t>
      </w:r>
      <w:r>
        <w:rPr>
          <w:rFonts w:ascii="Courier New" w:hAnsi="Courier New"/>
        </w:rPr>
        <w:t>frac(</w:t>
      </w:r>
      <w:r>
        <w:rPr>
          <w:rFonts w:ascii="Courier New" w:hAnsi="Courier New"/>
          <w:i/>
        </w:rPr>
        <w:t>x</w:t>
      </w:r>
      <w:r>
        <w:rPr>
          <w:rFonts w:ascii="Courier New" w:hAnsi="Courier New"/>
        </w:rPr>
        <w:t>)</w:t>
      </w:r>
      <w:r>
        <w:t xml:space="preserve">= </w:t>
      </w:r>
      <w:r>
        <w:rPr>
          <w:rFonts w:ascii="Courier New" w:hAnsi="Courier New"/>
          <w:i/>
        </w:rPr>
        <w:t>x</w:t>
      </w:r>
      <w:r>
        <w:t xml:space="preserve"> – </w:t>
      </w:r>
      <w:r>
        <w:rPr>
          <w:rFonts w:ascii="Courier New" w:hAnsi="Courier New"/>
        </w:rPr>
        <w:t>int</w:t>
      </w:r>
      <w:r>
        <w:t>(</w:t>
      </w:r>
      <w:r>
        <w:rPr>
          <w:rFonts w:ascii="Courier New" w:hAnsi="Courier New"/>
          <w:i/>
        </w:rPr>
        <w:t>x</w:t>
      </w:r>
      <w:r>
        <w:t>))</w:t>
      </w:r>
    </w:p>
    <w:p w:rsidR="006D6AB8" w:rsidRDefault="006D6AB8">
      <w:pPr>
        <w:pStyle w:val="Retraitcorpsdetexte2"/>
      </w:pPr>
      <w:r>
        <w:tab/>
      </w:r>
      <w:r>
        <w:rPr>
          <w:rFonts w:ascii="Courier New" w:hAnsi="Courier New"/>
        </w:rPr>
        <w:t>int</w:t>
      </w:r>
      <w:r>
        <w:tab/>
      </w:r>
      <w:r>
        <w:tab/>
        <w:t>partie entière (int(</w:t>
      </w:r>
      <w:r>
        <w:rPr>
          <w:i/>
        </w:rPr>
        <w:t>x</w:t>
      </w:r>
      <w:r>
        <w:t>) = le plus grand entier</w:t>
      </w:r>
      <w:r w:rsidR="00587CA4">
        <w:t xml:space="preserve"> inférieur ou égal à </w:t>
      </w:r>
      <w:r>
        <w:rPr>
          <w:i/>
        </w:rPr>
        <w:t>x</w:t>
      </w:r>
      <w:r>
        <w:t>)</w:t>
      </w:r>
    </w:p>
    <w:p w:rsidR="006D6AB8" w:rsidRDefault="006D6AB8">
      <w:pPr>
        <w:pStyle w:val="Retraitcorpsdetexte2"/>
      </w:pPr>
      <w:r>
        <w:tab/>
      </w:r>
      <w:r>
        <w:rPr>
          <w:rFonts w:ascii="Courier New" w:hAnsi="Courier New"/>
        </w:rPr>
        <w:t>ln</w:t>
      </w:r>
      <w:r>
        <w:tab/>
      </w:r>
      <w:r>
        <w:tab/>
        <w:t>logarithme népérien</w:t>
      </w:r>
    </w:p>
    <w:p w:rsidR="006D6AB8" w:rsidRDefault="006D6AB8">
      <w:pPr>
        <w:pStyle w:val="Retraitcorpsdetexte2"/>
      </w:pPr>
      <w:r>
        <w:tab/>
      </w:r>
      <w:r>
        <w:rPr>
          <w:rFonts w:ascii="Courier New" w:hAnsi="Courier New"/>
        </w:rPr>
        <w:t>log</w:t>
      </w:r>
      <w:r>
        <w:tab/>
      </w:r>
      <w:r>
        <w:tab/>
        <w:t>logarithme décimal</w:t>
      </w:r>
    </w:p>
    <w:p w:rsidR="006D6AB8" w:rsidRDefault="006D6AB8">
      <w:pPr>
        <w:pStyle w:val="Retraitcorpsdetexte2"/>
      </w:pPr>
      <w:r>
        <w:tab/>
      </w:r>
      <w:r>
        <w:rPr>
          <w:rFonts w:ascii="Courier New" w:hAnsi="Courier New"/>
        </w:rPr>
        <w:t>racine</w:t>
      </w:r>
      <w:r>
        <w:tab/>
        <w:t>racine carrée</w:t>
      </w:r>
      <w:r>
        <w:tab/>
      </w:r>
      <w:r>
        <w:tab/>
      </w:r>
      <w:r>
        <w:tab/>
      </w:r>
      <w:r>
        <w:tab/>
      </w:r>
      <w:r>
        <w:tab/>
      </w:r>
      <w:r>
        <w:tab/>
      </w:r>
    </w:p>
    <w:p w:rsidR="006D6AB8" w:rsidRDefault="006D6AB8">
      <w:pPr>
        <w:pStyle w:val="Retraitcorpsdetexte2"/>
      </w:pPr>
      <w:r>
        <w:tab/>
      </w:r>
      <w:bookmarkStart w:id="69" w:name="suite5"/>
      <w:r>
        <w:rPr>
          <w:rFonts w:ascii="Courier New" w:hAnsi="Courier New"/>
        </w:rPr>
        <w:t>sh</w:t>
      </w:r>
      <w:bookmarkEnd w:id="69"/>
      <w:r>
        <w:tab/>
      </w:r>
      <w:r>
        <w:tab/>
        <w:t>sinus hyperbolique</w:t>
      </w:r>
    </w:p>
    <w:p w:rsidR="006D6AB8" w:rsidRDefault="006D6AB8">
      <w:pPr>
        <w:pStyle w:val="Retraitcorpsdetexte2"/>
      </w:pPr>
      <w:r>
        <w:tab/>
      </w:r>
      <w:r>
        <w:rPr>
          <w:rFonts w:ascii="Courier New" w:hAnsi="Courier New"/>
        </w:rPr>
        <w:t>sin</w:t>
      </w:r>
      <w:r>
        <w:tab/>
      </w:r>
      <w:r>
        <w:tab/>
        <w:t>sinus</w:t>
      </w:r>
    </w:p>
    <w:p w:rsidR="006D6AB8" w:rsidRDefault="006D6AB8">
      <w:pPr>
        <w:pStyle w:val="Retraitcorpsdetexte2"/>
      </w:pPr>
      <w:r>
        <w:tab/>
      </w:r>
      <w:r>
        <w:rPr>
          <w:rFonts w:ascii="Courier New" w:hAnsi="Courier New"/>
        </w:rPr>
        <w:t>tan</w:t>
      </w:r>
      <w:r>
        <w:tab/>
      </w:r>
      <w:r>
        <w:tab/>
        <w:t>tangente</w:t>
      </w:r>
    </w:p>
    <w:p w:rsidR="006D6AB8" w:rsidRDefault="006D6AB8">
      <w:pPr>
        <w:pStyle w:val="Retraitcorpsdetexte2"/>
      </w:pPr>
      <w:r>
        <w:tab/>
      </w:r>
      <w:r>
        <w:rPr>
          <w:rFonts w:ascii="Courier New" w:hAnsi="Courier New"/>
        </w:rPr>
        <w:t>th</w:t>
      </w:r>
      <w:r>
        <w:tab/>
      </w:r>
      <w:r>
        <w:tab/>
        <w:t>tangente hyperbolique</w:t>
      </w:r>
    </w:p>
    <w:p w:rsidR="00EF631F" w:rsidRPr="00437525" w:rsidRDefault="00EF631F">
      <w:pPr>
        <w:pStyle w:val="Retraitcorpsdetexte2"/>
        <w:rPr>
          <w:i/>
        </w:rPr>
      </w:pPr>
      <w:r>
        <w:rPr>
          <w:rFonts w:ascii="Courier New" w:hAnsi="Courier New" w:cs="Courier New"/>
        </w:rPr>
        <w:t>!</w:t>
      </w:r>
      <w:r>
        <w:tab/>
      </w:r>
      <w:r>
        <w:tab/>
        <w:t>factorielle d</w:t>
      </w:r>
      <w:r w:rsidR="00AD7665" w:rsidRPr="00AD7665">
        <w:t>’</w:t>
      </w:r>
      <w:r>
        <w:t>un nombre entier</w:t>
      </w:r>
      <w:r w:rsidR="00437525">
        <w:t xml:space="preserve"> </w:t>
      </w:r>
      <w:r w:rsidR="00437525">
        <w:rPr>
          <w:i/>
        </w:rPr>
        <w:t>ou non</w:t>
      </w:r>
    </w:p>
    <w:p w:rsidR="00377CCA" w:rsidRDefault="00377CCA">
      <w:pPr>
        <w:pStyle w:val="Retraitcorpsdetexte2"/>
      </w:pPr>
    </w:p>
    <w:p w:rsidR="00377CCA" w:rsidRDefault="00377CCA" w:rsidP="00377CCA">
      <w:pPr>
        <w:pStyle w:val="Titre3"/>
      </w:pPr>
      <w:bookmarkStart w:id="70" w:name="_Toc467586131"/>
      <w:r>
        <w:t>Fonctions puissances non entières</w:t>
      </w:r>
      <w:bookmarkEnd w:id="70"/>
    </w:p>
    <w:p w:rsidR="006D6AB8" w:rsidRDefault="006D6AB8">
      <w:pPr>
        <w:pStyle w:val="Retraitcorpsdetexte2"/>
      </w:pPr>
    </w:p>
    <w:p w:rsidR="00377CCA" w:rsidRDefault="00377CCA" w:rsidP="00377CCA">
      <w:pPr>
        <w:pStyle w:val="Retraitcorpsdetexte2"/>
        <w:ind w:left="709"/>
      </w:pPr>
      <w:r>
        <w:t xml:space="preserve">On peut maintenant dessiner complètement les fonctions comportant un exposant fractionnaire dont le dénominateur est IMPAIR, y compris lorsque x est négatif (par exemple la racine cubique (x^(1/3)) est dessinée sur </w:t>
      </w:r>
      <w:r>
        <w:sym w:font="StarMath" w:char="F0FE"/>
      </w:r>
      <w:r>
        <w:t xml:space="preserve"> tout entier, mais aussi x^(2/3)). Naturellement, les puissances fractio</w:t>
      </w:r>
      <w:r>
        <w:t>n</w:t>
      </w:r>
      <w:r>
        <w:t>naires dont le dénominateur est pair restent défi</w:t>
      </w:r>
      <w:r w:rsidR="00587CA4">
        <w:t xml:space="preserve">nies seulement sur [0, </w:t>
      </w:r>
      <w:r w:rsidR="00587CA4" w:rsidRPr="00587CA4">
        <w:rPr>
          <w:spacing w:val="20"/>
        </w:rPr>
        <w:t>+</w:t>
      </w:r>
      <w:r w:rsidR="00587CA4" w:rsidRPr="00587CA4">
        <w:rPr>
          <w:rFonts w:ascii="Cmath" w:hAnsi="Cmath"/>
          <w:spacing w:val="20"/>
        </w:rPr>
        <w:t>õ</w:t>
      </w:r>
      <w:r>
        <w:t>[, ainsi x^(1/2) ou x^(3/4).</w:t>
      </w:r>
    </w:p>
    <w:p w:rsidR="00437525" w:rsidRDefault="00437525" w:rsidP="00377CCA">
      <w:pPr>
        <w:pStyle w:val="Retraitcorpsdetexte2"/>
        <w:ind w:left="709"/>
      </w:pPr>
    </w:p>
    <w:p w:rsidR="00437525" w:rsidRDefault="00437525" w:rsidP="00437525">
      <w:pPr>
        <w:pStyle w:val="Titre3"/>
      </w:pPr>
      <w:bookmarkStart w:id="71" w:name="_Toc467586132"/>
      <w:r>
        <w:t>Factorielle d’un nombre réel</w:t>
      </w:r>
      <w:bookmarkEnd w:id="71"/>
    </w:p>
    <w:p w:rsidR="00437525" w:rsidRDefault="00437525" w:rsidP="00437525">
      <w:pPr>
        <w:ind w:left="709"/>
      </w:pPr>
    </w:p>
    <w:p w:rsidR="00437525" w:rsidRDefault="00437525" w:rsidP="00BD2C8A">
      <w:pPr>
        <w:ind w:left="709"/>
        <w:jc w:val="both"/>
      </w:pPr>
      <w:r>
        <w:t xml:space="preserve">À toutes fins utiles, la fonction factorielle a été étendue aux nombres réels à l’aide de la fonction gamma d’Euler. Plus précisément : </w:t>
      </w:r>
      <w:r w:rsidRPr="00437525">
        <w:rPr>
          <w:i/>
          <w:spacing w:val="20"/>
        </w:rPr>
        <w:t>x</w:t>
      </w:r>
      <w:r w:rsidRPr="00437525">
        <w:t>!</w:t>
      </w:r>
      <w:r w:rsidRPr="00437525">
        <w:rPr>
          <w:rFonts w:ascii="Cmath" w:hAnsi="Cmath"/>
          <w:spacing w:val="20"/>
        </w:rPr>
        <w:t>=</w:t>
      </w:r>
      <w:r>
        <w:rPr>
          <w:rFonts w:ascii="Cmath" w:hAnsi="Cmath"/>
          <w:i/>
          <w:spacing w:val="20"/>
        </w:rPr>
        <w:t>Γ</w:t>
      </w:r>
      <w:r w:rsidRPr="00437525">
        <w:rPr>
          <w:spacing w:val="20"/>
        </w:rPr>
        <w:t>(</w:t>
      </w:r>
      <w:r w:rsidRPr="00437525">
        <w:rPr>
          <w:i/>
          <w:spacing w:val="20"/>
        </w:rPr>
        <w:t>x</w:t>
      </w:r>
      <w:r w:rsidRPr="00437525">
        <w:rPr>
          <w:rFonts w:ascii="Cmath" w:hAnsi="Cmath"/>
        </w:rPr>
        <w:t>+</w:t>
      </w:r>
      <w:r w:rsidRPr="00437525">
        <w:t>1)</w:t>
      </w:r>
      <w:r>
        <w:t>.</w:t>
      </w:r>
    </w:p>
    <w:p w:rsidR="00437525" w:rsidRDefault="00437525" w:rsidP="00BD2C8A">
      <w:pPr>
        <w:ind w:left="709"/>
        <w:jc w:val="both"/>
      </w:pPr>
      <w:r>
        <w:t xml:space="preserve">Par exmple : </w:t>
      </w:r>
      <w:r w:rsidRPr="00437525">
        <w:t>1,5</w:t>
      </w:r>
      <w:r w:rsidRPr="00437525">
        <w:rPr>
          <w:rFonts w:ascii="Cmath" w:hAnsi="Cmath"/>
        </w:rPr>
        <w:t> </w:t>
      </w:r>
      <w:r w:rsidRPr="00437525">
        <w:t>!</w:t>
      </w:r>
      <w:r w:rsidRPr="00437525">
        <w:rPr>
          <w:rFonts w:ascii="Cmath" w:hAnsi="Cmath"/>
          <w:spacing w:val="20"/>
        </w:rPr>
        <w:t>=</w:t>
      </w:r>
      <w:r w:rsidRPr="00437525">
        <w:rPr>
          <w:rFonts w:ascii="Cmath" w:hAnsi="Cmath"/>
          <w:i/>
          <w:spacing w:val="20"/>
        </w:rPr>
        <w:t>Γ</w:t>
      </w:r>
      <w:r w:rsidRPr="00437525">
        <w:t>(2,5</w:t>
      </w:r>
      <w:r w:rsidRPr="00437525">
        <w:rPr>
          <w:spacing w:val="20"/>
        </w:rPr>
        <w:t>)</w:t>
      </w:r>
      <w:r w:rsidRPr="00437525">
        <w:rPr>
          <w:rFonts w:ascii="Cmath" w:hAnsi="Cmath"/>
          <w:spacing w:val="20"/>
        </w:rPr>
        <w:t>ó</w:t>
      </w:r>
      <w:r w:rsidRPr="00437525">
        <w:t>1,329…</w:t>
      </w:r>
      <w:r>
        <w:t xml:space="preserve"> (plus précisément : </w:t>
      </w:r>
      <w:r w:rsidR="0013297B">
        <w:fldChar w:fldCharType="begin"/>
      </w:r>
      <w:r>
        <w:instrText xml:space="preserve"> EQ \s\do0(</w:instrText>
      </w:r>
      <w:r>
        <w:rPr>
          <w:sz w:val="14"/>
        </w:rPr>
        <w:instrText xml:space="preserve"> \F(</w:instrText>
      </w:r>
      <w:r w:rsidRPr="00437525">
        <w:instrText>3</w:instrText>
      </w:r>
      <w:r>
        <w:instrText>;</w:instrText>
      </w:r>
      <w:r w:rsidRPr="00437525">
        <w:instrText>4</w:instrText>
      </w:r>
      <w:r>
        <w:instrText>)</w:instrText>
      </w:r>
      <w:r>
        <w:rPr>
          <w:sz w:val="14"/>
        </w:rPr>
        <w:instrText xml:space="preserve"> )</w:instrText>
      </w:r>
      <w:r w:rsidR="0013297B">
        <w:fldChar w:fldCharType="end"/>
      </w:r>
      <w:r w:rsidR="0013297B" w:rsidRPr="00437525">
        <w:rPr>
          <w:rFonts w:ascii="Cmath" w:hAnsi="Cmath"/>
          <w:spacing w:val="20"/>
        </w:rPr>
        <w:fldChar w:fldCharType="begin"/>
      </w:r>
      <w:r w:rsidRPr="00437525">
        <w:rPr>
          <w:rFonts w:ascii="Cmath" w:hAnsi="Cmath"/>
          <w:spacing w:val="20"/>
        </w:rPr>
        <w:instrText xml:space="preserve"> EQ \r(</w:instrText>
      </w:r>
      <w:r w:rsidRPr="00437525">
        <w:rPr>
          <w:rFonts w:ascii="Cmath" w:hAnsi="Cmath"/>
          <w:i/>
          <w:spacing w:val="20"/>
        </w:rPr>
        <w:instrText>π</w:instrText>
      </w:r>
      <w:r>
        <w:rPr>
          <w:rFonts w:ascii="Cmath" w:hAnsi="Cmath"/>
          <w:i/>
          <w:spacing w:val="20"/>
          <w:sz w:val="2"/>
        </w:rPr>
        <w:instrText xml:space="preserve"> </w:instrText>
      </w:r>
      <w:r>
        <w:rPr>
          <w:rFonts w:ascii="Cmath" w:hAnsi="Cmath"/>
          <w:i/>
        </w:rPr>
        <w:instrText>)</w:instrText>
      </w:r>
      <w:r w:rsidR="0013297B" w:rsidRPr="00437525">
        <w:rPr>
          <w:rFonts w:ascii="Cmath" w:hAnsi="Cmath"/>
          <w:spacing w:val="20"/>
        </w:rPr>
        <w:fldChar w:fldCharType="end"/>
      </w:r>
      <w:r>
        <w:t>).</w:t>
      </w:r>
    </w:p>
    <w:p w:rsidR="00437525" w:rsidRDefault="00437525" w:rsidP="00BD2C8A">
      <w:pPr>
        <w:ind w:left="709"/>
        <w:jc w:val="both"/>
      </w:pPr>
      <w:r>
        <w:t xml:space="preserve">Elle est définie pour tout nombre réel, sauf pour les entiers négatifs </w:t>
      </w:r>
      <w:r w:rsidRPr="00437525">
        <w:rPr>
          <w:rFonts w:ascii="Cmath" w:hAnsi="Cmath"/>
        </w:rPr>
        <w:t>-</w:t>
      </w:r>
      <w:r w:rsidRPr="00437525">
        <w:t>1</w:t>
      </w:r>
      <w:r>
        <w:t xml:space="preserve">, </w:t>
      </w:r>
      <w:r w:rsidRPr="00437525">
        <w:rPr>
          <w:rFonts w:ascii="Cmath" w:hAnsi="Cmath"/>
        </w:rPr>
        <w:t>-</w:t>
      </w:r>
      <w:r w:rsidRPr="00437525">
        <w:t>2</w:t>
      </w:r>
      <w:r>
        <w:t xml:space="preserve">, </w:t>
      </w:r>
      <w:r w:rsidRPr="00437525">
        <w:rPr>
          <w:rFonts w:ascii="Cmath" w:hAnsi="Cmath"/>
        </w:rPr>
        <w:t>-</w:t>
      </w:r>
      <w:r w:rsidRPr="00437525">
        <w:t>3</w:t>
      </w:r>
      <w:r>
        <w:t xml:space="preserve"> …</w:t>
      </w:r>
    </w:p>
    <w:p w:rsidR="00377CCA" w:rsidRDefault="00437525" w:rsidP="00BD2C8A">
      <w:pPr>
        <w:ind w:left="709"/>
        <w:jc w:val="both"/>
      </w:pPr>
      <w:r>
        <w:t>Cette fonction permet, par exemple, de représenter une loi binomiale par une courbe, plutôt que par le traditionnel diagramme en bâtons, en interpolant les coefficients binomiaux : essayer par e</w:t>
      </w:r>
      <w:r w:rsidR="00BD2C8A">
        <w:t>xe</w:t>
      </w:r>
      <w:r>
        <w:t xml:space="preserve">mple la fonction </w:t>
      </w:r>
      <w:r w:rsidRPr="00437525">
        <w:rPr>
          <w:i/>
          <w:spacing w:val="20"/>
        </w:rPr>
        <w:t>f</w:t>
      </w:r>
      <w:r w:rsidRPr="00437525">
        <w:rPr>
          <w:spacing w:val="20"/>
        </w:rPr>
        <w:t>(</w:t>
      </w:r>
      <w:r w:rsidRPr="00437525">
        <w:rPr>
          <w:i/>
          <w:spacing w:val="20"/>
        </w:rPr>
        <w:t>x</w:t>
      </w:r>
      <w:r w:rsidRPr="00437525">
        <w:t>)</w:t>
      </w:r>
      <w:r w:rsidRPr="00437525">
        <w:rPr>
          <w:rFonts w:ascii="Cmath" w:hAnsi="Cmath"/>
        </w:rPr>
        <w:t>=</w:t>
      </w:r>
      <w:r w:rsidR="0013297B">
        <w:fldChar w:fldCharType="begin"/>
      </w:r>
      <w:r>
        <w:instrText xml:space="preserve"> EQ \s\do0(</w:instrText>
      </w:r>
      <w:r>
        <w:rPr>
          <w:sz w:val="14"/>
        </w:rPr>
        <w:instrText xml:space="preserve"> \F(</w:instrText>
      </w:r>
      <w:r w:rsidRPr="00437525">
        <w:instrText>6</w:instrText>
      </w:r>
      <w:r>
        <w:instrText>;</w:instrText>
      </w:r>
      <w:r w:rsidRPr="00437525">
        <w:rPr>
          <w:i/>
          <w:spacing w:val="20"/>
        </w:rPr>
        <w:instrText>x</w:instrText>
      </w:r>
      <w:r w:rsidRPr="00437525">
        <w:instrText>!(3</w:instrText>
      </w:r>
      <w:r>
        <w:rPr>
          <w:rFonts w:ascii="Cmath" w:hAnsi="Cmath"/>
          <w:spacing w:val="20"/>
        </w:rPr>
        <w:instrText>−</w:instrText>
      </w:r>
      <w:r w:rsidRPr="00437525">
        <w:rPr>
          <w:i/>
          <w:spacing w:val="20"/>
        </w:rPr>
        <w:instrText>x</w:instrText>
      </w:r>
      <w:r w:rsidRPr="00437525">
        <w:instrText>)!</w:instrText>
      </w:r>
      <w:r>
        <w:instrText>)</w:instrText>
      </w:r>
      <w:r>
        <w:rPr>
          <w:sz w:val="14"/>
        </w:rPr>
        <w:instrText xml:space="preserve"> )</w:instrText>
      </w:r>
      <w:r w:rsidR="0013297B">
        <w:fldChar w:fldCharType="end"/>
      </w:r>
      <w:r>
        <w:t xml:space="preserve"> et remarquer les valeurs entières.</w:t>
      </w:r>
    </w:p>
    <w:p w:rsidR="00437525" w:rsidRPr="00437525" w:rsidRDefault="00437525" w:rsidP="00437525">
      <w:pPr>
        <w:ind w:left="709"/>
      </w:pPr>
    </w:p>
    <w:p w:rsidR="006D6AB8" w:rsidRDefault="006D6AB8">
      <w:pPr>
        <w:pStyle w:val="Titre2"/>
      </w:pPr>
      <w:bookmarkStart w:id="72" w:name="composition_des_fonctions"/>
      <w:bookmarkStart w:id="73" w:name="_Toc467586133"/>
      <w:r>
        <w:t>Composition des fonctions</w:t>
      </w:r>
      <w:bookmarkEnd w:id="72"/>
      <w:r>
        <w:t xml:space="preserve"> et opérations sur les fonctions</w:t>
      </w:r>
      <w:bookmarkEnd w:id="73"/>
    </w:p>
    <w:p w:rsidR="006D6AB8" w:rsidRDefault="006D6AB8">
      <w:pPr>
        <w:pStyle w:val="Retraitcorpsdetexte2"/>
        <w:spacing w:before="240"/>
      </w:pPr>
      <w:r>
        <w:t>L</w:t>
      </w:r>
      <w:r w:rsidR="00AD7665" w:rsidRPr="00AD7665">
        <w:t>’</w:t>
      </w:r>
      <w:r>
        <w:t>utilisateur dispose de 10 fonctions qu</w:t>
      </w:r>
      <w:r w:rsidR="00AD7665" w:rsidRPr="00AD7665">
        <w:t>’</w:t>
      </w:r>
      <w:r>
        <w:t xml:space="preserve">il peut définir, nommées </w:t>
      </w:r>
      <w:r>
        <w:rPr>
          <w:i/>
        </w:rPr>
        <w:t>f</w:t>
      </w:r>
      <w:r w:rsidRPr="00587CA4">
        <w:rPr>
          <w:i/>
          <w:vertAlign w:val="subscript"/>
        </w:rPr>
        <w:t>1</w:t>
      </w:r>
      <w:r>
        <w:t xml:space="preserve"> à </w:t>
      </w:r>
      <w:r>
        <w:rPr>
          <w:i/>
        </w:rPr>
        <w:t>f</w:t>
      </w:r>
      <w:r w:rsidRPr="00587CA4">
        <w:rPr>
          <w:i/>
          <w:vertAlign w:val="subscript"/>
        </w:rPr>
        <w:t>10</w:t>
      </w:r>
      <w:r>
        <w:t xml:space="preserve">. Une fonction peut en utiliser une autre </w:t>
      </w:r>
      <w:r>
        <w:rPr>
          <w:i/>
        </w:rPr>
        <w:t>à condition qu</w:t>
      </w:r>
      <w:r w:rsidR="00AD7665" w:rsidRPr="00AD7665">
        <w:rPr>
          <w:i/>
        </w:rPr>
        <w:t>’</w:t>
      </w:r>
      <w:r>
        <w:rPr>
          <w:i/>
        </w:rPr>
        <w:t>elle ait été définie avant dans l</w:t>
      </w:r>
      <w:r w:rsidR="00AD7665" w:rsidRPr="00AD7665">
        <w:rPr>
          <w:i/>
        </w:rPr>
        <w:t>’</w:t>
      </w:r>
      <w:r>
        <w:rPr>
          <w:i/>
        </w:rPr>
        <w:t>ordre numérique</w:t>
      </w:r>
      <w:r>
        <w:t xml:space="preserve">. Ainsi, la fonction </w:t>
      </w:r>
      <w:r>
        <w:rPr>
          <w:i/>
        </w:rPr>
        <w:t>f</w:t>
      </w:r>
      <w:r>
        <w:rPr>
          <w:i/>
          <w:vertAlign w:val="subscript"/>
        </w:rPr>
        <w:t>5</w:t>
      </w:r>
      <w:r>
        <w:t xml:space="preserve"> peut-elle utiliser dans sa définition la fonction </w:t>
      </w:r>
      <w:r>
        <w:rPr>
          <w:i/>
        </w:rPr>
        <w:t>f</w:t>
      </w:r>
      <w:r>
        <w:rPr>
          <w:i/>
          <w:vertAlign w:val="subscript"/>
        </w:rPr>
        <w:t>1</w:t>
      </w:r>
      <w:r>
        <w:t xml:space="preserve"> ou la fonction </w:t>
      </w:r>
      <w:r>
        <w:rPr>
          <w:i/>
        </w:rPr>
        <w:t>f</w:t>
      </w:r>
      <w:r>
        <w:rPr>
          <w:i/>
          <w:vertAlign w:val="subscript"/>
        </w:rPr>
        <w:t>3</w:t>
      </w:r>
      <w:r>
        <w:t xml:space="preserve">, mais pas la fonction </w:t>
      </w:r>
      <w:r>
        <w:rPr>
          <w:i/>
        </w:rPr>
        <w:t>f</w:t>
      </w:r>
      <w:r>
        <w:rPr>
          <w:i/>
          <w:vertAlign w:val="subscript"/>
        </w:rPr>
        <w:t>5</w:t>
      </w:r>
      <w:r>
        <w:t xml:space="preserve"> elle-même, ni les fonctions dont l</w:t>
      </w:r>
      <w:r w:rsidR="00AD7665" w:rsidRPr="00AD7665">
        <w:t>’</w:t>
      </w:r>
      <w:r>
        <w:t>indice est supérieur à 5. Cette restriction permet d</w:t>
      </w:r>
      <w:r w:rsidR="00AD7665" w:rsidRPr="00AD7665">
        <w:t>’</w:t>
      </w:r>
      <w:r>
        <w:t xml:space="preserve">éviter à coup sûr toute référence circulaire. </w:t>
      </w:r>
    </w:p>
    <w:p w:rsidR="006D6AB8" w:rsidRDefault="006D6AB8">
      <w:pPr>
        <w:pStyle w:val="Retraitcorpsdetexte2"/>
        <w:spacing w:before="240"/>
      </w:pPr>
      <w:r>
        <w:t>Moyennant cette précaution, on peut ajouter, soustraire, multiplier, composer des fonctions. Ainsi les définitions suivantes sont correctes :</w:t>
      </w:r>
      <w:r>
        <w:tab/>
      </w:r>
    </w:p>
    <w:p w:rsidR="006D6AB8" w:rsidRDefault="006D6AB8">
      <w:pPr>
        <w:pStyle w:val="Retraitcorpsdetexte2"/>
        <w:spacing w:before="240"/>
        <w:rPr>
          <w:rFonts w:ascii="Courier New" w:hAnsi="Courier New"/>
        </w:rPr>
      </w:pPr>
      <w:bookmarkStart w:id="74" w:name="suite6"/>
      <w:r>
        <w:rPr>
          <w:rFonts w:ascii="Courier New" w:hAnsi="Courier New"/>
        </w:rPr>
        <w:t>f1(x</w:t>
      </w:r>
      <w:bookmarkEnd w:id="74"/>
      <w:r>
        <w:rPr>
          <w:rFonts w:ascii="Courier New" w:hAnsi="Courier New"/>
        </w:rPr>
        <w:t>)=2x-1</w:t>
      </w:r>
    </w:p>
    <w:p w:rsidR="006D6AB8" w:rsidRDefault="006D6AB8">
      <w:pPr>
        <w:pStyle w:val="Retraitcorpsdetexte2"/>
        <w:ind w:left="709"/>
        <w:rPr>
          <w:rFonts w:ascii="Courier New" w:hAnsi="Courier New"/>
        </w:rPr>
      </w:pPr>
      <w:r>
        <w:rPr>
          <w:rFonts w:ascii="Courier New" w:hAnsi="Courier New"/>
        </w:rPr>
        <w:t>f2(x)=sin x</w:t>
      </w:r>
    </w:p>
    <w:p w:rsidR="006D6AB8" w:rsidRDefault="006D6AB8">
      <w:pPr>
        <w:pStyle w:val="Retraitcorpsdetexte2"/>
        <w:ind w:left="709"/>
        <w:rPr>
          <w:rFonts w:ascii="Courier New" w:hAnsi="Courier New"/>
        </w:rPr>
      </w:pPr>
      <w:r>
        <w:rPr>
          <w:rFonts w:ascii="Courier New" w:hAnsi="Courier New"/>
        </w:rPr>
        <w:t>f3(x)=f1(x)+3f2(x)</w:t>
      </w:r>
    </w:p>
    <w:p w:rsidR="006D6AB8" w:rsidRDefault="006D6AB8">
      <w:pPr>
        <w:pStyle w:val="Retraitcorpsdetexte2"/>
        <w:ind w:left="709"/>
      </w:pPr>
      <w:r>
        <w:rPr>
          <w:rFonts w:ascii="Courier New" w:hAnsi="Courier New"/>
        </w:rPr>
        <w:t>f4(x)=f1of2(x)</w:t>
      </w:r>
      <w:r>
        <w:tab/>
        <w:t>(la composition utilise la lettre o minuscule ou majuscule)</w:t>
      </w:r>
    </w:p>
    <w:p w:rsidR="006D6AB8" w:rsidRDefault="006D6AB8">
      <w:pPr>
        <w:pStyle w:val="Retraitcorpsdetexte2"/>
        <w:ind w:left="709"/>
        <w:rPr>
          <w:rFonts w:ascii="Courier New" w:hAnsi="Courier New"/>
        </w:rPr>
      </w:pPr>
      <w:r>
        <w:rPr>
          <w:rFonts w:ascii="Courier New" w:hAnsi="Courier New"/>
        </w:rPr>
        <w:t>f5(x)=(f1(x))²+ln(f1(x))</w:t>
      </w:r>
    </w:p>
    <w:p w:rsidR="006D6AB8" w:rsidRDefault="006D6AB8">
      <w:pPr>
        <w:pStyle w:val="Retraitcorpsdetexte2"/>
        <w:ind w:left="0" w:firstLine="709"/>
      </w:pPr>
      <w:r>
        <w:rPr>
          <w:rFonts w:ascii="Courier New" w:hAnsi="Courier New"/>
        </w:rPr>
        <w:t>f6(x)=f4(f2(x))</w:t>
      </w:r>
      <w:r>
        <w:tab/>
        <w:t>(équivaut à f4of2(x)).</w:t>
      </w:r>
      <w:r>
        <w:tab/>
      </w:r>
      <w:r>
        <w:tab/>
      </w:r>
      <w:r>
        <w:tab/>
      </w:r>
      <w:r>
        <w:tab/>
      </w:r>
    </w:p>
    <w:p w:rsidR="006D6AB8" w:rsidRDefault="006D6AB8">
      <w:pPr>
        <w:pStyle w:val="Retraitcorpsdetexte2"/>
        <w:ind w:left="709"/>
      </w:pPr>
    </w:p>
    <w:p w:rsidR="007F2F53" w:rsidRDefault="006D6AB8">
      <w:pPr>
        <w:pStyle w:val="Retraitcorpsdetexte2"/>
        <w:ind w:left="709"/>
        <w:rPr>
          <w:i/>
        </w:rPr>
      </w:pPr>
      <w:r>
        <w:rPr>
          <w:i/>
        </w:rPr>
        <w:t>Remarque : l</w:t>
      </w:r>
      <w:r w:rsidR="00AD7665" w:rsidRPr="00AD7665">
        <w:rPr>
          <w:i/>
        </w:rPr>
        <w:t>’</w:t>
      </w:r>
      <w:r>
        <w:rPr>
          <w:i/>
        </w:rPr>
        <w:t>opérateur de composition des fonctions peut être la lettre o ou O mais pas le chiffre 0. On peut également utiliser le symbole ° (degré).</w:t>
      </w:r>
      <w:r w:rsidR="007F2F53">
        <w:rPr>
          <w:i/>
        </w:rPr>
        <w:t xml:space="preserve"> </w:t>
      </w:r>
    </w:p>
    <w:p w:rsidR="006D6AB8" w:rsidRDefault="006D6AB8">
      <w:pPr>
        <w:pStyle w:val="Titre2"/>
      </w:pPr>
      <w:bookmarkStart w:id="75" w:name="intervalle_de_définition"/>
      <w:bookmarkStart w:id="76" w:name="_Toc467586134"/>
      <w:r>
        <w:lastRenderedPageBreak/>
        <w:t>Intervalle de définition</w:t>
      </w:r>
      <w:bookmarkEnd w:id="75"/>
      <w:r>
        <w:t xml:space="preserve"> d</w:t>
      </w:r>
      <w:r w:rsidR="00AD7665" w:rsidRPr="00AD7665">
        <w:rPr>
          <w:sz w:val="24"/>
        </w:rPr>
        <w:t>’</w:t>
      </w:r>
      <w:r>
        <w:t>une fonction</w:t>
      </w:r>
      <w:bookmarkEnd w:id="76"/>
    </w:p>
    <w:p w:rsidR="006D6AB8" w:rsidRDefault="006D6AB8">
      <w:pPr>
        <w:pStyle w:val="Retraitcorpsdetexte2"/>
        <w:ind w:left="709"/>
      </w:pPr>
    </w:p>
    <w:p w:rsidR="006D6AB8" w:rsidRDefault="006D6AB8">
      <w:pPr>
        <w:pStyle w:val="Retraitcorpsdetexte2"/>
        <w:ind w:left="709"/>
      </w:pPr>
      <w:r>
        <w:t>Il arrive souvent que l</w:t>
      </w:r>
      <w:r w:rsidR="00AD7665" w:rsidRPr="00AD7665">
        <w:t>’</w:t>
      </w:r>
      <w:r>
        <w:t>on doive restreindre le domaine de définition d</w:t>
      </w:r>
      <w:r w:rsidR="00AD7665" w:rsidRPr="00AD7665">
        <w:t>’</w:t>
      </w:r>
      <w:r>
        <w:t>une fonction à un intervalle. La méthode employée pour parvenir à ce résultat s</w:t>
      </w:r>
      <w:r w:rsidR="00AD7665" w:rsidRPr="00AD7665">
        <w:t>’</w:t>
      </w:r>
      <w:r>
        <w:t xml:space="preserve">inspire de ce qui se fait sur certaines calculatrices. Ainsi, pour dire que la fonction </w:t>
      </w:r>
      <w:r>
        <w:rPr>
          <w:i/>
        </w:rPr>
        <w:t>f</w:t>
      </w:r>
      <w:r>
        <w:t xml:space="preserve"> sera définie sur l</w:t>
      </w:r>
      <w:r w:rsidR="00AD7665" w:rsidRPr="00AD7665">
        <w:t>’</w:t>
      </w:r>
      <w:r>
        <w:t xml:space="preserve">intervalle [2, + </w:t>
      </w:r>
      <w:r>
        <w:rPr>
          <w:rFonts w:ascii="Symbol" w:hAnsi="Symbol"/>
        </w:rPr>
        <w:t></w:t>
      </w:r>
      <w:r>
        <w:t xml:space="preserve"> [, par </w:t>
      </w:r>
      <w:r w:rsidRPr="007C475F">
        <w:rPr>
          <w:position w:val="-24"/>
        </w:rPr>
        <w:object w:dxaOrig="1260" w:dyaOrig="620">
          <v:shape id="_x0000_i1032" type="#_x0000_t75" style="width:63.1pt;height:31.3pt" o:ole="" fillcolor="window">
            <v:imagedata r:id="rId95" o:title=""/>
          </v:shape>
          <o:OLEObject Type="Embed" ProgID="Equation.3" ShapeID="_x0000_i1032" DrawAspect="Content" ObjectID="_1541386506" r:id="rId96"/>
        </w:object>
      </w:r>
      <w:r>
        <w:t xml:space="preserve">on écrira : </w:t>
      </w:r>
      <w:r>
        <w:rPr>
          <w:rFonts w:ascii="Courier New" w:hAnsi="Courier New"/>
        </w:rPr>
        <w:t>f1(x)=(3/(x-1))(x&gt;=2)</w:t>
      </w:r>
    </w:p>
    <w:p w:rsidR="006D6AB8" w:rsidRDefault="006D6AB8">
      <w:pPr>
        <w:pStyle w:val="Retraitcorpsdetexte2"/>
        <w:ind w:left="709"/>
      </w:pPr>
      <w:r>
        <w:t xml:space="preserve">Si la fonction </w:t>
      </w:r>
      <w:r>
        <w:rPr>
          <w:i/>
        </w:rPr>
        <w:t>f</w:t>
      </w:r>
      <w:r>
        <w:t xml:space="preserve"> est définie sur ]1, 5] on écrira : </w:t>
      </w:r>
      <w:r>
        <w:rPr>
          <w:rFonts w:ascii="Courier New" w:hAnsi="Courier New"/>
        </w:rPr>
        <w:t>f1(x)=(3/(x-1))(x&gt;1)(x&lt;=5)</w:t>
      </w:r>
    </w:p>
    <w:p w:rsidR="006D6AB8" w:rsidRDefault="00437525">
      <w:pPr>
        <w:pStyle w:val="Retraitcorpsdetexte2"/>
        <w:ind w:left="709"/>
      </w:pPr>
      <w:r>
        <w:rPr>
          <w:noProof/>
        </w:rPr>
        <w:drawing>
          <wp:anchor distT="0" distB="0" distL="114300" distR="114300" simplePos="0" relativeHeight="251747840" behindDoc="0" locked="0" layoutInCell="1" allowOverlap="1">
            <wp:simplePos x="0" y="0"/>
            <wp:positionH relativeFrom="column">
              <wp:posOffset>5292725</wp:posOffset>
            </wp:positionH>
            <wp:positionV relativeFrom="paragraph">
              <wp:posOffset>244475</wp:posOffset>
            </wp:positionV>
            <wp:extent cx="1458595" cy="2880995"/>
            <wp:effectExtent l="19050" t="0" r="8255" b="0"/>
            <wp:wrapSquare wrapText="bothSides"/>
            <wp:docPr id="40"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7" cstate="print"/>
                    <a:srcRect/>
                    <a:stretch>
                      <a:fillRect/>
                    </a:stretch>
                  </pic:blipFill>
                  <pic:spPr bwMode="auto">
                    <a:xfrm>
                      <a:off x="0" y="0"/>
                      <a:ext cx="1458595" cy="2880995"/>
                    </a:xfrm>
                    <a:prstGeom prst="rect">
                      <a:avLst/>
                    </a:prstGeom>
                    <a:noFill/>
                    <a:ln w="9525">
                      <a:noFill/>
                      <a:miter lim="800000"/>
                      <a:headEnd/>
                      <a:tailEnd/>
                    </a:ln>
                  </pic:spPr>
                </pic:pic>
              </a:graphicData>
            </a:graphic>
          </wp:anchor>
        </w:drawing>
      </w:r>
      <w:r w:rsidR="006D6AB8">
        <w:t>Si on veut définir une fonction sur une réunion de 2 intervalles, il est nécessaire d</w:t>
      </w:r>
      <w:r w:rsidR="00AD7665" w:rsidRPr="00AD7665">
        <w:t>’</w:t>
      </w:r>
      <w:r w:rsidR="006D6AB8">
        <w:t>utiliser 2 défin</w:t>
      </w:r>
      <w:r w:rsidR="006D6AB8">
        <w:t>i</w:t>
      </w:r>
      <w:r w:rsidR="006D6AB8">
        <w:t>tions : une pour chaque intervalle.</w:t>
      </w:r>
    </w:p>
    <w:p w:rsidR="006D6AB8" w:rsidRDefault="006D6AB8">
      <w:pPr>
        <w:pStyle w:val="Retraitcorpsdetexte2"/>
        <w:ind w:left="709"/>
      </w:pPr>
    </w:p>
    <w:p w:rsidR="006D6AB8" w:rsidRDefault="006D6AB8">
      <w:pPr>
        <w:pStyle w:val="Titre2"/>
      </w:pPr>
      <w:bookmarkStart w:id="77" w:name="couleur_style_épaisseur_courbe"/>
      <w:bookmarkStart w:id="78" w:name="_Toc467586135"/>
      <w:r>
        <w:t>Choix de la couleur du style et de l</w:t>
      </w:r>
      <w:r w:rsidR="00AD7665" w:rsidRPr="00AD7665">
        <w:rPr>
          <w:sz w:val="24"/>
        </w:rPr>
        <w:t>’</w:t>
      </w:r>
      <w:r>
        <w:t>épaisseur d</w:t>
      </w:r>
      <w:r w:rsidR="00AD7665" w:rsidRPr="00AD7665">
        <w:rPr>
          <w:sz w:val="24"/>
        </w:rPr>
        <w:t>’</w:t>
      </w:r>
      <w:r>
        <w:t>une courbe</w:t>
      </w:r>
      <w:bookmarkEnd w:id="77"/>
      <w:bookmarkEnd w:id="78"/>
    </w:p>
    <w:p w:rsidR="006D6AB8" w:rsidRDefault="00E709A7">
      <w:pPr>
        <w:pStyle w:val="Retraitcorpsdetexte2"/>
        <w:ind w:left="709"/>
      </w:pPr>
      <w:r>
        <w:rPr>
          <w:noProof/>
        </w:rPr>
        <w:drawing>
          <wp:anchor distT="0" distB="0" distL="114300" distR="114300" simplePos="0" relativeHeight="251749888" behindDoc="1" locked="0" layoutInCell="1" allowOverlap="1">
            <wp:simplePos x="0" y="0"/>
            <wp:positionH relativeFrom="column">
              <wp:posOffset>4413885</wp:posOffset>
            </wp:positionH>
            <wp:positionV relativeFrom="paragraph">
              <wp:posOffset>136525</wp:posOffset>
            </wp:positionV>
            <wp:extent cx="223520" cy="220345"/>
            <wp:effectExtent l="19050" t="0" r="5080" b="0"/>
            <wp:wrapNone/>
            <wp:docPr id="45"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7" cstate="print"/>
                    <a:srcRect/>
                    <a:stretch>
                      <a:fillRect/>
                    </a:stretch>
                  </pic:blipFill>
                  <pic:spPr bwMode="auto">
                    <a:xfrm>
                      <a:off x="0" y="0"/>
                      <a:ext cx="223520" cy="220345"/>
                    </a:xfrm>
                    <a:prstGeom prst="rect">
                      <a:avLst/>
                    </a:prstGeom>
                    <a:noFill/>
                    <a:ln w="9525">
                      <a:noFill/>
                      <a:miter lim="800000"/>
                      <a:headEnd/>
                      <a:tailEnd/>
                    </a:ln>
                  </pic:spPr>
                </pic:pic>
              </a:graphicData>
            </a:graphic>
          </wp:anchor>
        </w:drawing>
      </w:r>
    </w:p>
    <w:p w:rsidR="006D6AB8" w:rsidRDefault="006D6AB8">
      <w:pPr>
        <w:pStyle w:val="Retraitcorpsdetexte2"/>
        <w:ind w:left="709"/>
      </w:pPr>
      <w:r>
        <w:t xml:space="preserve">Ce choix est proposé dans la fenêtre </w:t>
      </w:r>
      <w:r>
        <w:rPr>
          <w:i/>
        </w:rPr>
        <w:t>Définir / Fonction f(x)</w:t>
      </w:r>
      <w:r w:rsidR="00587CA4">
        <w:rPr>
          <w:i/>
        </w:rPr>
        <w:t xml:space="preserve"> </w:t>
      </w:r>
      <w:r>
        <w:t xml:space="preserve">  </w:t>
      </w:r>
    </w:p>
    <w:p w:rsidR="006D6AB8" w:rsidRDefault="006D6AB8">
      <w:pPr>
        <w:pStyle w:val="Retraitcorpsdetexte2"/>
        <w:ind w:left="709"/>
      </w:pPr>
      <w:r>
        <w:t>Pour modifier le format d</w:t>
      </w:r>
      <w:r w:rsidR="00AD7665" w:rsidRPr="00AD7665">
        <w:t>’</w:t>
      </w:r>
      <w:r>
        <w:t>une autre courbe que celle de f</w:t>
      </w:r>
      <w:r w:rsidRPr="00587CA4">
        <w:rPr>
          <w:vertAlign w:val="subscript"/>
        </w:rPr>
        <w:t>1</w:t>
      </w:r>
      <w:r>
        <w:t>, il suffit de cliquer dans la zone de saisie de la fonction que l</w:t>
      </w:r>
      <w:r w:rsidR="00AD7665" w:rsidRPr="00AD7665">
        <w:t>’</w:t>
      </w:r>
      <w:r>
        <w:t>on veut atteindre. Chacune des courbes peut avoir un format différent.</w:t>
      </w:r>
    </w:p>
    <w:p w:rsidR="006D6AB8" w:rsidRDefault="006D6AB8">
      <w:pPr>
        <w:pStyle w:val="Retraitcorpsdetexte2"/>
        <w:ind w:left="709"/>
      </w:pPr>
    </w:p>
    <w:p w:rsidR="006D6AB8" w:rsidRDefault="006D6AB8">
      <w:pPr>
        <w:pStyle w:val="Retraitcorpsdetexte2"/>
        <w:ind w:left="709"/>
      </w:pPr>
      <w:r>
        <w:t>La couleur est déterminée en cliquant dans l</w:t>
      </w:r>
      <w:r w:rsidR="00AD7665" w:rsidRPr="00AD7665">
        <w:t>’</w:t>
      </w:r>
      <w:r>
        <w:t>une des 16 cases proposées.</w:t>
      </w:r>
    </w:p>
    <w:p w:rsidR="006D6AB8" w:rsidRDefault="006D6AB8">
      <w:pPr>
        <w:pStyle w:val="Retraitcorpsdetexte2"/>
        <w:ind w:left="709"/>
      </w:pPr>
    </w:p>
    <w:p w:rsidR="006D6AB8" w:rsidRDefault="006D6AB8">
      <w:pPr>
        <w:pStyle w:val="Retraitcorpsdetexte2"/>
        <w:ind w:left="709"/>
      </w:pPr>
      <w:r>
        <w:t>L</w:t>
      </w:r>
      <w:r w:rsidR="00AD7665" w:rsidRPr="00AD7665">
        <w:t>’</w:t>
      </w:r>
      <w:r>
        <w:t>épaisse</w:t>
      </w:r>
      <w:r w:rsidR="00E709A7">
        <w:t>ur des traits (ou des tirets) est réglable de 0,1 à 1 mm.</w:t>
      </w:r>
      <w:r>
        <w:t xml:space="preserve"> Ce paramètre agit également sur la grosseur des points ou des ronds.</w:t>
      </w:r>
    </w:p>
    <w:p w:rsidR="006D6AB8" w:rsidRDefault="006D6AB8">
      <w:pPr>
        <w:pStyle w:val="Retraitcorpsdetexte2"/>
        <w:ind w:left="709"/>
      </w:pPr>
    </w:p>
    <w:p w:rsidR="006D6AB8" w:rsidRDefault="006D6AB8">
      <w:pPr>
        <w:pStyle w:val="Retraitcorpsdetexte2"/>
        <w:ind w:left="709"/>
      </w:pPr>
      <w:r>
        <w:t xml:space="preserve">Le style détermine la façon dont sera tracée la </w:t>
      </w:r>
      <w:r w:rsidR="00835CE5">
        <w:t>courbe. Elle peut être en trait continu</w:t>
      </w:r>
      <w:r>
        <w:t xml:space="preserve">, en tirets (chaque tiret mesure </w:t>
      </w:r>
      <w:smartTag w:uri="urn:schemas-microsoft-com:office:smarttags" w:element="metricconverter">
        <w:smartTagPr>
          <w:attr w:name="ProductID" w:val="2 mm"/>
        </w:smartTagPr>
        <w:r>
          <w:t>2 mm</w:t>
        </w:r>
      </w:smartTag>
      <w:r>
        <w:t xml:space="preserve"> et l</w:t>
      </w:r>
      <w:r w:rsidR="00AD7665" w:rsidRPr="00AD7665">
        <w:t>’</w:t>
      </w:r>
      <w:r>
        <w:t xml:space="preserve">intervalle entre les tirets est de </w:t>
      </w:r>
      <w:smartTag w:uri="urn:schemas-microsoft-com:office:smarttags" w:element="metricconverter">
        <w:smartTagPr>
          <w:attr w:name="ProductID" w:val="1 mm"/>
        </w:smartTagPr>
        <w:r>
          <w:t>1 mm</w:t>
        </w:r>
      </w:smartTag>
      <w:r>
        <w:t>), en point</w:t>
      </w:r>
      <w:r w:rsidR="00835CE5">
        <w:t>illés,</w:t>
      </w:r>
      <w:r>
        <w:t xml:space="preserve"> en ronds</w:t>
      </w:r>
      <w:r w:rsidR="00835CE5">
        <w:t xml:space="preserve"> ou en points </w:t>
      </w:r>
      <w:r>
        <w:t>(voir aussi le format des courbes paramétrées ou des d</w:t>
      </w:r>
      <w:bookmarkStart w:id="79" w:name="_Hlt527322677"/>
      <w:r>
        <w:t>r</w:t>
      </w:r>
      <w:bookmarkEnd w:id="79"/>
      <w:r>
        <w:t>oites)</w:t>
      </w:r>
    </w:p>
    <w:p w:rsidR="001A1D6F" w:rsidRDefault="001A6E0A">
      <w:pPr>
        <w:pStyle w:val="Retraitcorpsdetexte2"/>
        <w:ind w:left="709"/>
      </w:pPr>
      <w:r>
        <w:rPr>
          <w:noProof/>
        </w:rPr>
        <w:drawing>
          <wp:anchor distT="0" distB="0" distL="114300" distR="114300" simplePos="0" relativeHeight="251824640" behindDoc="0" locked="0" layoutInCell="1" allowOverlap="1">
            <wp:simplePos x="0" y="0"/>
            <wp:positionH relativeFrom="column">
              <wp:posOffset>2847975</wp:posOffset>
            </wp:positionH>
            <wp:positionV relativeFrom="paragraph">
              <wp:posOffset>179705</wp:posOffset>
            </wp:positionV>
            <wp:extent cx="4057650" cy="2762250"/>
            <wp:effectExtent l="19050" t="0" r="0" b="0"/>
            <wp:wrapSquare wrapText="bothSides"/>
            <wp:docPr id="8"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8" cstate="print"/>
                    <a:srcRect/>
                    <a:stretch>
                      <a:fillRect/>
                    </a:stretch>
                  </pic:blipFill>
                  <pic:spPr bwMode="auto">
                    <a:xfrm>
                      <a:off x="0" y="0"/>
                      <a:ext cx="4057650" cy="2762250"/>
                    </a:xfrm>
                    <a:prstGeom prst="rect">
                      <a:avLst/>
                    </a:prstGeom>
                    <a:noFill/>
                    <a:ln w="9525">
                      <a:noFill/>
                      <a:miter lim="800000"/>
                      <a:headEnd/>
                      <a:tailEnd/>
                    </a:ln>
                  </pic:spPr>
                </pic:pic>
              </a:graphicData>
            </a:graphic>
          </wp:anchor>
        </w:drawing>
      </w:r>
    </w:p>
    <w:p w:rsidR="001A1D6F" w:rsidRDefault="001A1D6F" w:rsidP="001A1D6F">
      <w:pPr>
        <w:pStyle w:val="Titre2"/>
      </w:pPr>
      <w:bookmarkStart w:id="80" w:name="_Toc467586136"/>
      <w:r>
        <w:t>Tracer la courbe représentant la d</w:t>
      </w:r>
      <w:r>
        <w:t>é</w:t>
      </w:r>
      <w:r>
        <w:t>rivée d’une fonction</w:t>
      </w:r>
      <w:bookmarkEnd w:id="80"/>
    </w:p>
    <w:p w:rsidR="001A1D6F" w:rsidRPr="001A1D6F" w:rsidRDefault="001A1D6F" w:rsidP="001A1D6F"/>
    <w:p w:rsidR="006D6AB8" w:rsidRDefault="001A1D6F" w:rsidP="001A1D6F">
      <w:pPr>
        <w:pStyle w:val="Retraitcorpsdetexte2"/>
        <w:ind w:left="709"/>
      </w:pPr>
      <w:r>
        <w:t>La courbe de la dérivée peut être o</w:t>
      </w:r>
      <w:r>
        <w:t>b</w:t>
      </w:r>
      <w:r>
        <w:t xml:space="preserve">tenue en cliquant sur le bouton </w:t>
      </w:r>
      <w:r>
        <w:rPr>
          <w:noProof/>
        </w:rPr>
        <w:drawing>
          <wp:inline distT="0" distB="0" distL="0" distR="0">
            <wp:extent cx="149860" cy="177165"/>
            <wp:effectExtent l="19050" t="0" r="2540" b="0"/>
            <wp:docPr id="277"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99" cstate="print"/>
                    <a:srcRect/>
                    <a:stretch>
                      <a:fillRect/>
                    </a:stretch>
                  </pic:blipFill>
                  <pic:spPr bwMode="auto">
                    <a:xfrm>
                      <a:off x="0" y="0"/>
                      <a:ext cx="149860" cy="177165"/>
                    </a:xfrm>
                    <a:prstGeom prst="rect">
                      <a:avLst/>
                    </a:prstGeom>
                    <a:noFill/>
                    <a:ln w="9525">
                      <a:noFill/>
                      <a:miter lim="800000"/>
                      <a:headEnd/>
                      <a:tailEnd/>
                    </a:ln>
                  </pic:spPr>
                </pic:pic>
              </a:graphicData>
            </a:graphic>
          </wp:inline>
        </w:drawing>
      </w:r>
      <w:r>
        <w:t>.</w:t>
      </w:r>
    </w:p>
    <w:p w:rsidR="001A1D6F" w:rsidRDefault="001A1D6F" w:rsidP="001A1D6F">
      <w:pPr>
        <w:pStyle w:val="Retraitcorpsdetexte2"/>
        <w:ind w:left="709"/>
      </w:pPr>
      <w:r>
        <w:t>Il faut alors remplir la boîte de di</w:t>
      </w:r>
      <w:r>
        <w:t>a</w:t>
      </w:r>
      <w:r>
        <w:t>logue ci-contre. La fonction peut être saisie in extenso, ou faire partie des fonctions déjà d</w:t>
      </w:r>
      <w:r>
        <w:t>é</w:t>
      </w:r>
      <w:r>
        <w:t xml:space="preserve">finies (de </w:t>
      </w:r>
      <w:r w:rsidR="0013297B" w:rsidRPr="001A1D6F">
        <w:fldChar w:fldCharType="begin"/>
      </w:r>
      <w:r w:rsidRPr="001A1D6F">
        <w:instrText xml:space="preserve"> EQ  </w:instrText>
      </w:r>
      <w:r w:rsidRPr="001A1D6F">
        <w:rPr>
          <w:i/>
        </w:rPr>
        <w:instrText>f</w:instrText>
      </w:r>
      <w:r>
        <w:rPr>
          <w:i/>
        </w:rPr>
        <w:instrText>\s\do 2(</w:instrText>
      </w:r>
      <w:r w:rsidRPr="001A1D6F">
        <w:rPr>
          <w:sz w:val="14"/>
        </w:rPr>
        <w:instrText>1</w:instrText>
      </w:r>
      <w:r>
        <w:rPr>
          <w:sz w:val="14"/>
        </w:rPr>
        <w:instrText>)</w:instrText>
      </w:r>
      <w:r w:rsidR="0013297B" w:rsidRPr="001A1D6F">
        <w:fldChar w:fldCharType="end"/>
      </w:r>
      <w:r>
        <w:t xml:space="preserve"> à </w:t>
      </w:r>
      <w:r w:rsidR="0013297B" w:rsidRPr="001A1D6F">
        <w:fldChar w:fldCharType="begin"/>
      </w:r>
      <w:r w:rsidRPr="001A1D6F">
        <w:instrText xml:space="preserve"> EQ  </w:instrText>
      </w:r>
      <w:r w:rsidRPr="001A1D6F">
        <w:rPr>
          <w:i/>
        </w:rPr>
        <w:instrText>f</w:instrText>
      </w:r>
      <w:r>
        <w:rPr>
          <w:i/>
        </w:rPr>
        <w:instrText>\s\do 2(</w:instrText>
      </w:r>
      <w:r w:rsidRPr="001A1D6F">
        <w:rPr>
          <w:sz w:val="14"/>
        </w:rPr>
        <w:instrText>10</w:instrText>
      </w:r>
      <w:r>
        <w:rPr>
          <w:sz w:val="14"/>
        </w:rPr>
        <w:instrText>)</w:instrText>
      </w:r>
      <w:r w:rsidR="0013297B" w:rsidRPr="001A1D6F">
        <w:fldChar w:fldCharType="end"/>
      </w:r>
      <w:r>
        <w:t>).</w:t>
      </w:r>
    </w:p>
    <w:p w:rsidR="001A1D6F" w:rsidRDefault="001A1D6F" w:rsidP="001A1D6F">
      <w:pPr>
        <w:pStyle w:val="Retraitcorpsdetexte2"/>
        <w:ind w:left="709"/>
      </w:pPr>
      <w:r>
        <w:t>Le style est obligatoirement "cont</w:t>
      </w:r>
      <w:r>
        <w:t>i</w:t>
      </w:r>
      <w:r>
        <w:t>nu" mais on peut choisir la couleur et l’épaisseur.</w:t>
      </w:r>
    </w:p>
    <w:p w:rsidR="001A1D6F" w:rsidRDefault="001A1D6F" w:rsidP="001A1D6F">
      <w:pPr>
        <w:pStyle w:val="Retraitcorpsdetexte2"/>
        <w:ind w:left="709"/>
      </w:pPr>
    </w:p>
    <w:p w:rsidR="001A1D6F" w:rsidRDefault="001A1D6F" w:rsidP="001A1D6F">
      <w:pPr>
        <w:pStyle w:val="Titre2"/>
      </w:pPr>
      <w:bookmarkStart w:id="81" w:name="_Toc467586137"/>
      <w:r>
        <w:t>Tracer la courbe d’une primitive</w:t>
      </w:r>
      <w:bookmarkEnd w:id="81"/>
    </w:p>
    <w:p w:rsidR="001A1D6F" w:rsidRDefault="001A1D6F" w:rsidP="001A1D6F"/>
    <w:p w:rsidR="001A1D6F" w:rsidRDefault="00896A80" w:rsidP="001A1D6F">
      <w:pPr>
        <w:ind w:left="709"/>
      </w:pPr>
      <w:r>
        <w:t>Pour dessiner la courbe représentant une primitive d’une fonction donnée, il faut choisir la co</w:t>
      </w:r>
      <w:r>
        <w:t>m</w:t>
      </w:r>
      <w:r>
        <w:t xml:space="preserve">mande </w:t>
      </w:r>
      <w:r>
        <w:rPr>
          <w:i/>
        </w:rPr>
        <w:t>Définir / Primitive d’une fonction donnée</w:t>
      </w:r>
      <w:r>
        <w:t xml:space="preserve"> ou cliquer sur le bouton </w:t>
      </w:r>
      <w:r>
        <w:rPr>
          <w:noProof/>
        </w:rPr>
        <w:drawing>
          <wp:inline distT="0" distB="0" distL="0" distR="0">
            <wp:extent cx="136525" cy="149860"/>
            <wp:effectExtent l="19050" t="0" r="0" b="0"/>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00" cstate="print"/>
                    <a:srcRect/>
                    <a:stretch>
                      <a:fillRect/>
                    </a:stretch>
                  </pic:blipFill>
                  <pic:spPr bwMode="auto">
                    <a:xfrm>
                      <a:off x="0" y="0"/>
                      <a:ext cx="136525" cy="149860"/>
                    </a:xfrm>
                    <a:prstGeom prst="rect">
                      <a:avLst/>
                    </a:prstGeom>
                    <a:noFill/>
                    <a:ln w="9525">
                      <a:noFill/>
                      <a:miter lim="800000"/>
                      <a:headEnd/>
                      <a:tailEnd/>
                    </a:ln>
                  </pic:spPr>
                </pic:pic>
              </a:graphicData>
            </a:graphic>
          </wp:inline>
        </w:drawing>
      </w:r>
      <w:r>
        <w:t>.</w:t>
      </w:r>
    </w:p>
    <w:p w:rsidR="00896A80" w:rsidRDefault="00437525" w:rsidP="001A1D6F">
      <w:pPr>
        <w:ind w:left="709"/>
      </w:pPr>
      <w:r>
        <w:t>On obtient alors une fenêtre de dialogue dans la</w:t>
      </w:r>
      <w:r w:rsidR="00896A80">
        <w:t>quel</w:t>
      </w:r>
      <w:r>
        <w:t>le</w:t>
      </w:r>
      <w:r w:rsidR="00896A80">
        <w:t>, il faut :</w:t>
      </w:r>
    </w:p>
    <w:p w:rsidR="00896A80" w:rsidRDefault="00896A80" w:rsidP="000B2286">
      <w:pPr>
        <w:pStyle w:val="Paragraphedeliste"/>
        <w:numPr>
          <w:ilvl w:val="0"/>
          <w:numId w:val="59"/>
        </w:numPr>
      </w:pPr>
      <w:r>
        <w:t xml:space="preserve">Préciser la fonction </w:t>
      </w:r>
      <w:r w:rsidRPr="00896A80">
        <w:rPr>
          <w:i/>
        </w:rPr>
        <w:t>f</w:t>
      </w:r>
      <w:r>
        <w:t xml:space="preserve"> dont on cherche à tracer une primitive </w:t>
      </w:r>
      <w:r w:rsidRPr="00896A80">
        <w:rPr>
          <w:i/>
        </w:rPr>
        <w:t>F</w:t>
      </w:r>
      <w:r>
        <w:t>.</w:t>
      </w:r>
    </w:p>
    <w:p w:rsidR="001A6E0A" w:rsidRDefault="00896A80" w:rsidP="001A6E0A">
      <w:pPr>
        <w:pStyle w:val="Paragraphedeliste"/>
        <w:numPr>
          <w:ilvl w:val="0"/>
          <w:numId w:val="59"/>
        </w:numPr>
      </w:pPr>
      <w:r>
        <w:t>Préciser les coordonnées d’un point particulier de cette courbe primitive.</w:t>
      </w:r>
    </w:p>
    <w:p w:rsidR="001A6E0A" w:rsidRDefault="00BD2C8A" w:rsidP="001A6E0A">
      <w:pPr>
        <w:pStyle w:val="Paragraphedeliste"/>
        <w:numPr>
          <w:ilvl w:val="0"/>
          <w:numId w:val="59"/>
        </w:numPr>
      </w:pPr>
      <w:r>
        <w:t>Préciser la couleur et l’épaisseur de la courbe (comme pour la dérivée).</w:t>
      </w:r>
    </w:p>
    <w:p w:rsidR="001A6E0A" w:rsidRPr="00896A80" w:rsidRDefault="001A6E0A" w:rsidP="001A6E0A">
      <w:pPr>
        <w:ind w:left="1069"/>
      </w:pPr>
    </w:p>
    <w:p w:rsidR="006D6AB8" w:rsidRDefault="005F1E0F">
      <w:pPr>
        <w:pStyle w:val="Titre1"/>
      </w:pPr>
      <w:bookmarkStart w:id="82" w:name="Définir_une_courbe_paramétrée"/>
      <w:r>
        <w:rPr>
          <w:noProof/>
        </w:rPr>
        <w:lastRenderedPageBreak/>
        <w:drawing>
          <wp:anchor distT="0" distB="0" distL="114300" distR="114300" simplePos="0" relativeHeight="251755008" behindDoc="1" locked="0" layoutInCell="1" allowOverlap="1">
            <wp:simplePos x="0" y="0"/>
            <wp:positionH relativeFrom="column">
              <wp:posOffset>3058160</wp:posOffset>
            </wp:positionH>
            <wp:positionV relativeFrom="paragraph">
              <wp:posOffset>97790</wp:posOffset>
            </wp:positionV>
            <wp:extent cx="219710" cy="212090"/>
            <wp:effectExtent l="19050" t="0" r="8890" b="0"/>
            <wp:wrapNone/>
            <wp:docPr id="27"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cstate="print"/>
                    <a:srcRect/>
                    <a:stretch>
                      <a:fillRect/>
                    </a:stretch>
                  </pic:blipFill>
                  <pic:spPr bwMode="auto">
                    <a:xfrm>
                      <a:off x="0" y="0"/>
                      <a:ext cx="219710" cy="212090"/>
                    </a:xfrm>
                    <a:prstGeom prst="rect">
                      <a:avLst/>
                    </a:prstGeom>
                    <a:noFill/>
                    <a:ln w="9525">
                      <a:noFill/>
                      <a:miter lim="800000"/>
                      <a:headEnd/>
                      <a:tailEnd/>
                    </a:ln>
                  </pic:spPr>
                </pic:pic>
              </a:graphicData>
            </a:graphic>
          </wp:anchor>
        </w:drawing>
      </w:r>
      <w:bookmarkStart w:id="83" w:name="_Toc467586138"/>
      <w:r w:rsidR="006D6AB8">
        <w:t>Définir une courbe paramétrée</w:t>
      </w:r>
      <w:bookmarkEnd w:id="82"/>
      <w:bookmarkEnd w:id="83"/>
      <w:r w:rsidR="006D6AB8">
        <w:tab/>
      </w:r>
      <w:r w:rsidR="006D6AB8">
        <w:tab/>
      </w:r>
    </w:p>
    <w:p w:rsidR="006D6AB8" w:rsidRDefault="006D6AB8">
      <w:pPr>
        <w:pStyle w:val="Retraitcorpsdetexte2"/>
        <w:ind w:left="0"/>
      </w:pPr>
      <w:r>
        <w:t>(</w:t>
      </w:r>
      <w:r>
        <w:rPr>
          <w:i/>
        </w:rPr>
        <w:t>Définir / Représentation paramétrique</w:t>
      </w:r>
      <w:r>
        <w:t>)</w:t>
      </w:r>
    </w:p>
    <w:p w:rsidR="006D6AB8" w:rsidRDefault="006D6AB8">
      <w:pPr>
        <w:pStyle w:val="Retraitcorpsdetexte2"/>
        <w:ind w:left="709"/>
      </w:pPr>
    </w:p>
    <w:p w:rsidR="006D6AB8" w:rsidRDefault="006D6AB8">
      <w:pPr>
        <w:pStyle w:val="Retraitcorpsdetexte2"/>
        <w:ind w:left="709"/>
      </w:pPr>
      <w:r>
        <w:t xml:space="preserve">Le logiciel </w:t>
      </w:r>
      <w:r>
        <w:rPr>
          <w:i/>
        </w:rPr>
        <w:t>Sine qua non</w:t>
      </w:r>
      <w:r>
        <w:t xml:space="preserve"> permet de définir jusqu</w:t>
      </w:r>
      <w:r w:rsidR="00AD7665" w:rsidRPr="00AD7665">
        <w:t>’</w:t>
      </w:r>
      <w:r>
        <w:t xml:space="preserve">à 10 courbes paramétrées planes. Ces courbes sont définies par 2 fonctions du paramètre </w:t>
      </w:r>
      <w:r>
        <w:rPr>
          <w:i/>
        </w:rPr>
        <w:t xml:space="preserve">t </w:t>
      </w:r>
      <w:r w:rsidR="00694191">
        <w:t>(nom obligatoire du paramètre</w:t>
      </w:r>
      <w:r>
        <w:t>). Par exemple :</w:t>
      </w:r>
    </w:p>
    <w:p w:rsidR="00E709A7" w:rsidRPr="00E709A7" w:rsidRDefault="0013297B" w:rsidP="00336605">
      <w:pPr>
        <w:pStyle w:val="Retraitcorpsdetexte2"/>
        <w:ind w:left="709"/>
        <w:jc w:val="center"/>
      </w:pPr>
      <w:r w:rsidRPr="00E709A7">
        <w:fldChar w:fldCharType="begin"/>
      </w:r>
      <w:r w:rsidR="00E709A7" w:rsidRPr="00E709A7">
        <w:instrText xml:space="preserve"> EQ \b\lc\{(\a\al(</w:instrText>
      </w:r>
      <w:r w:rsidR="00E709A7" w:rsidRPr="00E709A7">
        <w:rPr>
          <w:i/>
          <w:spacing w:val="20"/>
        </w:rPr>
        <w:instrText>x</w:instrText>
      </w:r>
      <w:r w:rsidR="00E709A7" w:rsidRPr="00E709A7">
        <w:rPr>
          <w:spacing w:val="20"/>
        </w:rPr>
        <w:instrText>(</w:instrText>
      </w:r>
      <w:r w:rsidR="00E709A7" w:rsidRPr="00E709A7">
        <w:rPr>
          <w:i/>
          <w:spacing w:val="20"/>
        </w:rPr>
        <w:instrText>t</w:instrText>
      </w:r>
      <w:r w:rsidR="00E709A7" w:rsidRPr="00E709A7">
        <w:instrText>)</w:instrText>
      </w:r>
      <w:r w:rsidR="00E709A7" w:rsidRPr="00E709A7">
        <w:rPr>
          <w:rFonts w:ascii="Cmath" w:hAnsi="Cmath"/>
        </w:rPr>
        <w:instrText>=</w:instrText>
      </w:r>
      <w:r w:rsidR="00E709A7" w:rsidRPr="00E709A7">
        <w:instrText>si</w:instrText>
      </w:r>
      <w:r w:rsidR="00E709A7" w:rsidRPr="00E709A7">
        <w:rPr>
          <w:spacing w:val="20"/>
        </w:rPr>
        <w:instrText>n</w:instrText>
      </w:r>
      <w:r w:rsidR="00E709A7" w:rsidRPr="00E709A7">
        <w:rPr>
          <w:i/>
          <w:spacing w:val="20"/>
        </w:rPr>
        <w:instrText>t</w:instrText>
      </w:r>
      <w:r w:rsidR="00E709A7" w:rsidRPr="00E709A7">
        <w:rPr>
          <w:rFonts w:ascii="Cmath" w:hAnsi="Cmath"/>
        </w:rPr>
        <w:instrText>+</w:instrText>
      </w:r>
      <w:r w:rsidR="00E709A7" w:rsidRPr="00E709A7">
        <w:instrText>co</w:instrText>
      </w:r>
      <w:r w:rsidR="00E709A7" w:rsidRPr="00E709A7">
        <w:rPr>
          <w:spacing w:val="20"/>
        </w:rPr>
        <w:instrText>s</w:instrText>
      </w:r>
      <w:r w:rsidR="00E709A7" w:rsidRPr="00E709A7">
        <w:rPr>
          <w:i/>
          <w:spacing w:val="20"/>
        </w:rPr>
        <w:instrText>t</w:instrText>
      </w:r>
      <w:r w:rsidR="00E709A7" w:rsidRPr="00E709A7">
        <w:rPr>
          <w:rFonts w:ascii="Cmath" w:hAnsi="Cmath"/>
          <w:spacing w:val="20"/>
        </w:rPr>
        <w:instrText>;</w:instrText>
      </w:r>
      <w:r w:rsidR="00E709A7" w:rsidRPr="00E709A7">
        <w:rPr>
          <w:i/>
          <w:spacing w:val="20"/>
        </w:rPr>
        <w:instrText>y</w:instrText>
      </w:r>
      <w:r w:rsidR="00E709A7" w:rsidRPr="00E709A7">
        <w:rPr>
          <w:spacing w:val="20"/>
        </w:rPr>
        <w:instrText>(</w:instrText>
      </w:r>
      <w:r w:rsidR="00E709A7" w:rsidRPr="00E709A7">
        <w:rPr>
          <w:i/>
          <w:spacing w:val="20"/>
        </w:rPr>
        <w:instrText>t</w:instrText>
      </w:r>
      <w:r w:rsidR="00E709A7" w:rsidRPr="00E709A7">
        <w:instrText>)</w:instrText>
      </w:r>
      <w:r w:rsidR="00E709A7" w:rsidRPr="00E709A7">
        <w:rPr>
          <w:rFonts w:ascii="Cmath" w:hAnsi="Cmath"/>
        </w:rPr>
        <w:instrText>=</w:instrText>
      </w:r>
      <w:r w:rsidR="00E709A7" w:rsidRPr="00E709A7">
        <w:instrText>cos</w:instrText>
      </w:r>
      <w:r w:rsidR="00E709A7" w:rsidRPr="00E709A7">
        <w:rPr>
          <w:spacing w:val="20"/>
        </w:rPr>
        <w:instrText>3</w:instrText>
      </w:r>
      <w:r w:rsidR="00E709A7" w:rsidRPr="00E709A7">
        <w:rPr>
          <w:i/>
          <w:spacing w:val="20"/>
        </w:rPr>
        <w:instrText>t</w:instrText>
      </w:r>
      <w:r w:rsidR="00E709A7">
        <w:rPr>
          <w:i/>
          <w:spacing w:val="20"/>
        </w:rPr>
        <w:instrText>))</w:instrText>
      </w:r>
      <w:r w:rsidRPr="00E709A7">
        <w:fldChar w:fldCharType="end"/>
      </w:r>
    </w:p>
    <w:p w:rsidR="006D6AB8" w:rsidRDefault="006D6AB8">
      <w:pPr>
        <w:pStyle w:val="Retraitcorpsdetexte2"/>
        <w:ind w:left="709"/>
      </w:pPr>
    </w:p>
    <w:p w:rsidR="006D6AB8" w:rsidRDefault="006D6AB8">
      <w:pPr>
        <w:pStyle w:val="Retraitcorpsdetexte2"/>
        <w:ind w:left="709"/>
      </w:pPr>
      <w:r>
        <w:t>Pour cet exemple, voici la courbe obtenue :</w:t>
      </w:r>
    </w:p>
    <w:p w:rsidR="00E709A7" w:rsidRDefault="00E709A7">
      <w:pPr>
        <w:pStyle w:val="Retraitcorpsdetexte2"/>
        <w:ind w:left="709"/>
      </w:pPr>
    </w:p>
    <w:p w:rsidR="00477177" w:rsidRDefault="00336605" w:rsidP="00E709A7">
      <w:pPr>
        <w:pStyle w:val="Retraitcorpsdetexte2"/>
        <w:ind w:left="709"/>
        <w:jc w:val="center"/>
      </w:pPr>
      <w:r>
        <w:rPr>
          <w:noProof/>
        </w:rPr>
        <w:drawing>
          <wp:inline distT="0" distB="0" distL="0" distR="0">
            <wp:extent cx="2874645" cy="2202180"/>
            <wp:effectExtent l="19050" t="0" r="1905" b="0"/>
            <wp:docPr id="50"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1" cstate="print"/>
                    <a:srcRect/>
                    <a:stretch>
                      <a:fillRect/>
                    </a:stretch>
                  </pic:blipFill>
                  <pic:spPr bwMode="auto">
                    <a:xfrm>
                      <a:off x="0" y="0"/>
                      <a:ext cx="2874645" cy="2202180"/>
                    </a:xfrm>
                    <a:prstGeom prst="rect">
                      <a:avLst/>
                    </a:prstGeom>
                    <a:noFill/>
                    <a:ln w="9525">
                      <a:noFill/>
                      <a:miter lim="800000"/>
                      <a:headEnd/>
                      <a:tailEnd/>
                    </a:ln>
                  </pic:spPr>
                </pic:pic>
              </a:graphicData>
            </a:graphic>
          </wp:inline>
        </w:drawing>
      </w:r>
    </w:p>
    <w:p w:rsidR="006D6AB8" w:rsidRDefault="006D6AB8">
      <w:pPr>
        <w:pStyle w:val="Retraitcorpsdetexte2"/>
        <w:ind w:left="709"/>
        <w:jc w:val="right"/>
      </w:pPr>
    </w:p>
    <w:p w:rsidR="006D6AB8" w:rsidRDefault="00E709A7">
      <w:pPr>
        <w:pStyle w:val="Titre2"/>
      </w:pPr>
      <w:bookmarkStart w:id="84" w:name="Saisie_des_équations_paramétriques"/>
      <w:r>
        <w:rPr>
          <w:noProof/>
        </w:rPr>
        <w:drawing>
          <wp:anchor distT="0" distB="0" distL="114300" distR="114300" simplePos="0" relativeHeight="251751936" behindDoc="1" locked="0" layoutInCell="1" allowOverlap="1">
            <wp:simplePos x="0" y="0"/>
            <wp:positionH relativeFrom="column">
              <wp:posOffset>3775405</wp:posOffset>
            </wp:positionH>
            <wp:positionV relativeFrom="paragraph">
              <wp:posOffset>199517</wp:posOffset>
            </wp:positionV>
            <wp:extent cx="229667" cy="204826"/>
            <wp:effectExtent l="19050" t="0" r="0" b="0"/>
            <wp:wrapNone/>
            <wp:docPr id="46"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cstate="print"/>
                    <a:srcRect/>
                    <a:stretch>
                      <a:fillRect/>
                    </a:stretch>
                  </pic:blipFill>
                  <pic:spPr bwMode="auto">
                    <a:xfrm>
                      <a:off x="0" y="0"/>
                      <a:ext cx="229667" cy="204826"/>
                    </a:xfrm>
                    <a:prstGeom prst="rect">
                      <a:avLst/>
                    </a:prstGeom>
                    <a:noFill/>
                    <a:ln w="9525">
                      <a:noFill/>
                      <a:miter lim="800000"/>
                      <a:headEnd/>
                      <a:tailEnd/>
                    </a:ln>
                  </pic:spPr>
                </pic:pic>
              </a:graphicData>
            </a:graphic>
          </wp:anchor>
        </w:drawing>
      </w:r>
      <w:bookmarkStart w:id="85" w:name="_Toc467586139"/>
      <w:r w:rsidR="006D6AB8">
        <w:t>Saisie des équations paramétriques</w:t>
      </w:r>
      <w:bookmarkEnd w:id="84"/>
      <w:bookmarkEnd w:id="85"/>
      <w:r w:rsidR="006D6AB8">
        <w:t xml:space="preserve"> </w:t>
      </w:r>
    </w:p>
    <w:p w:rsidR="006D6AB8" w:rsidRDefault="006D6AB8">
      <w:pPr>
        <w:pStyle w:val="Retraitcorpsdetexte2"/>
        <w:ind w:left="709"/>
      </w:pPr>
      <w:r>
        <w:t>(</w:t>
      </w:r>
      <w:r>
        <w:rPr>
          <w:i/>
        </w:rPr>
        <w:t xml:space="preserve">Définir / Représentation paramétrique x=f(t), y=g(t) </w:t>
      </w:r>
      <w:r w:rsidR="00E709A7">
        <w:rPr>
          <w:i/>
        </w:rPr>
        <w:t xml:space="preserve">     </w:t>
      </w:r>
      <w:r w:rsidR="001F2F01">
        <w:rPr>
          <w:i/>
        </w:rPr>
        <w:t xml:space="preserve">  </w:t>
      </w:r>
      <w:r>
        <w:t>)</w:t>
      </w:r>
    </w:p>
    <w:p w:rsidR="006D6AB8" w:rsidRDefault="0025648C" w:rsidP="00CF4B67">
      <w:pPr>
        <w:pStyle w:val="Retraitcorpsdetexte2"/>
        <w:ind w:left="0"/>
      </w:pPr>
      <w:r>
        <w:rPr>
          <w:noProof/>
        </w:rPr>
        <w:drawing>
          <wp:inline distT="0" distB="0" distL="0" distR="0">
            <wp:extent cx="6645910" cy="4362521"/>
            <wp:effectExtent l="19050" t="0" r="2540" b="0"/>
            <wp:docPr id="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2" cstate="print"/>
                    <a:srcRect/>
                    <a:stretch>
                      <a:fillRect/>
                    </a:stretch>
                  </pic:blipFill>
                  <pic:spPr bwMode="auto">
                    <a:xfrm>
                      <a:off x="0" y="0"/>
                      <a:ext cx="6645910" cy="4362521"/>
                    </a:xfrm>
                    <a:prstGeom prst="rect">
                      <a:avLst/>
                    </a:prstGeom>
                    <a:noFill/>
                    <a:ln w="9525">
                      <a:noFill/>
                      <a:miter lim="800000"/>
                      <a:headEnd/>
                      <a:tailEnd/>
                    </a:ln>
                  </pic:spPr>
                </pic:pic>
              </a:graphicData>
            </a:graphic>
          </wp:inline>
        </w:drawing>
      </w:r>
    </w:p>
    <w:p w:rsidR="006D6AB8" w:rsidRDefault="006D6AB8">
      <w:pPr>
        <w:pStyle w:val="Retraitcorpsdetexte2"/>
        <w:ind w:left="709"/>
      </w:pPr>
      <w:r>
        <w:t>L</w:t>
      </w:r>
      <w:r w:rsidR="00AD7665" w:rsidRPr="00AD7665">
        <w:t>’</w:t>
      </w:r>
      <w:r>
        <w:t>écran de saisie se présente en 3 parties principales :</w:t>
      </w:r>
    </w:p>
    <w:p w:rsidR="006D6AB8" w:rsidRDefault="006D6AB8">
      <w:pPr>
        <w:pStyle w:val="Retraitcorpsdetexte2"/>
        <w:numPr>
          <w:ilvl w:val="0"/>
          <w:numId w:val="10"/>
        </w:numPr>
      </w:pPr>
      <w:r>
        <w:t>la zone de saisie de l</w:t>
      </w:r>
      <w:r w:rsidR="00AD7665" w:rsidRPr="00AD7665">
        <w:t>’</w:t>
      </w:r>
      <w:r>
        <w:t>expression x(t)</w:t>
      </w:r>
    </w:p>
    <w:p w:rsidR="006D6AB8" w:rsidRDefault="006D6AB8">
      <w:pPr>
        <w:pStyle w:val="Retraitcorpsdetexte2"/>
        <w:numPr>
          <w:ilvl w:val="0"/>
          <w:numId w:val="10"/>
        </w:numPr>
      </w:pPr>
      <w:r>
        <w:t>la zone de saisie de l</w:t>
      </w:r>
      <w:r w:rsidR="00AD7665" w:rsidRPr="00AD7665">
        <w:t>’</w:t>
      </w:r>
      <w:r>
        <w:t>expression y(t)</w:t>
      </w:r>
    </w:p>
    <w:p w:rsidR="006D6AB8" w:rsidRDefault="00A55F99">
      <w:pPr>
        <w:pStyle w:val="Retraitcorpsdetexte2"/>
        <w:numPr>
          <w:ilvl w:val="0"/>
          <w:numId w:val="10"/>
        </w:numPr>
      </w:pPr>
      <w:r>
        <w:rPr>
          <w:noProof/>
        </w:rPr>
        <w:lastRenderedPageBreak/>
        <w:drawing>
          <wp:anchor distT="0" distB="0" distL="114300" distR="114300" simplePos="0" relativeHeight="251752960" behindDoc="0" locked="0" layoutInCell="1" allowOverlap="1">
            <wp:simplePos x="0" y="0"/>
            <wp:positionH relativeFrom="column">
              <wp:posOffset>5353050</wp:posOffset>
            </wp:positionH>
            <wp:positionV relativeFrom="paragraph">
              <wp:posOffset>-142875</wp:posOffset>
            </wp:positionV>
            <wp:extent cx="1514475" cy="3714750"/>
            <wp:effectExtent l="19050" t="0" r="9525" b="0"/>
            <wp:wrapSquare wrapText="bothSides"/>
            <wp:docPr id="26"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3" cstate="print"/>
                    <a:srcRect/>
                    <a:stretch>
                      <a:fillRect/>
                    </a:stretch>
                  </pic:blipFill>
                  <pic:spPr bwMode="auto">
                    <a:xfrm>
                      <a:off x="0" y="0"/>
                      <a:ext cx="1514475" cy="3714750"/>
                    </a:xfrm>
                    <a:prstGeom prst="rect">
                      <a:avLst/>
                    </a:prstGeom>
                    <a:noFill/>
                    <a:ln w="9525">
                      <a:noFill/>
                      <a:miter lim="800000"/>
                      <a:headEnd/>
                      <a:tailEnd/>
                    </a:ln>
                  </pic:spPr>
                </pic:pic>
              </a:graphicData>
            </a:graphic>
          </wp:anchor>
        </w:drawing>
      </w:r>
      <w:r w:rsidR="006D6AB8">
        <w:t>la zone de définition du format.</w:t>
      </w:r>
      <w:r w:rsidR="006D6AB8">
        <w:tab/>
      </w:r>
      <w:r w:rsidR="006D6AB8">
        <w:tab/>
      </w:r>
      <w:r w:rsidR="006D6AB8">
        <w:tab/>
      </w:r>
      <w:r w:rsidR="006D6AB8">
        <w:tab/>
      </w:r>
      <w:r w:rsidR="006D6AB8">
        <w:tab/>
      </w:r>
    </w:p>
    <w:p w:rsidR="006D6AB8" w:rsidRDefault="006D6AB8">
      <w:pPr>
        <w:pStyle w:val="Retraitcorpsdetexte2"/>
        <w:jc w:val="right"/>
      </w:pPr>
    </w:p>
    <w:p w:rsidR="006D6AB8" w:rsidRDefault="006D6AB8">
      <w:pPr>
        <w:pStyle w:val="Titre2"/>
      </w:pPr>
      <w:bookmarkStart w:id="86" w:name="intervalle_de_variation_de_t"/>
      <w:bookmarkStart w:id="87" w:name="_Toc467586140"/>
      <w:r>
        <w:t>Définir l</w:t>
      </w:r>
      <w:r w:rsidR="00AD7665" w:rsidRPr="00AD7665">
        <w:rPr>
          <w:sz w:val="24"/>
        </w:rPr>
        <w:t>’</w:t>
      </w:r>
      <w:r>
        <w:t>intervalle de variation du paramètre</w:t>
      </w:r>
      <w:bookmarkEnd w:id="86"/>
      <w:bookmarkEnd w:id="87"/>
    </w:p>
    <w:p w:rsidR="006D6AB8" w:rsidRDefault="006D6AB8">
      <w:pPr>
        <w:pStyle w:val="Retraitcorpsdetexte2"/>
        <w:ind w:left="709"/>
      </w:pPr>
    </w:p>
    <w:p w:rsidR="006D6AB8" w:rsidRDefault="006D6AB8">
      <w:pPr>
        <w:pStyle w:val="Retraitcorpsdetexte2"/>
        <w:ind w:left="709"/>
        <w:rPr>
          <w:rFonts w:ascii="Symbol" w:hAnsi="Symbol"/>
        </w:rPr>
      </w:pPr>
      <w:r>
        <w:t>Les valeurs par défaut de cet intervalle sont –</w:t>
      </w:r>
      <w:r>
        <w:rPr>
          <w:rFonts w:ascii="Symbol" w:hAnsi="Symbol"/>
        </w:rPr>
        <w:t></w:t>
      </w:r>
      <w:r>
        <w:t xml:space="preserve"> et +</w:t>
      </w:r>
      <w:r>
        <w:rPr>
          <w:rFonts w:ascii="Symbol" w:hAnsi="Symbol"/>
        </w:rPr>
        <w:t></w:t>
      </w:r>
      <w:r>
        <w:t>. L</w:t>
      </w:r>
      <w:r w:rsidR="00AD7665" w:rsidRPr="00AD7665">
        <w:t>’</w:t>
      </w:r>
      <w:r>
        <w:t>utilisateur peut mod</w:t>
      </w:r>
      <w:r>
        <w:t>i</w:t>
      </w:r>
      <w:r>
        <w:t xml:space="preserve">fier à sa convenance ces valeurs. Pour saisir des expressions contenant le nombre </w:t>
      </w:r>
      <w:r>
        <w:rPr>
          <w:rFonts w:ascii="Symbol" w:hAnsi="Symbol"/>
        </w:rPr>
        <w:t></w:t>
      </w:r>
      <w:r>
        <w:t xml:space="preserve">, il faut taper les 2 lettres </w:t>
      </w:r>
      <w:r>
        <w:rPr>
          <w:b/>
        </w:rPr>
        <w:t>P,</w:t>
      </w:r>
      <w:r w:rsidR="000936D7">
        <w:rPr>
          <w:b/>
        </w:rPr>
        <w:t xml:space="preserve"> </w:t>
      </w:r>
      <w:r>
        <w:rPr>
          <w:b/>
        </w:rPr>
        <w:t>I</w:t>
      </w:r>
      <w:r>
        <w:t>. L</w:t>
      </w:r>
      <w:r w:rsidR="00AD7665" w:rsidRPr="00AD7665">
        <w:t>’</w:t>
      </w:r>
      <w:r>
        <w:t>intervalle de variation du paramètre n</w:t>
      </w:r>
      <w:r w:rsidR="00AD7665" w:rsidRPr="00AD7665">
        <w:t>’</w:t>
      </w:r>
      <w:r>
        <w:t xml:space="preserve">est pas toujours borné par des expressions utilisant la constante </w:t>
      </w:r>
      <w:r>
        <w:rPr>
          <w:rFonts w:ascii="Symbol" w:hAnsi="Symbol"/>
        </w:rPr>
        <w:t></w:t>
      </w:r>
      <w:r>
        <w:t xml:space="preserve"> mais c</w:t>
      </w:r>
      <w:r w:rsidR="00AD7665" w:rsidRPr="00AD7665">
        <w:t>’</w:t>
      </w:r>
      <w:r>
        <w:t>est souvent le cas…</w:t>
      </w:r>
    </w:p>
    <w:p w:rsidR="006D6AB8" w:rsidRDefault="006D6AB8">
      <w:pPr>
        <w:pStyle w:val="Retraitcorpsdetexte2"/>
        <w:ind w:left="709"/>
      </w:pPr>
    </w:p>
    <w:p w:rsidR="006D6AB8" w:rsidRDefault="006D6AB8">
      <w:pPr>
        <w:pStyle w:val="Retraitcorpsdetexte2"/>
        <w:ind w:left="709"/>
      </w:pPr>
      <w:r>
        <w:t>Outre l</w:t>
      </w:r>
      <w:r w:rsidR="00AD7665" w:rsidRPr="00AD7665">
        <w:t>’</w:t>
      </w:r>
      <w:r>
        <w:t xml:space="preserve">intervalle de variation de </w:t>
      </w:r>
      <w:r>
        <w:rPr>
          <w:i/>
        </w:rPr>
        <w:t>t</w:t>
      </w:r>
      <w:r>
        <w:t>, l</w:t>
      </w:r>
      <w:r w:rsidR="00AD7665" w:rsidRPr="00AD7665">
        <w:t>’</w:t>
      </w:r>
      <w:r>
        <w:t>utilisateur peut définir le nombre de v</w:t>
      </w:r>
      <w:r>
        <w:t>a</w:t>
      </w:r>
      <w:r>
        <w:t>leurs de ce paramètre. Ce nombre n</w:t>
      </w:r>
      <w:r w:rsidR="00AD7665" w:rsidRPr="00AD7665">
        <w:t>’</w:t>
      </w:r>
      <w:r>
        <w:t>est significatif que si le style de tracé est en trait continu, car pour les styles « tirets », « points » ou « ronds », c</w:t>
      </w:r>
      <w:r w:rsidR="00AD7665" w:rsidRPr="00AD7665">
        <w:t>’</w:t>
      </w:r>
      <w:r>
        <w:t>est le logiciel qui détermine le nombre de valeurs de telle sorte que les t</w:t>
      </w:r>
      <w:r>
        <w:t>i</w:t>
      </w:r>
      <w:r>
        <w:t xml:space="preserve">rets ou les points ou les ronds soient distants de </w:t>
      </w:r>
      <w:smartTag w:uri="urn:schemas-microsoft-com:office:smarttags" w:element="metricconverter">
        <w:smartTagPr>
          <w:attr w:name="ProductID" w:val="3 mm"/>
        </w:smartTagPr>
        <w:r>
          <w:t>3 mm</w:t>
        </w:r>
      </w:smartTag>
      <w:r>
        <w:t>. Plus les longueurs des unités sont grandes et plus la courbe dessinée sera grande et le nombre de points augme</w:t>
      </w:r>
      <w:r>
        <w:t>n</w:t>
      </w:r>
      <w:r>
        <w:t>tera. Dans le cas d</w:t>
      </w:r>
      <w:r w:rsidR="00AD7665" w:rsidRPr="00AD7665">
        <w:t>’</w:t>
      </w:r>
      <w:r>
        <w:t>un style « continu », le choix d</w:t>
      </w:r>
      <w:r w:rsidR="00AD7665" w:rsidRPr="00AD7665">
        <w:t>’</w:t>
      </w:r>
      <w:r>
        <w:t>un grand nombre de v</w:t>
      </w:r>
      <w:r>
        <w:t>a</w:t>
      </w:r>
      <w:r>
        <w:t>leurs de t permet d</w:t>
      </w:r>
      <w:r w:rsidR="00AD7665" w:rsidRPr="00AD7665">
        <w:t>’</w:t>
      </w:r>
      <w:r>
        <w:t>obtenir un tracé plus lissé.</w:t>
      </w:r>
    </w:p>
    <w:p w:rsidR="006D6AB8" w:rsidRDefault="006D6AB8">
      <w:pPr>
        <w:pStyle w:val="Retraitcorpsdetexte2"/>
        <w:ind w:left="709"/>
        <w:rPr>
          <w:rFonts w:ascii="Symbol" w:hAnsi="Symbol"/>
        </w:rPr>
      </w:pPr>
    </w:p>
    <w:p w:rsidR="006D6AB8" w:rsidRDefault="006D6AB8">
      <w:pPr>
        <w:pStyle w:val="Titre2"/>
      </w:pPr>
      <w:bookmarkStart w:id="88" w:name="couleur_style_epaisseur_courbe_p"/>
      <w:bookmarkStart w:id="89" w:name="_Toc467586141"/>
      <w:r>
        <w:t>Définir la couleur, l</w:t>
      </w:r>
      <w:r w:rsidR="00AD7665" w:rsidRPr="00AD7665">
        <w:rPr>
          <w:sz w:val="24"/>
        </w:rPr>
        <w:t>’</w:t>
      </w:r>
      <w:r>
        <w:t>épaisseur et le style d</w:t>
      </w:r>
      <w:r w:rsidR="00AD7665" w:rsidRPr="00AD7665">
        <w:rPr>
          <w:sz w:val="24"/>
        </w:rPr>
        <w:t>’</w:t>
      </w:r>
      <w:r>
        <w:t>une courbe paramétrée</w:t>
      </w:r>
      <w:bookmarkEnd w:id="88"/>
      <w:bookmarkEnd w:id="89"/>
    </w:p>
    <w:p w:rsidR="006D6AB8" w:rsidRDefault="006D6AB8">
      <w:pPr>
        <w:pStyle w:val="Retraitcorpsdetexte2"/>
        <w:ind w:left="709"/>
      </w:pPr>
      <w:r>
        <w:t>(</w:t>
      </w:r>
      <w:r>
        <w:rPr>
          <w:i/>
        </w:rPr>
        <w:t>Définir / Représentation paramétrique x=f(t), y=g(t)</w:t>
      </w:r>
      <w:r w:rsidR="00954BD2">
        <w:rPr>
          <w:i/>
        </w:rPr>
        <w:t xml:space="preserve"> </w:t>
      </w:r>
      <w:r>
        <w:t>)</w:t>
      </w:r>
    </w:p>
    <w:p w:rsidR="006D6AB8" w:rsidRDefault="006D6AB8">
      <w:pPr>
        <w:pStyle w:val="Retraitcorpsdetexte2"/>
        <w:ind w:left="709"/>
        <w:rPr>
          <w:b/>
        </w:rPr>
      </w:pPr>
    </w:p>
    <w:p w:rsidR="006D6AB8" w:rsidRDefault="006D6AB8">
      <w:pPr>
        <w:pStyle w:val="Retraitcorpsdetexte2"/>
        <w:ind w:left="709"/>
      </w:pPr>
      <w:r>
        <w:t>Dans la partie droite de la fenêtre de définition des courbes paramétrées, on peut trouver les co</w:t>
      </w:r>
      <w:r>
        <w:t>m</w:t>
      </w:r>
      <w:r>
        <w:t>mandes qui permettent de régler la couleur, l</w:t>
      </w:r>
      <w:r w:rsidR="00AD7665" w:rsidRPr="00AD7665">
        <w:t>’</w:t>
      </w:r>
      <w:r>
        <w:t>épaisseur et le style de chacune des courbes param</w:t>
      </w:r>
      <w:r>
        <w:t>é</w:t>
      </w:r>
      <w:r>
        <w:t>trées.</w:t>
      </w:r>
    </w:p>
    <w:p w:rsidR="006D6AB8" w:rsidRDefault="006D6AB8">
      <w:pPr>
        <w:pStyle w:val="Retraitcorpsdetexte2"/>
        <w:ind w:left="709"/>
      </w:pPr>
    </w:p>
    <w:p w:rsidR="006D6AB8" w:rsidRDefault="006D6AB8">
      <w:pPr>
        <w:pStyle w:val="Retraitcorpsdetexte2"/>
        <w:ind w:left="709"/>
      </w:pPr>
      <w:r>
        <w:t>La présentation est exactement la même que pour le format des courbes représentative</w:t>
      </w:r>
      <w:bookmarkStart w:id="90" w:name="_Hlt527282648"/>
      <w:r>
        <w:t>s</w:t>
      </w:r>
      <w:bookmarkEnd w:id="90"/>
      <w:r>
        <w:t xml:space="preserve"> de fonctions, mis à part le titre.</w:t>
      </w:r>
    </w:p>
    <w:p w:rsidR="006D6AB8" w:rsidRDefault="006D6AB8">
      <w:pPr>
        <w:pStyle w:val="Retraitcorpsdetexte2"/>
        <w:ind w:left="709"/>
      </w:pPr>
    </w:p>
    <w:p w:rsidR="006D6AB8" w:rsidRDefault="006D6AB8">
      <w:pPr>
        <w:pStyle w:val="Retraitcorpsdetexte2"/>
        <w:ind w:left="709"/>
      </w:pPr>
      <w:r>
        <w:t xml:space="preserve">Pour changer le format de la courbe paramétrée n° </w:t>
      </w:r>
      <w:r>
        <w:rPr>
          <w:i/>
        </w:rPr>
        <w:t>n</w:t>
      </w:r>
      <w:r>
        <w:t xml:space="preserve"> il faut d</w:t>
      </w:r>
      <w:r w:rsidR="00AD7665" w:rsidRPr="00AD7665">
        <w:t>’</w:t>
      </w:r>
      <w:r>
        <w:t>abord cliquer dans la zone de saisie de l</w:t>
      </w:r>
      <w:r w:rsidR="00AD7665" w:rsidRPr="00AD7665">
        <w:t>’</w:t>
      </w:r>
      <w:r>
        <w:t xml:space="preserve">une des équations paramétriques de la courbe n° </w:t>
      </w:r>
      <w:r>
        <w:rPr>
          <w:i/>
        </w:rPr>
        <w:t>n</w:t>
      </w:r>
      <w:r>
        <w:t>.</w:t>
      </w:r>
    </w:p>
    <w:p w:rsidR="006D6AB8" w:rsidRDefault="006D6AB8">
      <w:pPr>
        <w:pStyle w:val="Retraitcorpsdetexte2"/>
        <w:ind w:left="709"/>
      </w:pPr>
    </w:p>
    <w:p w:rsidR="006D6AB8" w:rsidRDefault="006D6AB8">
      <w:pPr>
        <w:pStyle w:val="Retraitcorpsdetexte2"/>
        <w:ind w:left="709"/>
      </w:pPr>
      <w:r>
        <w:t>L</w:t>
      </w:r>
      <w:r w:rsidR="00AD7665" w:rsidRPr="00AD7665">
        <w:t>’</w:t>
      </w:r>
      <w:r>
        <w:t>épaisseur des courbes est généralement nettement plus fine à l</w:t>
      </w:r>
      <w:r w:rsidR="00AD7665" w:rsidRPr="00AD7665">
        <w:t>’</w:t>
      </w:r>
      <w:r>
        <w:t>impression que sur l</w:t>
      </w:r>
      <w:r w:rsidR="00AD7665" w:rsidRPr="00AD7665">
        <w:t>’</w:t>
      </w:r>
      <w:r>
        <w:t>écran car la r</w:t>
      </w:r>
      <w:r>
        <w:t>é</w:t>
      </w:r>
      <w:r>
        <w:t>solution d</w:t>
      </w:r>
      <w:r w:rsidR="00AD7665" w:rsidRPr="00AD7665">
        <w:t>’</w:t>
      </w:r>
      <w:r>
        <w:t>une imprimante est souvent 10 fois supérieure à celle de l</w:t>
      </w:r>
      <w:r w:rsidR="00AD7665" w:rsidRPr="00AD7665">
        <w:t>’</w:t>
      </w:r>
      <w:r>
        <w:t>écran (un point sur l</w:t>
      </w:r>
      <w:r w:rsidR="00AD7665" w:rsidRPr="00AD7665">
        <w:t>’</w:t>
      </w:r>
      <w:r>
        <w:t>écran r</w:t>
      </w:r>
      <w:r>
        <w:t>e</w:t>
      </w:r>
      <w:r>
        <w:t>présente alors 10 points sur l</w:t>
      </w:r>
      <w:r w:rsidR="00AD7665" w:rsidRPr="00AD7665">
        <w:t>’</w:t>
      </w:r>
      <w:r>
        <w:t>imprimante !)</w:t>
      </w:r>
    </w:p>
    <w:p w:rsidR="00E84912" w:rsidRDefault="00E84912" w:rsidP="00E84912">
      <w:pPr>
        <w:pStyle w:val="Titre1"/>
      </w:pPr>
    </w:p>
    <w:p w:rsidR="006D6AB8" w:rsidRDefault="00954BD2" w:rsidP="00E84912">
      <w:pPr>
        <w:pStyle w:val="Titre1"/>
      </w:pPr>
      <w:r>
        <w:rPr>
          <w:noProof/>
        </w:rPr>
        <w:drawing>
          <wp:anchor distT="0" distB="0" distL="114300" distR="114300" simplePos="0" relativeHeight="251757056" behindDoc="1" locked="0" layoutInCell="1" allowOverlap="1">
            <wp:simplePos x="0" y="0"/>
            <wp:positionH relativeFrom="column">
              <wp:posOffset>3884930</wp:posOffset>
            </wp:positionH>
            <wp:positionV relativeFrom="paragraph">
              <wp:posOffset>57785</wp:posOffset>
            </wp:positionV>
            <wp:extent cx="207645" cy="197485"/>
            <wp:effectExtent l="19050" t="0" r="1905" b="0"/>
            <wp:wrapNone/>
            <wp:docPr id="48"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 cstate="print"/>
                    <a:srcRect/>
                    <a:stretch>
                      <a:fillRect/>
                    </a:stretch>
                  </pic:blipFill>
                  <pic:spPr bwMode="auto">
                    <a:xfrm>
                      <a:off x="0" y="0"/>
                      <a:ext cx="207645" cy="197485"/>
                    </a:xfrm>
                    <a:prstGeom prst="rect">
                      <a:avLst/>
                    </a:prstGeom>
                    <a:noFill/>
                    <a:ln w="9525">
                      <a:noFill/>
                      <a:miter lim="800000"/>
                      <a:headEnd/>
                      <a:tailEnd/>
                    </a:ln>
                  </pic:spPr>
                </pic:pic>
              </a:graphicData>
            </a:graphic>
          </wp:anchor>
        </w:drawing>
      </w:r>
      <w:bookmarkStart w:id="91" w:name="_Toc467586142"/>
      <w:r w:rsidR="00E84912">
        <w:t>Courbes définies en coordon</w:t>
      </w:r>
      <w:r w:rsidR="00694191">
        <w:t>n</w:t>
      </w:r>
      <w:r w:rsidR="00E84912">
        <w:t>ées polaires</w:t>
      </w:r>
      <w:bookmarkEnd w:id="91"/>
    </w:p>
    <w:p w:rsidR="00E84912" w:rsidRDefault="00E84912" w:rsidP="00E84912">
      <w:r>
        <w:tab/>
        <w:t>(</w:t>
      </w:r>
      <w:r>
        <w:rPr>
          <w:i/>
        </w:rPr>
        <w:t>Définir/ Courbe polaire r=f(t)</w:t>
      </w:r>
      <w:r>
        <w:t>)</w:t>
      </w:r>
    </w:p>
    <w:p w:rsidR="00E84912" w:rsidRDefault="00E84912" w:rsidP="00E84912">
      <w:pPr>
        <w:ind w:left="709"/>
      </w:pPr>
    </w:p>
    <w:p w:rsidR="000628B9" w:rsidRDefault="00A55F99" w:rsidP="00E8097C">
      <w:pPr>
        <w:ind w:left="709"/>
        <w:jc w:val="both"/>
      </w:pPr>
      <w:r>
        <w:rPr>
          <w:noProof/>
        </w:rPr>
        <w:drawing>
          <wp:anchor distT="0" distB="0" distL="114300" distR="114300" simplePos="0" relativeHeight="251836928" behindDoc="0" locked="0" layoutInCell="1" allowOverlap="1">
            <wp:simplePos x="0" y="0"/>
            <wp:positionH relativeFrom="column">
              <wp:posOffset>4181475</wp:posOffset>
            </wp:positionH>
            <wp:positionV relativeFrom="paragraph">
              <wp:posOffset>1078865</wp:posOffset>
            </wp:positionV>
            <wp:extent cx="2500630" cy="1381760"/>
            <wp:effectExtent l="19050" t="19050" r="13970" b="27940"/>
            <wp:wrapSquare wrapText="bothSides"/>
            <wp:docPr id="6"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4" cstate="print"/>
                    <a:srcRect/>
                    <a:stretch>
                      <a:fillRect/>
                    </a:stretch>
                  </pic:blipFill>
                  <pic:spPr bwMode="auto">
                    <a:xfrm>
                      <a:off x="0" y="0"/>
                      <a:ext cx="2500630" cy="1381760"/>
                    </a:xfrm>
                    <a:prstGeom prst="rect">
                      <a:avLst/>
                    </a:prstGeom>
                    <a:noFill/>
                    <a:ln w="9525">
                      <a:solidFill>
                        <a:schemeClr val="accent1"/>
                      </a:solidFill>
                      <a:miter lim="800000"/>
                      <a:headEnd/>
                      <a:tailEnd/>
                    </a:ln>
                  </pic:spPr>
                </pic:pic>
              </a:graphicData>
            </a:graphic>
          </wp:anchor>
        </w:drawing>
      </w:r>
      <w:r w:rsidR="00E84912">
        <w:t>Outre les courb</w:t>
      </w:r>
      <w:r w:rsidR="00572F21">
        <w:t>es représentatives de fonctions et</w:t>
      </w:r>
      <w:r w:rsidR="00E84912">
        <w:t xml:space="preserve"> les courbes paramétrées, Sine qua non permet aussi de définir 10 courbes en coordonnées polaires. Ces courbes ont des équations de la forme </w:t>
      </w:r>
      <w:r w:rsidR="00E84912" w:rsidRPr="00E84912">
        <w:rPr>
          <w:i/>
          <w:spacing w:val="20"/>
        </w:rPr>
        <w:t>r</w:t>
      </w:r>
      <w:r w:rsidR="00E84912" w:rsidRPr="00E84912">
        <w:rPr>
          <w:rFonts w:ascii="Cmath" w:hAnsi="Cmath"/>
          <w:spacing w:val="20"/>
        </w:rPr>
        <w:t>=</w:t>
      </w:r>
      <w:r w:rsidR="00E84912" w:rsidRPr="00E84912">
        <w:rPr>
          <w:i/>
          <w:spacing w:val="20"/>
        </w:rPr>
        <w:t>f</w:t>
      </w:r>
      <w:r w:rsidR="00E84912" w:rsidRPr="00E84912">
        <w:rPr>
          <w:spacing w:val="20"/>
        </w:rPr>
        <w:t>(</w:t>
      </w:r>
      <w:r w:rsidR="00E84912" w:rsidRPr="00E84912">
        <w:rPr>
          <w:i/>
          <w:spacing w:val="20"/>
        </w:rPr>
        <w:t>t</w:t>
      </w:r>
      <w:r w:rsidR="00E84912" w:rsidRPr="00E84912">
        <w:t>)</w:t>
      </w:r>
      <w:r w:rsidR="00E84912">
        <w:t xml:space="preserve"> où </w:t>
      </w:r>
      <w:r w:rsidR="00E84912" w:rsidRPr="00E84912">
        <w:rPr>
          <w:i/>
        </w:rPr>
        <w:t>t</w:t>
      </w:r>
      <w:r w:rsidR="00E84912">
        <w:t xml:space="preserve"> représente l</w:t>
      </w:r>
      <w:r w:rsidR="00AD7665" w:rsidRPr="00AD7665">
        <w:t>’</w:t>
      </w:r>
      <w:r w:rsidR="00E84912">
        <w:t xml:space="preserve">angle polaire et </w:t>
      </w:r>
      <w:r w:rsidR="00E84912" w:rsidRPr="00E84912">
        <w:rPr>
          <w:i/>
        </w:rPr>
        <w:t>r</w:t>
      </w:r>
      <w:r w:rsidR="00E84912">
        <w:t xml:space="preserve"> représente la </w:t>
      </w:r>
      <w:r w:rsidR="00E8097C">
        <w:t>"distance algébrique" par rapport au pôle. L</w:t>
      </w:r>
      <w:r w:rsidR="00AD7665" w:rsidRPr="00AD7665">
        <w:t>’</w:t>
      </w:r>
      <w:r w:rsidR="00E8097C">
        <w:t>axe polaire est toujours l</w:t>
      </w:r>
      <w:r w:rsidR="00AD7665" w:rsidRPr="00AD7665">
        <w:t>’</w:t>
      </w:r>
      <w:r w:rsidR="00E8097C">
        <w:t xml:space="preserve">axe </w:t>
      </w:r>
      <w:r w:rsidR="00E8097C" w:rsidRPr="00E8097C">
        <w:rPr>
          <w:spacing w:val="20"/>
        </w:rPr>
        <w:t>(</w:t>
      </w:r>
      <w:r w:rsidR="00E8097C" w:rsidRPr="00E8097C">
        <w:rPr>
          <w:i/>
          <w:spacing w:val="20"/>
        </w:rPr>
        <w:t>Ox</w:t>
      </w:r>
      <w:r w:rsidR="00E8097C" w:rsidRPr="00E8097C">
        <w:t>)</w:t>
      </w:r>
      <w:r w:rsidR="00E8097C">
        <w:t xml:space="preserve"> et, pour un réel </w:t>
      </w:r>
      <w:r w:rsidR="00E8097C" w:rsidRPr="00E8097C">
        <w:rPr>
          <w:i/>
        </w:rPr>
        <w:t>t</w:t>
      </w:r>
      <w:r w:rsidR="00E8097C">
        <w:t xml:space="preserve"> donné, le point défini par la relation </w:t>
      </w:r>
      <w:r w:rsidR="00E8097C" w:rsidRPr="00E8097C">
        <w:rPr>
          <w:i/>
          <w:spacing w:val="20"/>
        </w:rPr>
        <w:t>r</w:t>
      </w:r>
      <w:r w:rsidR="00E8097C" w:rsidRPr="00E8097C">
        <w:rPr>
          <w:rFonts w:ascii="Cmath" w:hAnsi="Cmath"/>
          <w:spacing w:val="20"/>
        </w:rPr>
        <w:t>=</w:t>
      </w:r>
      <w:r w:rsidR="00E8097C" w:rsidRPr="00E8097C">
        <w:rPr>
          <w:i/>
          <w:spacing w:val="20"/>
        </w:rPr>
        <w:t>f</w:t>
      </w:r>
      <w:r w:rsidR="00E8097C" w:rsidRPr="00E8097C">
        <w:rPr>
          <w:spacing w:val="20"/>
        </w:rPr>
        <w:t>(</w:t>
      </w:r>
      <w:r w:rsidR="00E8097C" w:rsidRPr="00E8097C">
        <w:rPr>
          <w:i/>
          <w:spacing w:val="20"/>
        </w:rPr>
        <w:t>t</w:t>
      </w:r>
      <w:r w:rsidR="00E8097C" w:rsidRPr="00E8097C">
        <w:t>)</w:t>
      </w:r>
      <w:r w:rsidR="00E8097C">
        <w:t xml:space="preserve"> a pour coo</w:t>
      </w:r>
      <w:r w:rsidR="00E8097C">
        <w:t>r</w:t>
      </w:r>
      <w:r w:rsidR="00E8097C">
        <w:t xml:space="preserve">données cartésiennes  </w:t>
      </w:r>
      <w:r w:rsidR="0013297B" w:rsidRPr="00C900D5">
        <w:fldChar w:fldCharType="begin"/>
      </w:r>
      <w:r w:rsidR="00C900D5" w:rsidRPr="00C900D5">
        <w:instrText xml:space="preserve"> EQ \b\lc\{(\a\al(</w:instrText>
      </w:r>
      <w:r w:rsidR="00C900D5" w:rsidRPr="00C900D5">
        <w:rPr>
          <w:i/>
          <w:spacing w:val="20"/>
        </w:rPr>
        <w:instrText>x</w:instrText>
      </w:r>
      <w:r w:rsidR="00C900D5" w:rsidRPr="00C900D5">
        <w:rPr>
          <w:rFonts w:ascii="Cmath" w:hAnsi="Cmath"/>
          <w:spacing w:val="20"/>
        </w:rPr>
        <w:instrText>=</w:instrText>
      </w:r>
      <w:r w:rsidR="00C900D5" w:rsidRPr="00C900D5">
        <w:rPr>
          <w:i/>
          <w:spacing w:val="20"/>
        </w:rPr>
        <w:instrText>r</w:instrText>
      </w:r>
      <w:r w:rsidR="00C900D5" w:rsidRPr="00C900D5">
        <w:rPr>
          <w:rFonts w:ascii="Cmath" w:hAnsi="Cmath"/>
        </w:rPr>
        <w:instrText>×</w:instrText>
      </w:r>
      <w:r w:rsidR="00C900D5" w:rsidRPr="00C900D5">
        <w:instrText>co</w:instrText>
      </w:r>
      <w:r w:rsidR="00C900D5" w:rsidRPr="00C900D5">
        <w:rPr>
          <w:spacing w:val="20"/>
        </w:rPr>
        <w:instrText>s</w:instrText>
      </w:r>
      <w:r w:rsidR="00C900D5" w:rsidRPr="00C900D5">
        <w:rPr>
          <w:i/>
          <w:spacing w:val="20"/>
        </w:rPr>
        <w:instrText>t</w:instrText>
      </w:r>
      <w:r w:rsidR="00C900D5" w:rsidRPr="00C900D5">
        <w:rPr>
          <w:rFonts w:ascii="Cmath" w:hAnsi="Cmath"/>
          <w:spacing w:val="20"/>
        </w:rPr>
        <w:instrText>;</w:instrText>
      </w:r>
      <w:r w:rsidR="00C900D5" w:rsidRPr="00C900D5">
        <w:rPr>
          <w:i/>
          <w:spacing w:val="20"/>
        </w:rPr>
        <w:instrText>y</w:instrText>
      </w:r>
      <w:r w:rsidR="00C900D5" w:rsidRPr="00C900D5">
        <w:rPr>
          <w:rFonts w:ascii="Cmath" w:hAnsi="Cmath"/>
          <w:spacing w:val="20"/>
        </w:rPr>
        <w:instrText>=</w:instrText>
      </w:r>
      <w:r w:rsidR="00C900D5" w:rsidRPr="00C900D5">
        <w:rPr>
          <w:i/>
          <w:spacing w:val="20"/>
        </w:rPr>
        <w:instrText>r</w:instrText>
      </w:r>
      <w:r w:rsidR="00C900D5" w:rsidRPr="00C900D5">
        <w:rPr>
          <w:rFonts w:ascii="Cmath" w:hAnsi="Cmath"/>
        </w:rPr>
        <w:instrText>×</w:instrText>
      </w:r>
      <w:r w:rsidR="00C900D5" w:rsidRPr="00C900D5">
        <w:instrText>si</w:instrText>
      </w:r>
      <w:r w:rsidR="00C900D5" w:rsidRPr="00C900D5">
        <w:rPr>
          <w:spacing w:val="20"/>
        </w:rPr>
        <w:instrText>n</w:instrText>
      </w:r>
      <w:r w:rsidR="00C900D5" w:rsidRPr="00C900D5">
        <w:rPr>
          <w:i/>
          <w:spacing w:val="20"/>
        </w:rPr>
        <w:instrText>t</w:instrText>
      </w:r>
      <w:r w:rsidR="00C900D5">
        <w:rPr>
          <w:i/>
          <w:spacing w:val="20"/>
        </w:rPr>
        <w:instrText>))</w:instrText>
      </w:r>
      <w:r w:rsidR="0013297B" w:rsidRPr="00C900D5">
        <w:fldChar w:fldCharType="end"/>
      </w:r>
      <w:r w:rsidR="00C900D5">
        <w:t>,</w:t>
      </w:r>
      <w:r w:rsidR="00C900D5">
        <w:tab/>
      </w:r>
    </w:p>
    <w:p w:rsidR="00E84912" w:rsidRDefault="00C900D5" w:rsidP="00E8097C">
      <w:pPr>
        <w:ind w:left="709"/>
        <w:jc w:val="both"/>
      </w:pPr>
      <w:r>
        <w:t>autrement dit :</w:t>
      </w:r>
      <w:r>
        <w:tab/>
      </w:r>
      <w:r w:rsidR="0013297B" w:rsidRPr="00C900D5">
        <w:fldChar w:fldCharType="begin"/>
      </w:r>
      <w:r w:rsidRPr="00C900D5">
        <w:instrText xml:space="preserve"> EQ \b\lc\{(\a\al(</w:instrText>
      </w:r>
      <w:r w:rsidRPr="00C900D5">
        <w:rPr>
          <w:i/>
          <w:spacing w:val="20"/>
        </w:rPr>
        <w:instrText>x</w:instrText>
      </w:r>
      <w:r w:rsidRPr="00C900D5">
        <w:rPr>
          <w:rFonts w:ascii="Cmath" w:hAnsi="Cmath"/>
          <w:spacing w:val="20"/>
        </w:rPr>
        <w:instrText>=</w:instrText>
      </w:r>
      <w:r w:rsidRPr="00C900D5">
        <w:rPr>
          <w:i/>
          <w:spacing w:val="20"/>
        </w:rPr>
        <w:instrText>f</w:instrText>
      </w:r>
      <w:r w:rsidRPr="00C900D5">
        <w:rPr>
          <w:spacing w:val="20"/>
        </w:rPr>
        <w:instrText>(</w:instrText>
      </w:r>
      <w:r w:rsidRPr="00C900D5">
        <w:rPr>
          <w:i/>
          <w:spacing w:val="20"/>
        </w:rPr>
        <w:instrText>t</w:instrText>
      </w:r>
      <w:r w:rsidRPr="00C900D5">
        <w:instrText>)</w:instrText>
      </w:r>
      <w:r w:rsidRPr="00C900D5">
        <w:rPr>
          <w:rFonts w:ascii="Cmath" w:hAnsi="Cmath"/>
        </w:rPr>
        <w:instrText>×</w:instrText>
      </w:r>
      <w:r w:rsidRPr="00C900D5">
        <w:instrText>co</w:instrText>
      </w:r>
      <w:r w:rsidRPr="00C900D5">
        <w:rPr>
          <w:spacing w:val="20"/>
        </w:rPr>
        <w:instrText>s</w:instrText>
      </w:r>
      <w:r w:rsidRPr="00C900D5">
        <w:rPr>
          <w:i/>
          <w:spacing w:val="20"/>
        </w:rPr>
        <w:instrText>t</w:instrText>
      </w:r>
      <w:r w:rsidRPr="00C900D5">
        <w:rPr>
          <w:rFonts w:ascii="Cmath" w:hAnsi="Cmath"/>
          <w:spacing w:val="20"/>
        </w:rPr>
        <w:instrText>;</w:instrText>
      </w:r>
      <w:r w:rsidRPr="00C900D5">
        <w:rPr>
          <w:i/>
          <w:spacing w:val="20"/>
        </w:rPr>
        <w:instrText>y</w:instrText>
      </w:r>
      <w:r w:rsidRPr="00C900D5">
        <w:rPr>
          <w:rFonts w:ascii="Cmath" w:hAnsi="Cmath"/>
          <w:spacing w:val="20"/>
        </w:rPr>
        <w:instrText>=</w:instrText>
      </w:r>
      <w:r w:rsidRPr="00C900D5">
        <w:rPr>
          <w:i/>
          <w:spacing w:val="20"/>
        </w:rPr>
        <w:instrText>f</w:instrText>
      </w:r>
      <w:r w:rsidRPr="00C900D5">
        <w:rPr>
          <w:spacing w:val="20"/>
        </w:rPr>
        <w:instrText>(</w:instrText>
      </w:r>
      <w:r w:rsidRPr="00C900D5">
        <w:rPr>
          <w:i/>
          <w:spacing w:val="20"/>
        </w:rPr>
        <w:instrText>t</w:instrText>
      </w:r>
      <w:r w:rsidRPr="00C900D5">
        <w:instrText>)</w:instrText>
      </w:r>
      <w:r w:rsidRPr="00C900D5">
        <w:rPr>
          <w:rFonts w:ascii="Cmath" w:hAnsi="Cmath"/>
        </w:rPr>
        <w:instrText>×</w:instrText>
      </w:r>
      <w:r w:rsidRPr="00C900D5">
        <w:instrText>si</w:instrText>
      </w:r>
      <w:r w:rsidRPr="00C900D5">
        <w:rPr>
          <w:spacing w:val="20"/>
        </w:rPr>
        <w:instrText>n</w:instrText>
      </w:r>
      <w:r w:rsidRPr="00C900D5">
        <w:rPr>
          <w:i/>
          <w:spacing w:val="20"/>
        </w:rPr>
        <w:instrText>t</w:instrText>
      </w:r>
      <w:r>
        <w:rPr>
          <w:i/>
          <w:spacing w:val="20"/>
        </w:rPr>
        <w:instrText>))</w:instrText>
      </w:r>
      <w:r w:rsidR="0013297B" w:rsidRPr="00C900D5">
        <w:fldChar w:fldCharType="end"/>
      </w:r>
      <w:r>
        <w:t>.</w:t>
      </w:r>
    </w:p>
    <w:p w:rsidR="00111EAB" w:rsidRDefault="00111EAB" w:rsidP="00E8097C">
      <w:pPr>
        <w:ind w:left="709"/>
        <w:jc w:val="both"/>
      </w:pPr>
      <w:r>
        <w:t>On notera que contrairement aux coordonnées "polaires" obtenues à partir du couple (module, argument) d</w:t>
      </w:r>
      <w:r w:rsidR="00AD7665" w:rsidRPr="00AD7665">
        <w:t>’</w:t>
      </w:r>
      <w:r>
        <w:t xml:space="preserve">un nombre complexe, le nombre </w:t>
      </w:r>
      <w:r w:rsidRPr="00111EAB">
        <w:rPr>
          <w:i/>
        </w:rPr>
        <w:t>r</w:t>
      </w:r>
      <w:r>
        <w:t xml:space="preserve"> peut être négatif pour ce qui concerne les courbes polaires.</w:t>
      </w:r>
    </w:p>
    <w:p w:rsidR="00111EAB" w:rsidRDefault="00111EAB" w:rsidP="00E8097C">
      <w:pPr>
        <w:ind w:left="709"/>
        <w:jc w:val="both"/>
      </w:pPr>
    </w:p>
    <w:p w:rsidR="00111EAB" w:rsidRPr="00111EAB" w:rsidRDefault="00111EAB" w:rsidP="00E8097C">
      <w:pPr>
        <w:ind w:left="709"/>
        <w:jc w:val="both"/>
      </w:pPr>
      <w:r>
        <w:t>Voici un exemple d</w:t>
      </w:r>
      <w:r w:rsidR="00AD7665" w:rsidRPr="00AD7665">
        <w:t>’</w:t>
      </w:r>
      <w:r>
        <w:t>une telle courbe :</w:t>
      </w:r>
    </w:p>
    <w:p w:rsidR="00A722A1" w:rsidRDefault="00A722A1" w:rsidP="00111EAB">
      <w:pPr>
        <w:ind w:left="709"/>
        <w:jc w:val="center"/>
      </w:pPr>
    </w:p>
    <w:p w:rsidR="00111EAB" w:rsidRDefault="00111EAB" w:rsidP="00E8097C">
      <w:pPr>
        <w:ind w:left="709"/>
        <w:jc w:val="both"/>
      </w:pPr>
    </w:p>
    <w:p w:rsidR="00111EAB" w:rsidRDefault="00111EAB" w:rsidP="00E8097C">
      <w:pPr>
        <w:ind w:left="709"/>
        <w:jc w:val="both"/>
      </w:pPr>
      <w:r>
        <w:t>La saisie de l</w:t>
      </w:r>
      <w:r w:rsidR="00AD7665" w:rsidRPr="00AD7665">
        <w:t>’</w:t>
      </w:r>
      <w:r>
        <w:t>équation polaire se fait dans l</w:t>
      </w:r>
      <w:r w:rsidR="00AD7665" w:rsidRPr="00AD7665">
        <w:t>’</w:t>
      </w:r>
      <w:r>
        <w:t>écran ci-dessous :</w:t>
      </w:r>
    </w:p>
    <w:p w:rsidR="000A56C1" w:rsidRDefault="000A56C1" w:rsidP="00E8097C">
      <w:pPr>
        <w:ind w:left="709"/>
        <w:jc w:val="both"/>
      </w:pPr>
    </w:p>
    <w:p w:rsidR="00111EAB" w:rsidRDefault="00111EAB" w:rsidP="00E8097C">
      <w:pPr>
        <w:ind w:left="709"/>
        <w:jc w:val="both"/>
      </w:pPr>
    </w:p>
    <w:p w:rsidR="00A722A1" w:rsidRDefault="00A16C59" w:rsidP="00954BD2">
      <w:pPr>
        <w:jc w:val="center"/>
      </w:pPr>
      <w:r>
        <w:rPr>
          <w:noProof/>
        </w:rPr>
        <w:drawing>
          <wp:inline distT="0" distB="0" distL="0" distR="0">
            <wp:extent cx="5083493" cy="4963478"/>
            <wp:effectExtent l="19050" t="0" r="2857" b="0"/>
            <wp:docPr id="37"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5" cstate="print"/>
                    <a:srcRect/>
                    <a:stretch>
                      <a:fillRect/>
                    </a:stretch>
                  </pic:blipFill>
                  <pic:spPr bwMode="auto">
                    <a:xfrm>
                      <a:off x="0" y="0"/>
                      <a:ext cx="5083493" cy="4963478"/>
                    </a:xfrm>
                    <a:prstGeom prst="rect">
                      <a:avLst/>
                    </a:prstGeom>
                    <a:noFill/>
                    <a:ln w="9525">
                      <a:noFill/>
                      <a:miter lim="800000"/>
                      <a:headEnd/>
                      <a:tailEnd/>
                    </a:ln>
                  </pic:spPr>
                </pic:pic>
              </a:graphicData>
            </a:graphic>
          </wp:inline>
        </w:drawing>
      </w:r>
    </w:p>
    <w:p w:rsidR="009C30E8" w:rsidRDefault="009C30E8" w:rsidP="009C30E8">
      <w:pPr>
        <w:ind w:left="709"/>
        <w:jc w:val="both"/>
      </w:pPr>
    </w:p>
    <w:p w:rsidR="009C30E8" w:rsidRDefault="009C30E8" w:rsidP="009C30E8">
      <w:pPr>
        <w:ind w:left="709"/>
        <w:jc w:val="both"/>
      </w:pPr>
      <w:r>
        <w:t>On retrouve exactement la même présentation des options (couleurs épaisseur et style) que pour les courbes paramétrées…</w:t>
      </w:r>
    </w:p>
    <w:p w:rsidR="00954BD2" w:rsidRPr="00A722A1" w:rsidRDefault="00954BD2" w:rsidP="009C30E8">
      <w:pPr>
        <w:ind w:left="709"/>
        <w:jc w:val="both"/>
      </w:pPr>
    </w:p>
    <w:p w:rsidR="007D0127" w:rsidRDefault="00F140F7">
      <w:pPr>
        <w:pStyle w:val="Titre1"/>
      </w:pPr>
      <w:bookmarkStart w:id="92" w:name="Définir_une_droite"/>
      <w:r>
        <w:rPr>
          <w:noProof/>
        </w:rPr>
        <w:drawing>
          <wp:anchor distT="0" distB="0" distL="114300" distR="114300" simplePos="0" relativeHeight="251761152" behindDoc="1" locked="0" layoutInCell="1" allowOverlap="1">
            <wp:simplePos x="0" y="0"/>
            <wp:positionH relativeFrom="column">
              <wp:posOffset>3562985</wp:posOffset>
            </wp:positionH>
            <wp:positionV relativeFrom="paragraph">
              <wp:posOffset>41275</wp:posOffset>
            </wp:positionV>
            <wp:extent cx="207645" cy="212090"/>
            <wp:effectExtent l="19050" t="0" r="1905" b="0"/>
            <wp:wrapNone/>
            <wp:docPr id="59"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3" cstate="print"/>
                    <a:srcRect/>
                    <a:stretch>
                      <a:fillRect/>
                    </a:stretch>
                  </pic:blipFill>
                  <pic:spPr bwMode="auto">
                    <a:xfrm>
                      <a:off x="0" y="0"/>
                      <a:ext cx="207645" cy="212090"/>
                    </a:xfrm>
                    <a:prstGeom prst="rect">
                      <a:avLst/>
                    </a:prstGeom>
                    <a:noFill/>
                    <a:ln w="9525">
                      <a:noFill/>
                      <a:miter lim="800000"/>
                      <a:headEnd/>
                      <a:tailEnd/>
                    </a:ln>
                  </pic:spPr>
                </pic:pic>
              </a:graphicData>
            </a:graphic>
          </wp:anchor>
        </w:drawing>
      </w:r>
      <w:bookmarkStart w:id="93" w:name="_Toc467586143"/>
      <w:r w:rsidR="007D0127">
        <w:t>Définir une courbe Point par point</w:t>
      </w:r>
      <w:bookmarkEnd w:id="93"/>
    </w:p>
    <w:p w:rsidR="007D0127" w:rsidRDefault="007D0127" w:rsidP="007D0127">
      <w:pPr>
        <w:pStyle w:val="Retraitcorpsdetexte2"/>
        <w:ind w:left="0"/>
      </w:pPr>
      <w:r>
        <w:t>(</w:t>
      </w:r>
      <w:r>
        <w:rPr>
          <w:i/>
        </w:rPr>
        <w:t>Définir / Courbe définie point par point</w:t>
      </w:r>
      <w:r>
        <w:t xml:space="preserve"> ou bou</w:t>
      </w:r>
      <w:r w:rsidR="00F140F7">
        <w:t>ton</w:t>
      </w:r>
      <w:r>
        <w:t>)</w:t>
      </w:r>
    </w:p>
    <w:p w:rsidR="007D0127" w:rsidRDefault="007D0127" w:rsidP="00C62642">
      <w:pPr>
        <w:pStyle w:val="Retraitcorpsdetexte2"/>
        <w:ind w:left="709"/>
      </w:pPr>
    </w:p>
    <w:p w:rsidR="00C62642" w:rsidRDefault="00C62642" w:rsidP="00C62642">
      <w:pPr>
        <w:pStyle w:val="Retraitcorpsdetexte2"/>
        <w:ind w:left="709"/>
      </w:pPr>
      <w:r>
        <w:t>Cette commande propose de définir une ou plusieurs courbes selon 2 méthodes différentes :</w:t>
      </w:r>
    </w:p>
    <w:p w:rsidR="00C62642" w:rsidRDefault="00C62642" w:rsidP="000B2286">
      <w:pPr>
        <w:pStyle w:val="Retraitcorpsdetexte2"/>
        <w:numPr>
          <w:ilvl w:val="0"/>
          <w:numId w:val="49"/>
        </w:numPr>
      </w:pPr>
      <w:r>
        <w:t>on donne les coordonnées de chacun des points ainsi que la "pente" de la courbe en chaque point. Cette pente correspond au coefficient directeur de la tangente, ou nombre dérivé.</w:t>
      </w:r>
    </w:p>
    <w:p w:rsidR="00C62642" w:rsidRDefault="00C62642" w:rsidP="000B2286">
      <w:pPr>
        <w:pStyle w:val="Retraitcorpsdetexte2"/>
        <w:numPr>
          <w:ilvl w:val="0"/>
          <w:numId w:val="49"/>
        </w:numPr>
      </w:pPr>
      <w:r>
        <w:t>on donne seulement les coordonnées de chacun des points et le logiciel se charge lui-même d</w:t>
      </w:r>
      <w:r w:rsidR="00AD7665" w:rsidRPr="00AD7665">
        <w:t>’</w:t>
      </w:r>
      <w:r>
        <w:t xml:space="preserve">interpoler ces points. Cette interpolation se fait en utilisant des </w:t>
      </w:r>
      <w:r w:rsidR="008C694D">
        <w:t>courbes de Bézier. Plus préc</w:t>
      </w:r>
      <w:r w:rsidR="008C694D">
        <w:t>i</w:t>
      </w:r>
      <w:r w:rsidR="008C694D">
        <w:t>sément, pour chaque intervalle entre 2 points, le logiciel ajoute 2 points invisibles qui servent de points de contrôle pour la construction de l</w:t>
      </w:r>
      <w:r w:rsidR="00AD7665" w:rsidRPr="00AD7665">
        <w:t>’</w:t>
      </w:r>
      <w:r w:rsidR="008C694D">
        <w:t>arc de Bézier. L</w:t>
      </w:r>
      <w:r w:rsidR="00AD7665" w:rsidRPr="00AD7665">
        <w:t>’</w:t>
      </w:r>
      <w:r w:rsidR="008C694D">
        <w:t>utilisateur peut agir sur le coefficient de lissage pour modifier l</w:t>
      </w:r>
      <w:r w:rsidR="00AD7665" w:rsidRPr="00AD7665">
        <w:t>’</w:t>
      </w:r>
      <w:r w:rsidR="008C694D">
        <w:t>allure de la courbe.</w:t>
      </w:r>
    </w:p>
    <w:p w:rsidR="008C694D" w:rsidRDefault="008C694D" w:rsidP="008C694D">
      <w:pPr>
        <w:pStyle w:val="Retraitcorpsdetexte2"/>
        <w:ind w:left="709"/>
      </w:pPr>
    </w:p>
    <w:p w:rsidR="008C694D" w:rsidRDefault="008C694D" w:rsidP="008C694D">
      <w:pPr>
        <w:pStyle w:val="Retraitcorpsdetexte2"/>
        <w:ind w:left="709"/>
      </w:pPr>
      <w:r>
        <w:t>L</w:t>
      </w:r>
      <w:r w:rsidR="00AD7665" w:rsidRPr="00AD7665">
        <w:t>’</w:t>
      </w:r>
      <w:r>
        <w:t>écran de saisie montre qu</w:t>
      </w:r>
      <w:r w:rsidR="00AD7665" w:rsidRPr="00AD7665">
        <w:t>’</w:t>
      </w:r>
      <w:r>
        <w:t>on peut définir jusqu</w:t>
      </w:r>
      <w:r w:rsidR="00AD7665" w:rsidRPr="00AD7665">
        <w:t>’</w:t>
      </w:r>
      <w:r>
        <w:t>à 10 courbes pour chacune des 2 méthodes (voir les onglets sur le côté gauche).</w:t>
      </w:r>
    </w:p>
    <w:p w:rsidR="00244221" w:rsidRDefault="00244221" w:rsidP="008C694D">
      <w:pPr>
        <w:pStyle w:val="Retraitcorpsdetexte2"/>
        <w:ind w:left="709"/>
      </w:pPr>
    </w:p>
    <w:p w:rsidR="008C694D" w:rsidRDefault="00AF6A7F" w:rsidP="008C694D">
      <w:pPr>
        <w:pStyle w:val="Titre2"/>
      </w:pPr>
      <w:bookmarkStart w:id="94" w:name="_Toc467586144"/>
      <w:r>
        <w:lastRenderedPageBreak/>
        <w:t>Courbe définie point par point avec la pente en chaque point</w:t>
      </w:r>
      <w:bookmarkEnd w:id="94"/>
    </w:p>
    <w:p w:rsidR="00AF6A7F" w:rsidRPr="00AF6A7F" w:rsidRDefault="00AF6A7F" w:rsidP="00AF6A7F"/>
    <w:p w:rsidR="008C694D" w:rsidRDefault="00F72FFE" w:rsidP="00F72FFE">
      <w:pPr>
        <w:pStyle w:val="Retraitcorpsdetexte2"/>
        <w:ind w:left="284"/>
      </w:pPr>
      <w:r>
        <w:rPr>
          <w:noProof/>
        </w:rPr>
        <w:drawing>
          <wp:inline distT="0" distB="0" distL="0" distR="0">
            <wp:extent cx="6539230" cy="5932805"/>
            <wp:effectExtent l="19050" t="0" r="0" b="0"/>
            <wp:docPr id="256"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6" cstate="print"/>
                    <a:srcRect/>
                    <a:stretch>
                      <a:fillRect/>
                    </a:stretch>
                  </pic:blipFill>
                  <pic:spPr bwMode="auto">
                    <a:xfrm>
                      <a:off x="0" y="0"/>
                      <a:ext cx="6539230" cy="5932805"/>
                    </a:xfrm>
                    <a:prstGeom prst="rect">
                      <a:avLst/>
                    </a:prstGeom>
                    <a:noFill/>
                    <a:ln w="9525">
                      <a:noFill/>
                      <a:miter lim="800000"/>
                      <a:headEnd/>
                      <a:tailEnd/>
                    </a:ln>
                  </pic:spPr>
                </pic:pic>
              </a:graphicData>
            </a:graphic>
          </wp:inline>
        </w:drawing>
      </w:r>
    </w:p>
    <w:p w:rsidR="008C694D" w:rsidRDefault="008C694D" w:rsidP="008C694D">
      <w:pPr>
        <w:pStyle w:val="Retraitcorpsdetexte2"/>
        <w:ind w:left="709"/>
      </w:pPr>
    </w:p>
    <w:p w:rsidR="008C694D" w:rsidRDefault="008C694D" w:rsidP="008C694D">
      <w:pPr>
        <w:pStyle w:val="Retraitcorpsdetexte2"/>
        <w:ind w:left="709"/>
      </w:pPr>
      <w:r>
        <w:t>Ici, on a défini 5 points (on peut aller jusqu</w:t>
      </w:r>
      <w:r w:rsidR="00AD7665" w:rsidRPr="00AD7665">
        <w:t>’</w:t>
      </w:r>
      <w:r>
        <w:t>à 20 points). Les 2 premières colonnes correspondent aux coordonnées des 5 points. La 3</w:t>
      </w:r>
      <w:r w:rsidRPr="008C694D">
        <w:rPr>
          <w:vertAlign w:val="superscript"/>
        </w:rPr>
        <w:t>e</w:t>
      </w:r>
      <w:r>
        <w:t xml:space="preserve"> colonne contient la pente (nombre dérivé) en chaque point. Voici le résultat obtenu :</w:t>
      </w:r>
    </w:p>
    <w:p w:rsidR="008C694D" w:rsidRPr="002924BD" w:rsidRDefault="00F72FFE" w:rsidP="008C694D">
      <w:pPr>
        <w:pStyle w:val="Retraitcorpsdetexte2"/>
        <w:ind w:left="709"/>
        <w:jc w:val="center"/>
      </w:pPr>
      <w:r>
        <w:rPr>
          <w:noProof/>
        </w:rPr>
        <w:drawing>
          <wp:inline distT="0" distB="0" distL="0" distR="0">
            <wp:extent cx="2530475" cy="2349500"/>
            <wp:effectExtent l="19050" t="19050" r="22225" b="12700"/>
            <wp:docPr id="257"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7" cstate="print"/>
                    <a:srcRect/>
                    <a:stretch>
                      <a:fillRect/>
                    </a:stretch>
                  </pic:blipFill>
                  <pic:spPr bwMode="auto">
                    <a:xfrm>
                      <a:off x="0" y="0"/>
                      <a:ext cx="2530475" cy="2349500"/>
                    </a:xfrm>
                    <a:prstGeom prst="rect">
                      <a:avLst/>
                    </a:prstGeom>
                    <a:noFill/>
                    <a:ln w="9525">
                      <a:solidFill>
                        <a:schemeClr val="accent1"/>
                      </a:solidFill>
                      <a:miter lim="800000"/>
                      <a:headEnd/>
                      <a:tailEnd/>
                    </a:ln>
                  </pic:spPr>
                </pic:pic>
              </a:graphicData>
            </a:graphic>
          </wp:inline>
        </w:drawing>
      </w:r>
    </w:p>
    <w:p w:rsidR="00AF6A7F" w:rsidRDefault="00AF6A7F" w:rsidP="00AF6A7F">
      <w:pPr>
        <w:pStyle w:val="Titre2"/>
      </w:pPr>
      <w:bookmarkStart w:id="95" w:name="_Toc467586145"/>
      <w:r>
        <w:lastRenderedPageBreak/>
        <w:t>Courbe définie point par point avec interpolation automatique</w:t>
      </w:r>
      <w:bookmarkEnd w:id="95"/>
    </w:p>
    <w:p w:rsidR="00AF6A7F" w:rsidRDefault="00AF6A7F" w:rsidP="00AF6A7F">
      <w:pPr>
        <w:pStyle w:val="Retraitcorpsdetexte2"/>
        <w:ind w:left="709"/>
      </w:pPr>
    </w:p>
    <w:p w:rsidR="00AF6A7F" w:rsidRDefault="00AF6A7F" w:rsidP="00AF6A7F">
      <w:pPr>
        <w:pStyle w:val="Retraitcorpsdetexte2"/>
        <w:ind w:left="709"/>
      </w:pPr>
      <w:r>
        <w:t>Voici maintenant un exemple de courbe définie point par point avec interpolation par arcs de Bézier :</w:t>
      </w:r>
    </w:p>
    <w:p w:rsidR="00F140F7" w:rsidRDefault="00F140F7" w:rsidP="00AF6A7F">
      <w:pPr>
        <w:pStyle w:val="Retraitcorpsdetexte2"/>
        <w:ind w:left="709"/>
      </w:pPr>
    </w:p>
    <w:p w:rsidR="00AF6A7F" w:rsidRDefault="00D64E10" w:rsidP="00D64E10">
      <w:pPr>
        <w:pStyle w:val="Retraitcorpsdetexte2"/>
        <w:ind w:left="0"/>
      </w:pPr>
      <w:r>
        <w:rPr>
          <w:noProof/>
        </w:rPr>
        <w:drawing>
          <wp:inline distT="0" distB="0" distL="0" distR="0">
            <wp:extent cx="6539230" cy="5932805"/>
            <wp:effectExtent l="19050" t="0" r="0" b="0"/>
            <wp:docPr id="259"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8" cstate="print"/>
                    <a:srcRect/>
                    <a:stretch>
                      <a:fillRect/>
                    </a:stretch>
                  </pic:blipFill>
                  <pic:spPr bwMode="auto">
                    <a:xfrm>
                      <a:off x="0" y="0"/>
                      <a:ext cx="6539230" cy="5932805"/>
                    </a:xfrm>
                    <a:prstGeom prst="rect">
                      <a:avLst/>
                    </a:prstGeom>
                    <a:noFill/>
                    <a:ln w="9525">
                      <a:noFill/>
                      <a:miter lim="800000"/>
                      <a:headEnd/>
                      <a:tailEnd/>
                    </a:ln>
                  </pic:spPr>
                </pic:pic>
              </a:graphicData>
            </a:graphic>
          </wp:inline>
        </w:drawing>
      </w:r>
    </w:p>
    <w:p w:rsidR="00AF6A7F" w:rsidRDefault="00AF6A7F" w:rsidP="00AF6A7F">
      <w:pPr>
        <w:pStyle w:val="Retraitcorpsdetexte2"/>
        <w:ind w:left="709"/>
      </w:pPr>
    </w:p>
    <w:p w:rsidR="00AF6A7F" w:rsidRDefault="00AF6A7F" w:rsidP="00AF6A7F">
      <w:pPr>
        <w:pStyle w:val="Retraitcorpsdetexte2"/>
        <w:ind w:left="709"/>
      </w:pPr>
      <w:r>
        <w:t>Le résultat ne donne pas forcément une courbe représentant une fonction car le logiciel joint les points dans l</w:t>
      </w:r>
      <w:r w:rsidR="00AD7665" w:rsidRPr="00AD7665">
        <w:t>’</w:t>
      </w:r>
      <w:r>
        <w:t>ordre où ils sont définis !</w:t>
      </w:r>
    </w:p>
    <w:p w:rsidR="00AF6A7F" w:rsidRDefault="00D64E10" w:rsidP="00D47227">
      <w:pPr>
        <w:pStyle w:val="Retraitcorpsdetexte2"/>
        <w:ind w:left="709"/>
        <w:jc w:val="center"/>
      </w:pPr>
      <w:r>
        <w:rPr>
          <w:noProof/>
        </w:rPr>
        <w:drawing>
          <wp:inline distT="0" distB="0" distL="0" distR="0">
            <wp:extent cx="2530475" cy="2349500"/>
            <wp:effectExtent l="19050" t="19050" r="22225" b="12700"/>
            <wp:docPr id="258"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9" cstate="print"/>
                    <a:srcRect/>
                    <a:stretch>
                      <a:fillRect/>
                    </a:stretch>
                  </pic:blipFill>
                  <pic:spPr bwMode="auto">
                    <a:xfrm>
                      <a:off x="0" y="0"/>
                      <a:ext cx="2530475" cy="2349500"/>
                    </a:xfrm>
                    <a:prstGeom prst="rect">
                      <a:avLst/>
                    </a:prstGeom>
                    <a:noFill/>
                    <a:ln w="9525">
                      <a:solidFill>
                        <a:schemeClr val="accent1"/>
                      </a:solidFill>
                      <a:miter lim="800000"/>
                      <a:headEnd/>
                      <a:tailEnd/>
                    </a:ln>
                  </pic:spPr>
                </pic:pic>
              </a:graphicData>
            </a:graphic>
          </wp:inline>
        </w:drawing>
      </w:r>
    </w:p>
    <w:p w:rsidR="00D47227" w:rsidRDefault="00D47227" w:rsidP="00D47227">
      <w:pPr>
        <w:pStyle w:val="Retraitcorpsdetexte2"/>
        <w:ind w:left="709"/>
      </w:pPr>
      <w:r>
        <w:lastRenderedPageBreak/>
        <w:t>On peut même obtenir une courbe fermée : il suffit que le dernier point de la liste soit le même que le premier point :</w:t>
      </w:r>
    </w:p>
    <w:p w:rsidR="00D47227" w:rsidRDefault="00B90502" w:rsidP="00161A43">
      <w:pPr>
        <w:pStyle w:val="Retraitcorpsdetexte2"/>
        <w:ind w:left="709"/>
      </w:pPr>
      <w:r>
        <w:rPr>
          <w:noProof/>
        </w:rPr>
        <w:drawing>
          <wp:inline distT="0" distB="0" distL="0" distR="0">
            <wp:extent cx="2628900" cy="2714625"/>
            <wp:effectExtent l="1905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0" cstate="print"/>
                    <a:srcRect/>
                    <a:stretch>
                      <a:fillRect/>
                    </a:stretch>
                  </pic:blipFill>
                  <pic:spPr bwMode="auto">
                    <a:xfrm>
                      <a:off x="0" y="0"/>
                      <a:ext cx="2628900" cy="2714625"/>
                    </a:xfrm>
                    <a:prstGeom prst="rect">
                      <a:avLst/>
                    </a:prstGeom>
                    <a:noFill/>
                    <a:ln w="9525">
                      <a:noFill/>
                      <a:miter lim="800000"/>
                      <a:headEnd/>
                      <a:tailEnd/>
                    </a:ln>
                  </pic:spPr>
                </pic:pic>
              </a:graphicData>
            </a:graphic>
          </wp:inline>
        </w:drawing>
      </w:r>
      <w:r>
        <w:rPr>
          <w:noProof/>
        </w:rPr>
        <w:drawing>
          <wp:inline distT="0" distB="0" distL="0" distR="0">
            <wp:extent cx="2886075" cy="2924175"/>
            <wp:effectExtent l="19050" t="0" r="9525"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1" cstate="print"/>
                    <a:srcRect/>
                    <a:stretch>
                      <a:fillRect/>
                    </a:stretch>
                  </pic:blipFill>
                  <pic:spPr bwMode="auto">
                    <a:xfrm>
                      <a:off x="0" y="0"/>
                      <a:ext cx="2886075" cy="2924175"/>
                    </a:xfrm>
                    <a:prstGeom prst="rect">
                      <a:avLst/>
                    </a:prstGeom>
                    <a:noFill/>
                    <a:ln w="9525">
                      <a:noFill/>
                      <a:miter lim="800000"/>
                      <a:headEnd/>
                      <a:tailEnd/>
                    </a:ln>
                  </pic:spPr>
                </pic:pic>
              </a:graphicData>
            </a:graphic>
          </wp:inline>
        </w:drawing>
      </w:r>
    </w:p>
    <w:p w:rsidR="00D47227" w:rsidRDefault="00D47227" w:rsidP="00D47227">
      <w:pPr>
        <w:pStyle w:val="Retraitcorpsdetexte2"/>
        <w:ind w:left="709"/>
      </w:pPr>
      <w:r>
        <w:t>À gauche, le coefficient de lissage est de 50. À droite, il est de 120…</w:t>
      </w:r>
    </w:p>
    <w:p w:rsidR="00963251" w:rsidRPr="00D47227" w:rsidRDefault="00963251" w:rsidP="00D47227">
      <w:pPr>
        <w:pStyle w:val="Retraitcorpsdetexte2"/>
        <w:ind w:left="709"/>
      </w:pPr>
    </w:p>
    <w:p w:rsidR="006D6AB8" w:rsidRDefault="00161A43">
      <w:pPr>
        <w:pStyle w:val="Titre1"/>
      </w:pPr>
      <w:r>
        <w:rPr>
          <w:noProof/>
        </w:rPr>
        <w:drawing>
          <wp:anchor distT="0" distB="0" distL="114300" distR="114300" simplePos="0" relativeHeight="251763200" behindDoc="1" locked="0" layoutInCell="1" allowOverlap="1">
            <wp:simplePos x="0" y="0"/>
            <wp:positionH relativeFrom="column">
              <wp:posOffset>1821815</wp:posOffset>
            </wp:positionH>
            <wp:positionV relativeFrom="paragraph">
              <wp:posOffset>212090</wp:posOffset>
            </wp:positionV>
            <wp:extent cx="219710" cy="219075"/>
            <wp:effectExtent l="19050" t="0" r="8890" b="0"/>
            <wp:wrapNone/>
            <wp:docPr id="49"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1" cstate="print"/>
                    <a:srcRect/>
                    <a:stretch>
                      <a:fillRect/>
                    </a:stretch>
                  </pic:blipFill>
                  <pic:spPr bwMode="auto">
                    <a:xfrm>
                      <a:off x="0" y="0"/>
                      <a:ext cx="219710" cy="219075"/>
                    </a:xfrm>
                    <a:prstGeom prst="rect">
                      <a:avLst/>
                    </a:prstGeom>
                    <a:noFill/>
                    <a:ln w="9525">
                      <a:noFill/>
                      <a:miter lim="800000"/>
                      <a:headEnd/>
                      <a:tailEnd/>
                    </a:ln>
                  </pic:spPr>
                </pic:pic>
              </a:graphicData>
            </a:graphic>
          </wp:anchor>
        </w:drawing>
      </w:r>
      <w:bookmarkStart w:id="96" w:name="_Toc467586146"/>
      <w:r w:rsidR="006D6AB8">
        <w:t>Définir une droite</w:t>
      </w:r>
      <w:bookmarkEnd w:id="92"/>
      <w:bookmarkEnd w:id="96"/>
      <w:r w:rsidR="006D6AB8">
        <w:tab/>
      </w:r>
    </w:p>
    <w:p w:rsidR="006D6AB8" w:rsidRDefault="006D6AB8">
      <w:pPr>
        <w:pStyle w:val="Retraitcorpsdetexte2"/>
        <w:ind w:left="0"/>
      </w:pPr>
      <w:r>
        <w:t>(</w:t>
      </w:r>
      <w:r>
        <w:rPr>
          <w:i/>
        </w:rPr>
        <w:t>Définir / Droites</w:t>
      </w:r>
      <w:r>
        <w:t xml:space="preserve"> ou bouton</w:t>
      </w:r>
      <w:r w:rsidR="00602CAC">
        <w:t xml:space="preserve"> </w:t>
      </w:r>
      <w:r>
        <w:t xml:space="preserve">  </w:t>
      </w:r>
      <w:r w:rsidR="00161A43">
        <w:t xml:space="preserve">      </w:t>
      </w:r>
      <w:r>
        <w:t>)</w:t>
      </w:r>
    </w:p>
    <w:p w:rsidR="006D6AB8" w:rsidRDefault="006D6AB8">
      <w:pPr>
        <w:pStyle w:val="Retraitcorpsdetexte2"/>
        <w:ind w:left="709"/>
      </w:pPr>
    </w:p>
    <w:p w:rsidR="006D6AB8" w:rsidRDefault="006D6AB8">
      <w:pPr>
        <w:pStyle w:val="Retraitcorpsdetexte2"/>
        <w:ind w:left="709"/>
      </w:pPr>
      <w:r>
        <w:t>Il est possible de tracer des droites comme courbes représentatives de fonctions, mais, ceci n</w:t>
      </w:r>
      <w:r w:rsidR="00AD7665" w:rsidRPr="00AD7665">
        <w:t>’</w:t>
      </w:r>
      <w:r>
        <w:t>est pas possible pour les droites qui sont parallèles à l</w:t>
      </w:r>
      <w:r w:rsidR="00AD7665" w:rsidRPr="00AD7665">
        <w:t>’</w:t>
      </w:r>
      <w:r>
        <w:t xml:space="preserve">axe des ordonnées. </w:t>
      </w:r>
    </w:p>
    <w:p w:rsidR="006D6AB8" w:rsidRDefault="006D6AB8">
      <w:pPr>
        <w:pStyle w:val="Retraitcorpsdetexte2"/>
        <w:ind w:left="709"/>
      </w:pPr>
    </w:p>
    <w:p w:rsidR="006D6AB8" w:rsidRDefault="006D6AB8">
      <w:pPr>
        <w:pStyle w:val="Retraitcorpsdetexte2"/>
        <w:ind w:left="709"/>
      </w:pPr>
      <w:r>
        <w:t xml:space="preserve">Pour contourner la difficulté, </w:t>
      </w:r>
      <w:r>
        <w:rPr>
          <w:i/>
        </w:rPr>
        <w:t>Sine qua non</w:t>
      </w:r>
      <w:r>
        <w:t xml:space="preserve"> propose une fenêtre permettant de définir 10 droites que</w:t>
      </w:r>
      <w:r>
        <w:t>l</w:t>
      </w:r>
      <w:r>
        <w:t>conques en saisissant leurs équations réduites.</w:t>
      </w:r>
    </w:p>
    <w:p w:rsidR="006D6AB8" w:rsidRDefault="006D6AB8">
      <w:pPr>
        <w:pStyle w:val="Retraitcorpsdetexte2"/>
        <w:ind w:left="709"/>
      </w:pPr>
    </w:p>
    <w:p w:rsidR="006D6AB8" w:rsidRDefault="006D6AB8">
      <w:pPr>
        <w:pStyle w:val="Titre2"/>
      </w:pPr>
      <w:bookmarkStart w:id="97" w:name="Saisie_équation_droite"/>
      <w:bookmarkStart w:id="98" w:name="_Toc467586147"/>
      <w:r>
        <w:t>Saisie de l</w:t>
      </w:r>
      <w:r w:rsidR="00AD7665" w:rsidRPr="00AD7665">
        <w:rPr>
          <w:sz w:val="24"/>
        </w:rPr>
        <w:t>’</w:t>
      </w:r>
      <w:r>
        <w:t>équation réduite</w:t>
      </w:r>
      <w:bookmarkEnd w:id="97"/>
      <w:bookmarkEnd w:id="98"/>
      <w:r>
        <w:t xml:space="preserve"> </w:t>
      </w:r>
    </w:p>
    <w:p w:rsidR="006D6AB8" w:rsidRDefault="006D6AB8">
      <w:pPr>
        <w:pStyle w:val="Retraitcorpsdetexte2"/>
        <w:ind w:left="709"/>
      </w:pPr>
    </w:p>
    <w:p w:rsidR="006D6AB8" w:rsidRDefault="006D6AB8">
      <w:pPr>
        <w:pStyle w:val="Retraitcorpsdetexte2"/>
        <w:ind w:left="709"/>
      </w:pPr>
      <w:r>
        <w:t>L</w:t>
      </w:r>
      <w:r w:rsidR="00AD7665" w:rsidRPr="00AD7665">
        <w:t>’</w:t>
      </w:r>
      <w:r>
        <w:t>équation réduite d</w:t>
      </w:r>
      <w:r w:rsidR="00AD7665" w:rsidRPr="00AD7665">
        <w:t>’</w:t>
      </w:r>
      <w:r>
        <w:t xml:space="preserve">une droite est de la forme </w:t>
      </w:r>
      <w:r w:rsidRPr="007C475F">
        <w:rPr>
          <w:position w:val="-10"/>
        </w:rPr>
        <w:object w:dxaOrig="1040" w:dyaOrig="320">
          <v:shape id="_x0000_i1033" type="#_x0000_t75" style="width:52.35pt;height:16.35pt" o:ole="" fillcolor="window">
            <v:imagedata r:id="rId112" o:title=""/>
          </v:shape>
          <o:OLEObject Type="Embed" ProgID="Equation.3" ShapeID="_x0000_i1033" DrawAspect="Content" ObjectID="_1541386507" r:id="rId113"/>
        </w:object>
      </w:r>
      <w:r>
        <w:t xml:space="preserve"> ou de la forme </w:t>
      </w:r>
      <w:r w:rsidRPr="007C475F">
        <w:rPr>
          <w:position w:val="-6"/>
        </w:rPr>
        <w:object w:dxaOrig="580" w:dyaOrig="220">
          <v:shape id="_x0000_i1034" type="#_x0000_t75" style="width:29.9pt;height:11.2pt" o:ole="" fillcolor="window">
            <v:imagedata r:id="rId114" o:title=""/>
          </v:shape>
          <o:OLEObject Type="Embed" ProgID="Equation.3" ShapeID="_x0000_i1034" DrawAspect="Content" ObjectID="_1541386508" r:id="rId115"/>
        </w:object>
      </w:r>
      <w:r>
        <w:t>.</w:t>
      </w:r>
    </w:p>
    <w:p w:rsidR="006D6AB8" w:rsidRDefault="006D6AB8">
      <w:pPr>
        <w:pStyle w:val="Retraitcorpsdetexte2"/>
        <w:ind w:left="709"/>
      </w:pPr>
      <w:r>
        <w:t>Voici quelques exemples d</w:t>
      </w:r>
      <w:r w:rsidR="00AD7665" w:rsidRPr="00AD7665">
        <w:t>’</w:t>
      </w:r>
      <w:r>
        <w:t>équations :</w:t>
      </w:r>
    </w:p>
    <w:p w:rsidR="006D6AB8" w:rsidRDefault="00343F0C" w:rsidP="00161A43">
      <w:pPr>
        <w:pStyle w:val="Retraitcorpsdetexte2"/>
        <w:ind w:left="709"/>
      </w:pPr>
      <w:r>
        <w:rPr>
          <w:noProof/>
        </w:rPr>
        <w:drawing>
          <wp:inline distT="0" distB="0" distL="0" distR="0">
            <wp:extent cx="5895975" cy="1609090"/>
            <wp:effectExtent l="19050" t="0" r="9525" b="0"/>
            <wp:docPr id="47"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6" cstate="print"/>
                    <a:srcRect/>
                    <a:stretch>
                      <a:fillRect/>
                    </a:stretch>
                  </pic:blipFill>
                  <pic:spPr bwMode="auto">
                    <a:xfrm>
                      <a:off x="0" y="0"/>
                      <a:ext cx="5895975" cy="1609090"/>
                    </a:xfrm>
                    <a:prstGeom prst="rect">
                      <a:avLst/>
                    </a:prstGeom>
                    <a:noFill/>
                    <a:ln w="9525">
                      <a:noFill/>
                      <a:miter lim="800000"/>
                      <a:headEnd/>
                      <a:tailEnd/>
                    </a:ln>
                  </pic:spPr>
                </pic:pic>
              </a:graphicData>
            </a:graphic>
          </wp:inline>
        </w:drawing>
      </w:r>
    </w:p>
    <w:p w:rsidR="00A16C59" w:rsidRDefault="00A16C59">
      <w:pPr>
        <w:pStyle w:val="Retraitcorpsdetexte2"/>
        <w:ind w:left="709"/>
      </w:pPr>
    </w:p>
    <w:p w:rsidR="006D6AB8" w:rsidRDefault="006D6AB8">
      <w:pPr>
        <w:pStyle w:val="Retraitcorpsdetexte2"/>
        <w:ind w:left="709"/>
      </w:pPr>
      <w:r>
        <w:t>On peut remarquer qu</w:t>
      </w:r>
      <w:r w:rsidR="00AD7665" w:rsidRPr="00AD7665">
        <w:t>’</w:t>
      </w:r>
      <w:r>
        <w:t>il faut taper l</w:t>
      </w:r>
      <w:r w:rsidR="00AD7665" w:rsidRPr="00AD7665">
        <w:t>’</w:t>
      </w:r>
      <w:r>
        <w:t>expression complète : celle-ci doit obligatoirement commencer par « x = » ou par « y = ».</w:t>
      </w:r>
      <w:r w:rsidR="00343F0C">
        <w:t xml:space="preserve"> Les cases à cocher déterminent, pour chaque droite, si la droite est dessinée et s</w:t>
      </w:r>
      <w:r w:rsidR="00215EC4">
        <w:t>i l’équation est affichée sur la</w:t>
      </w:r>
      <w:r w:rsidR="00343F0C">
        <w:t xml:space="preserve"> droite.</w:t>
      </w:r>
    </w:p>
    <w:p w:rsidR="006D6AB8" w:rsidRDefault="006D6AB8">
      <w:pPr>
        <w:pStyle w:val="Retraitcorpsdetexte2"/>
        <w:ind w:left="709"/>
      </w:pPr>
    </w:p>
    <w:p w:rsidR="006D6AB8" w:rsidRDefault="006D6AB8">
      <w:pPr>
        <w:pStyle w:val="Retraitcorpsdetexte2"/>
        <w:ind w:left="709"/>
      </w:pPr>
      <w:r>
        <w:t>Il est possible de mettre autant d</w:t>
      </w:r>
      <w:r w:rsidR="00AD7665" w:rsidRPr="00AD7665">
        <w:t>’</w:t>
      </w:r>
      <w:r>
        <w:t>espaces que l</w:t>
      </w:r>
      <w:r w:rsidR="00AD7665" w:rsidRPr="00AD7665">
        <w:t>’</w:t>
      </w:r>
      <w:r>
        <w:t>on veut pour aérer l</w:t>
      </w:r>
      <w:r w:rsidR="00AD7665" w:rsidRPr="00AD7665">
        <w:t>’</w:t>
      </w:r>
      <w:r>
        <w:t>écriture.</w:t>
      </w:r>
    </w:p>
    <w:p w:rsidR="006D6AB8" w:rsidRDefault="006D6AB8">
      <w:pPr>
        <w:pStyle w:val="Retraitcorpsdetexte2"/>
        <w:ind w:left="709"/>
      </w:pPr>
    </w:p>
    <w:p w:rsidR="006D6AB8" w:rsidRPr="00602CAC" w:rsidRDefault="006D6AB8">
      <w:pPr>
        <w:pStyle w:val="Retraitcorpsdetexte2"/>
        <w:ind w:left="709"/>
      </w:pPr>
      <w:r>
        <w:t xml:space="preserve">Les coefficients peuvent être des constantes calculées, comme par exemple </w:t>
      </w:r>
      <w:r>
        <w:rPr>
          <w:rFonts w:ascii="Symbol" w:hAnsi="Symbol"/>
        </w:rPr>
        <w:t></w:t>
      </w:r>
      <w:r>
        <w:t xml:space="preserve">/2 (le nombre </w:t>
      </w:r>
      <w:r>
        <w:rPr>
          <w:rFonts w:ascii="Symbol" w:hAnsi="Symbol"/>
        </w:rPr>
        <w:t></w:t>
      </w:r>
      <w:r>
        <w:t xml:space="preserve"> étant saisi sous la forme PI). Les con</w:t>
      </w:r>
      <w:r>
        <w:t>s</w:t>
      </w:r>
      <w:r>
        <w:t xml:space="preserve">tantes peuvent même faire appel à des fonctions, par exemple : </w:t>
      </w:r>
      <w:r>
        <w:rPr>
          <w:rFonts w:ascii="Courier New" w:hAnsi="Courier New"/>
        </w:rPr>
        <w:t xml:space="preserve">y = </w:t>
      </w:r>
      <w:r>
        <w:rPr>
          <w:rFonts w:ascii="Courier New" w:hAnsi="Courier New"/>
        </w:rPr>
        <w:lastRenderedPageBreak/>
        <w:t>(ln 2) x + sin (Pi/6).</w:t>
      </w:r>
      <w:r w:rsidR="00602CAC">
        <w:rPr>
          <w:rFonts w:ascii="Courier New" w:hAnsi="Courier New"/>
        </w:rPr>
        <w:t xml:space="preserve"> </w:t>
      </w:r>
      <w:r w:rsidR="00602CAC" w:rsidRPr="00602CAC">
        <w:t>L</w:t>
      </w:r>
      <w:r w:rsidR="00AD7665" w:rsidRPr="00AD7665">
        <w:t>’</w:t>
      </w:r>
      <w:r w:rsidR="00602CAC" w:rsidRPr="00602CAC">
        <w:t xml:space="preserve">équation </w:t>
      </w:r>
      <w:r w:rsidR="00602CAC">
        <w:t>d</w:t>
      </w:r>
      <w:r w:rsidR="00AD7665" w:rsidRPr="00AD7665">
        <w:t>’</w:t>
      </w:r>
      <w:r w:rsidR="00602CAC">
        <w:t xml:space="preserve">une droite oblique peut aussi être tapée sous la forme </w:t>
      </w:r>
      <w:r w:rsidR="00602CAC" w:rsidRPr="00602CAC">
        <w:rPr>
          <w:i/>
          <w:spacing w:val="20"/>
        </w:rPr>
        <w:t>y</w:t>
      </w:r>
      <w:r w:rsidR="00602CAC" w:rsidRPr="00602CAC">
        <w:rPr>
          <w:rFonts w:ascii="Cmath" w:hAnsi="Cmath"/>
          <w:spacing w:val="20"/>
        </w:rPr>
        <w:t>=</w:t>
      </w:r>
      <w:r w:rsidR="00602CAC" w:rsidRPr="00602CAC">
        <w:rPr>
          <w:i/>
          <w:spacing w:val="20"/>
        </w:rPr>
        <w:t>b</w:t>
      </w:r>
      <w:r w:rsidR="00602CAC" w:rsidRPr="00602CAC">
        <w:rPr>
          <w:rFonts w:ascii="Cmath" w:hAnsi="Cmath"/>
          <w:spacing w:val="20"/>
        </w:rPr>
        <w:t>+</w:t>
      </w:r>
      <w:r w:rsidR="00602CAC" w:rsidRPr="00602CAC">
        <w:rPr>
          <w:i/>
          <w:spacing w:val="20"/>
        </w:rPr>
        <w:t>ax</w:t>
      </w:r>
      <w:r w:rsidR="00602CAC">
        <w:t xml:space="preserve">, par exemple </w:t>
      </w:r>
      <w:r w:rsidR="00602CAC" w:rsidRPr="00602CAC">
        <w:rPr>
          <w:i/>
          <w:spacing w:val="20"/>
        </w:rPr>
        <w:t>y</w:t>
      </w:r>
      <w:r w:rsidR="00602CAC" w:rsidRPr="00602CAC">
        <w:rPr>
          <w:rFonts w:ascii="Cmath" w:hAnsi="Cmath"/>
        </w:rPr>
        <w:t>=</w:t>
      </w:r>
      <w:r w:rsidR="00602CAC" w:rsidRPr="00602CAC">
        <w:t>3</w:t>
      </w:r>
      <w:r w:rsidR="00602CAC">
        <w:rPr>
          <w:rFonts w:ascii="Cmath" w:hAnsi="Cmath"/>
        </w:rPr>
        <w:t>−</w:t>
      </w:r>
      <w:r w:rsidR="00602CAC" w:rsidRPr="00602CAC">
        <w:rPr>
          <w:spacing w:val="20"/>
        </w:rPr>
        <w:t>5</w:t>
      </w:r>
      <w:r w:rsidR="00602CAC" w:rsidRPr="00602CAC">
        <w:rPr>
          <w:i/>
          <w:spacing w:val="20"/>
        </w:rPr>
        <w:t>x</w:t>
      </w:r>
      <w:r w:rsidR="00602CAC">
        <w:t>.</w:t>
      </w:r>
    </w:p>
    <w:p w:rsidR="006D6AB8" w:rsidRDefault="006D6AB8">
      <w:pPr>
        <w:pStyle w:val="Retraitcorpsdetexte2"/>
        <w:ind w:left="709"/>
      </w:pPr>
    </w:p>
    <w:p w:rsidR="006D6AB8" w:rsidRDefault="00A16C59">
      <w:pPr>
        <w:pStyle w:val="Titre2"/>
      </w:pPr>
      <w:bookmarkStart w:id="99" w:name="Couleur_style_épaisseur_droite"/>
      <w:r>
        <w:rPr>
          <w:noProof/>
        </w:rPr>
        <w:drawing>
          <wp:anchor distT="0" distB="0" distL="114300" distR="114300" simplePos="0" relativeHeight="251826688" behindDoc="0" locked="0" layoutInCell="1" allowOverlap="1">
            <wp:simplePos x="0" y="0"/>
            <wp:positionH relativeFrom="column">
              <wp:posOffset>4843780</wp:posOffset>
            </wp:positionH>
            <wp:positionV relativeFrom="paragraph">
              <wp:posOffset>-106680</wp:posOffset>
            </wp:positionV>
            <wp:extent cx="1896745" cy="2774950"/>
            <wp:effectExtent l="19050" t="0" r="8255" b="0"/>
            <wp:wrapSquare wrapText="bothSides"/>
            <wp:docPr id="121"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7" cstate="print"/>
                    <a:srcRect/>
                    <a:stretch>
                      <a:fillRect/>
                    </a:stretch>
                  </pic:blipFill>
                  <pic:spPr bwMode="auto">
                    <a:xfrm>
                      <a:off x="0" y="0"/>
                      <a:ext cx="1896745" cy="2774950"/>
                    </a:xfrm>
                    <a:prstGeom prst="rect">
                      <a:avLst/>
                    </a:prstGeom>
                    <a:noFill/>
                    <a:ln w="9525">
                      <a:noFill/>
                      <a:miter lim="800000"/>
                      <a:headEnd/>
                      <a:tailEnd/>
                    </a:ln>
                  </pic:spPr>
                </pic:pic>
              </a:graphicData>
            </a:graphic>
          </wp:anchor>
        </w:drawing>
      </w:r>
      <w:r w:rsidR="00161A43">
        <w:rPr>
          <w:noProof/>
        </w:rPr>
        <w:drawing>
          <wp:anchor distT="0" distB="0" distL="114300" distR="114300" simplePos="0" relativeHeight="251766272" behindDoc="1" locked="0" layoutInCell="1" allowOverlap="1">
            <wp:simplePos x="0" y="0"/>
            <wp:positionH relativeFrom="column">
              <wp:posOffset>2297735</wp:posOffset>
            </wp:positionH>
            <wp:positionV relativeFrom="paragraph">
              <wp:posOffset>172009</wp:posOffset>
            </wp:positionV>
            <wp:extent cx="221411" cy="219456"/>
            <wp:effectExtent l="19050" t="0" r="7189" b="0"/>
            <wp:wrapNone/>
            <wp:docPr id="64"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1" cstate="print"/>
                    <a:srcRect/>
                    <a:stretch>
                      <a:fillRect/>
                    </a:stretch>
                  </pic:blipFill>
                  <pic:spPr bwMode="auto">
                    <a:xfrm>
                      <a:off x="0" y="0"/>
                      <a:ext cx="221411" cy="219456"/>
                    </a:xfrm>
                    <a:prstGeom prst="rect">
                      <a:avLst/>
                    </a:prstGeom>
                    <a:noFill/>
                    <a:ln w="9525">
                      <a:noFill/>
                      <a:miter lim="800000"/>
                      <a:headEnd/>
                      <a:tailEnd/>
                    </a:ln>
                  </pic:spPr>
                </pic:pic>
              </a:graphicData>
            </a:graphic>
          </wp:anchor>
        </w:drawing>
      </w:r>
      <w:bookmarkStart w:id="100" w:name="_Toc467586148"/>
      <w:r w:rsidR="006D6AB8">
        <w:t>Choix de la couleur, de l</w:t>
      </w:r>
      <w:r w:rsidR="00AD7665" w:rsidRPr="00AD7665">
        <w:rPr>
          <w:sz w:val="24"/>
        </w:rPr>
        <w:t>’</w:t>
      </w:r>
      <w:r w:rsidR="006D6AB8">
        <w:t>épaisseur et du style de droite</w:t>
      </w:r>
      <w:bookmarkEnd w:id="99"/>
      <w:bookmarkEnd w:id="100"/>
    </w:p>
    <w:p w:rsidR="006D6AB8" w:rsidRDefault="006D6AB8">
      <w:pPr>
        <w:pStyle w:val="Retraitcorpsdetexte2"/>
        <w:ind w:left="709"/>
      </w:pPr>
      <w:r>
        <w:t>(</w:t>
      </w:r>
      <w:r>
        <w:rPr>
          <w:i/>
        </w:rPr>
        <w:t>Définir / Droites</w:t>
      </w:r>
      <w:r>
        <w:t xml:space="preserve"> ou bouton</w:t>
      </w:r>
      <w:r w:rsidR="00602CAC">
        <w:t xml:space="preserve"> </w:t>
      </w:r>
      <w:r w:rsidR="00161A43">
        <w:rPr>
          <w:noProof/>
          <w:position w:val="-6"/>
        </w:rPr>
        <w:t xml:space="preserve">      </w:t>
      </w:r>
      <w:r>
        <w:t xml:space="preserve">  )</w:t>
      </w:r>
    </w:p>
    <w:p w:rsidR="006D6AB8" w:rsidRDefault="006D6AB8">
      <w:pPr>
        <w:pStyle w:val="Retraitcorpsdetexte2"/>
        <w:ind w:left="709"/>
      </w:pPr>
    </w:p>
    <w:p w:rsidR="006D6AB8" w:rsidRDefault="006D6AB8">
      <w:pPr>
        <w:pStyle w:val="Retraitcorpsdetexte2"/>
        <w:ind w:left="709"/>
      </w:pPr>
      <w:r>
        <w:t>Dans la partie droite de la fenêtre de saisie des équations des droites, on peut voir la zone de contrôle du format. Cette zone comprend 3 commandes qui concernent respectivement la couleur de la droite s</w:t>
      </w:r>
      <w:r>
        <w:t>é</w:t>
      </w:r>
      <w:r>
        <w:t>lectionnée, son épaisseur et son style.</w:t>
      </w:r>
    </w:p>
    <w:p w:rsidR="006D6AB8" w:rsidRDefault="006D6AB8">
      <w:pPr>
        <w:pStyle w:val="Retraitcorpsdetexte2"/>
        <w:ind w:left="709"/>
      </w:pPr>
    </w:p>
    <w:p w:rsidR="006D6AB8" w:rsidRDefault="006D6AB8">
      <w:pPr>
        <w:pStyle w:val="Retraitcorpsdetexte2"/>
        <w:ind w:left="709"/>
      </w:pPr>
      <w:r>
        <w:t>Pour sélectionner une droite particulière, il suffit de cliquer dans la zone de saisie de son équation.</w:t>
      </w:r>
    </w:p>
    <w:p w:rsidR="006D6AB8" w:rsidRDefault="006D6AB8">
      <w:pPr>
        <w:pStyle w:val="Retraitcorpsdetexte2"/>
        <w:ind w:left="709"/>
      </w:pPr>
    </w:p>
    <w:p w:rsidR="006D6AB8" w:rsidRDefault="006D6AB8">
      <w:pPr>
        <w:pStyle w:val="Retraitcorpsdetexte2"/>
        <w:ind w:left="709"/>
      </w:pPr>
      <w:r>
        <w:t>Voir aussi le format des courbes représentatives de fonctions ainsi que celui des courbes paramétrées.</w:t>
      </w:r>
    </w:p>
    <w:p w:rsidR="006D6AB8" w:rsidRDefault="006D6AB8">
      <w:pPr>
        <w:pStyle w:val="Retraitcorpsdetexte2"/>
        <w:ind w:left="709"/>
      </w:pPr>
    </w:p>
    <w:p w:rsidR="006D6AB8" w:rsidRDefault="006D6AB8">
      <w:pPr>
        <w:pStyle w:val="Retraitcorpsdetexte2"/>
        <w:ind w:left="709"/>
      </w:pPr>
    </w:p>
    <w:p w:rsidR="006D6AB8" w:rsidRDefault="006D6AB8">
      <w:pPr>
        <w:pStyle w:val="Retraitcorpsdetexte2"/>
        <w:ind w:left="709"/>
        <w:jc w:val="right"/>
      </w:pPr>
    </w:p>
    <w:p w:rsidR="006D6AB8" w:rsidRDefault="002D3D9B">
      <w:pPr>
        <w:pStyle w:val="Titre1"/>
      </w:pPr>
      <w:bookmarkStart w:id="101" w:name="Famille_de_fonctions"/>
      <w:r>
        <w:rPr>
          <w:noProof/>
        </w:rPr>
        <w:drawing>
          <wp:anchor distT="0" distB="0" distL="114300" distR="114300" simplePos="0" relativeHeight="251828736" behindDoc="0" locked="0" layoutInCell="1" allowOverlap="1">
            <wp:simplePos x="0" y="0"/>
            <wp:positionH relativeFrom="column">
              <wp:posOffset>2480310</wp:posOffset>
            </wp:positionH>
            <wp:positionV relativeFrom="paragraph">
              <wp:posOffset>462280</wp:posOffset>
            </wp:positionV>
            <wp:extent cx="4262120" cy="2997835"/>
            <wp:effectExtent l="19050" t="0" r="5080" b="0"/>
            <wp:wrapSquare wrapText="bothSides"/>
            <wp:docPr id="160"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8" cstate="print"/>
                    <a:srcRect/>
                    <a:stretch>
                      <a:fillRect/>
                    </a:stretch>
                  </pic:blipFill>
                  <pic:spPr bwMode="auto">
                    <a:xfrm>
                      <a:off x="0" y="0"/>
                      <a:ext cx="4262120" cy="2997835"/>
                    </a:xfrm>
                    <a:prstGeom prst="rect">
                      <a:avLst/>
                    </a:prstGeom>
                    <a:noFill/>
                    <a:ln w="9525">
                      <a:noFill/>
                      <a:miter lim="800000"/>
                      <a:headEnd/>
                      <a:tailEnd/>
                    </a:ln>
                  </pic:spPr>
                </pic:pic>
              </a:graphicData>
            </a:graphic>
          </wp:anchor>
        </w:drawing>
      </w:r>
      <w:r w:rsidR="00161A43">
        <w:rPr>
          <w:noProof/>
        </w:rPr>
        <w:drawing>
          <wp:anchor distT="0" distB="0" distL="114300" distR="114300" simplePos="0" relativeHeight="251768320" behindDoc="1" locked="0" layoutInCell="1" allowOverlap="1">
            <wp:simplePos x="0" y="0"/>
            <wp:positionH relativeFrom="column">
              <wp:posOffset>4543425</wp:posOffset>
            </wp:positionH>
            <wp:positionV relativeFrom="paragraph">
              <wp:posOffset>89535</wp:posOffset>
            </wp:positionV>
            <wp:extent cx="183515" cy="182880"/>
            <wp:effectExtent l="19050" t="0" r="6985" b="0"/>
            <wp:wrapNone/>
            <wp:docPr id="65"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0" cstate="print"/>
                    <a:srcRect/>
                    <a:stretch>
                      <a:fillRect/>
                    </a:stretch>
                  </pic:blipFill>
                  <pic:spPr bwMode="auto">
                    <a:xfrm>
                      <a:off x="0" y="0"/>
                      <a:ext cx="183515" cy="182880"/>
                    </a:xfrm>
                    <a:prstGeom prst="rect">
                      <a:avLst/>
                    </a:prstGeom>
                    <a:noFill/>
                    <a:ln w="9525">
                      <a:noFill/>
                      <a:miter lim="800000"/>
                      <a:headEnd/>
                      <a:tailEnd/>
                    </a:ln>
                  </pic:spPr>
                </pic:pic>
              </a:graphicData>
            </a:graphic>
          </wp:anchor>
        </w:drawing>
      </w:r>
      <w:bookmarkStart w:id="102" w:name="_Toc467586149"/>
      <w:r w:rsidR="006D6AB8">
        <w:t>Famille de fonctions</w:t>
      </w:r>
      <w:bookmarkEnd w:id="101"/>
      <w:r w:rsidR="006D6AB8">
        <w:t xml:space="preserve"> d</w:t>
      </w:r>
      <w:r w:rsidR="006D6AB8">
        <w:t>é</w:t>
      </w:r>
      <w:r w:rsidR="006D6AB8">
        <w:t>pendant d</w:t>
      </w:r>
      <w:r w:rsidR="00AD7665" w:rsidRPr="00AD7665">
        <w:rPr>
          <w:sz w:val="24"/>
        </w:rPr>
        <w:t>’</w:t>
      </w:r>
      <w:r w:rsidR="006D6AB8">
        <w:t xml:space="preserve">un paramètre </w:t>
      </w:r>
      <w:r w:rsidR="006D6AB8">
        <w:rPr>
          <w:i/>
        </w:rPr>
        <w:t>p</w:t>
      </w:r>
      <w:bookmarkEnd w:id="102"/>
      <w:r w:rsidR="006D6AB8">
        <w:tab/>
      </w:r>
      <w:r w:rsidR="006D6AB8">
        <w:tab/>
      </w:r>
    </w:p>
    <w:p w:rsidR="006D6AB8" w:rsidRDefault="006D6AB8">
      <w:pPr>
        <w:pStyle w:val="Retraitcorpsdetexte2"/>
        <w:ind w:left="0"/>
      </w:pPr>
      <w:r>
        <w:t>(</w:t>
      </w:r>
      <w:r>
        <w:rPr>
          <w:i/>
        </w:rPr>
        <w:t>Définir / Famille de fonctions f</w:t>
      </w:r>
      <w:r>
        <w:rPr>
          <w:i/>
          <w:vertAlign w:val="subscript"/>
        </w:rPr>
        <w:t>p</w:t>
      </w:r>
      <w:r>
        <w:rPr>
          <w:i/>
        </w:rPr>
        <w:t>(x)</w:t>
      </w:r>
      <w:r>
        <w:t xml:space="preserve"> ) </w:t>
      </w:r>
    </w:p>
    <w:p w:rsidR="006D6AB8" w:rsidRDefault="006D6AB8">
      <w:pPr>
        <w:pStyle w:val="Retraitcorpsdetexte2"/>
        <w:ind w:left="0"/>
      </w:pPr>
    </w:p>
    <w:p w:rsidR="006D6AB8" w:rsidRDefault="006D6AB8">
      <w:pPr>
        <w:pStyle w:val="Retraitcorpsdetexte2"/>
        <w:ind w:left="709"/>
      </w:pPr>
      <w:r>
        <w:t>Cette commande permet de définir et de dessiner très fac</w:t>
      </w:r>
      <w:r>
        <w:t>i</w:t>
      </w:r>
      <w:r>
        <w:t>lement un grand nombre de courbes représentatives de fonctions dont l</w:t>
      </w:r>
      <w:r w:rsidR="00AD7665" w:rsidRPr="00AD7665">
        <w:t>’</w:t>
      </w:r>
      <w:r>
        <w:t>équation d</w:t>
      </w:r>
      <w:r>
        <w:t>é</w:t>
      </w:r>
      <w:r>
        <w:t>pend d</w:t>
      </w:r>
      <w:r w:rsidR="00AD7665" w:rsidRPr="00AD7665">
        <w:t>’</w:t>
      </w:r>
      <w:r>
        <w:t>un paramètre.</w:t>
      </w:r>
    </w:p>
    <w:p w:rsidR="006D6AB8" w:rsidRDefault="006D6AB8">
      <w:pPr>
        <w:pStyle w:val="Retraitcorpsdetexte2"/>
        <w:ind w:left="709"/>
      </w:pPr>
    </w:p>
    <w:p w:rsidR="006D6AB8" w:rsidRDefault="006D6AB8">
      <w:pPr>
        <w:pStyle w:val="Retraitcorpsdetexte2"/>
        <w:ind w:left="709"/>
      </w:pPr>
      <w:r>
        <w:t>Le nom du paramètre est obl</w:t>
      </w:r>
      <w:r>
        <w:t>i</w:t>
      </w:r>
      <w:r>
        <w:t xml:space="preserve">gatoirement </w:t>
      </w:r>
      <w:r>
        <w:rPr>
          <w:i/>
        </w:rPr>
        <w:t>p</w:t>
      </w:r>
      <w:r>
        <w:t>.</w:t>
      </w:r>
    </w:p>
    <w:p w:rsidR="00357908" w:rsidRDefault="00357908">
      <w:pPr>
        <w:rPr>
          <w:sz w:val="28"/>
          <w:szCs w:val="28"/>
        </w:rPr>
      </w:pPr>
      <w:bookmarkStart w:id="103" w:name="saisie_famille_de_fonctions"/>
    </w:p>
    <w:p w:rsidR="006D6AB8" w:rsidRDefault="006D6AB8">
      <w:pPr>
        <w:pStyle w:val="Titre2"/>
      </w:pPr>
      <w:bookmarkStart w:id="104" w:name="_Toc467586150"/>
      <w:r>
        <w:t>Saisie de l</w:t>
      </w:r>
      <w:r w:rsidR="00AD7665" w:rsidRPr="00AD7665">
        <w:rPr>
          <w:sz w:val="24"/>
        </w:rPr>
        <w:t>’</w:t>
      </w:r>
      <w:r>
        <w:t>expression</w:t>
      </w:r>
      <w:bookmarkEnd w:id="103"/>
      <w:r>
        <w:t xml:space="preserve"> d</w:t>
      </w:r>
      <w:r w:rsidR="00AD7665" w:rsidRPr="00AD7665">
        <w:rPr>
          <w:sz w:val="24"/>
        </w:rPr>
        <w:t>’</w:t>
      </w:r>
      <w:r>
        <w:t>une famille de fonctions</w:t>
      </w:r>
      <w:bookmarkEnd w:id="104"/>
    </w:p>
    <w:p w:rsidR="006D6AB8" w:rsidRDefault="006D6AB8">
      <w:pPr>
        <w:pStyle w:val="Retraitcorpsdetexte2"/>
        <w:ind w:left="709"/>
        <w:rPr>
          <w:b/>
        </w:rPr>
      </w:pPr>
    </w:p>
    <w:p w:rsidR="006D6AB8" w:rsidRDefault="006D6AB8">
      <w:pPr>
        <w:pStyle w:val="Retraitcorpsdetexte2"/>
        <w:ind w:left="709"/>
      </w:pPr>
      <w:r>
        <w:t xml:space="preserve">La commande </w:t>
      </w:r>
      <w:r>
        <w:rPr>
          <w:i/>
        </w:rPr>
        <w:t>Définir / F</w:t>
      </w:r>
      <w:r>
        <w:rPr>
          <w:i/>
        </w:rPr>
        <w:t>a</w:t>
      </w:r>
      <w:r>
        <w:rPr>
          <w:i/>
        </w:rPr>
        <w:t>mille de fonctions f</w:t>
      </w:r>
      <w:r>
        <w:rPr>
          <w:i/>
          <w:vertAlign w:val="subscript"/>
        </w:rPr>
        <w:t>p</w:t>
      </w:r>
      <w:r>
        <w:rPr>
          <w:i/>
        </w:rPr>
        <w:t>(x)</w:t>
      </w:r>
      <w:r>
        <w:t xml:space="preserve">  permet d</w:t>
      </w:r>
      <w:r w:rsidR="00AD7665" w:rsidRPr="00AD7665">
        <w:t>’</w:t>
      </w:r>
      <w:r>
        <w:t>obtenir la fenêtre préc</w:t>
      </w:r>
      <w:r>
        <w:t>é</w:t>
      </w:r>
      <w:r>
        <w:t>dente.</w:t>
      </w:r>
    </w:p>
    <w:p w:rsidR="006D6AB8" w:rsidRDefault="006D6AB8">
      <w:pPr>
        <w:pStyle w:val="Retraitcorpsdetexte2"/>
        <w:ind w:left="709"/>
      </w:pPr>
    </w:p>
    <w:p w:rsidR="006D6AB8" w:rsidRDefault="006D6AB8">
      <w:pPr>
        <w:pStyle w:val="Retraitcorpsdetexte2"/>
        <w:ind w:left="709"/>
      </w:pPr>
      <w:r>
        <w:t>L</w:t>
      </w:r>
      <w:r w:rsidR="00AD7665" w:rsidRPr="00AD7665">
        <w:t>’</w:t>
      </w:r>
      <w:r>
        <w:t>équation d</w:t>
      </w:r>
      <w:r w:rsidR="00AD7665" w:rsidRPr="00AD7665">
        <w:t>’</w:t>
      </w:r>
      <w:r>
        <w:t>un</w:t>
      </w:r>
      <w:r w:rsidR="005C553B">
        <w:t>e</w:t>
      </w:r>
      <w:r>
        <w:t xml:space="preserve"> famille de fonctions peut contenir plusieurs fois le paramètre </w:t>
      </w:r>
      <w:r>
        <w:rPr>
          <w:i/>
        </w:rPr>
        <w:t>p</w:t>
      </w:r>
      <w:r>
        <w:t>. Voici quelques exemples :</w:t>
      </w:r>
    </w:p>
    <w:p w:rsidR="006D6AB8" w:rsidRDefault="006D6AB8">
      <w:pPr>
        <w:pStyle w:val="Retraitcorpsdetexte2"/>
        <w:ind w:left="709"/>
        <w:rPr>
          <w:rFonts w:ascii="Courier New" w:hAnsi="Courier New"/>
        </w:rPr>
      </w:pPr>
      <w:r>
        <w:rPr>
          <w:rFonts w:ascii="Courier New" w:hAnsi="Courier New"/>
        </w:rPr>
        <w:t>f</w:t>
      </w:r>
      <w:r>
        <w:rPr>
          <w:rFonts w:ascii="Courier New" w:hAnsi="Courier New"/>
          <w:vertAlign w:val="subscript"/>
        </w:rPr>
        <w:t>p</w:t>
      </w:r>
      <w:r>
        <w:rPr>
          <w:rFonts w:ascii="Courier New" w:hAnsi="Courier New"/>
        </w:rPr>
        <w:t>(x) = px² - 3px + 5</w:t>
      </w:r>
    </w:p>
    <w:p w:rsidR="006D6AB8" w:rsidRDefault="006D6AB8">
      <w:pPr>
        <w:pStyle w:val="Retraitcorpsdetexte2"/>
        <w:ind w:left="709"/>
        <w:rPr>
          <w:rFonts w:ascii="Courier New" w:hAnsi="Courier New"/>
        </w:rPr>
      </w:pPr>
      <w:r>
        <w:rPr>
          <w:rFonts w:ascii="Courier New" w:hAnsi="Courier New"/>
        </w:rPr>
        <w:t>f</w:t>
      </w:r>
      <w:r>
        <w:rPr>
          <w:rFonts w:ascii="Courier New" w:hAnsi="Courier New"/>
          <w:vertAlign w:val="subscript"/>
        </w:rPr>
        <w:t>p</w:t>
      </w:r>
      <w:r>
        <w:rPr>
          <w:rFonts w:ascii="Courier New" w:hAnsi="Courier New"/>
        </w:rPr>
        <w:t>(x) = p sin x</w:t>
      </w:r>
    </w:p>
    <w:p w:rsidR="006D6AB8" w:rsidRDefault="006D6AB8">
      <w:pPr>
        <w:pStyle w:val="Retraitcorpsdetexte2"/>
        <w:ind w:left="709"/>
        <w:rPr>
          <w:rFonts w:ascii="Courier New" w:hAnsi="Courier New"/>
        </w:rPr>
      </w:pPr>
      <w:r>
        <w:rPr>
          <w:rFonts w:ascii="Courier New" w:hAnsi="Courier New"/>
        </w:rPr>
        <w:t>f</w:t>
      </w:r>
      <w:r>
        <w:rPr>
          <w:rFonts w:ascii="Courier New" w:hAnsi="Courier New"/>
          <w:vertAlign w:val="subscript"/>
        </w:rPr>
        <w:t>p</w:t>
      </w:r>
      <w:r>
        <w:rPr>
          <w:rFonts w:ascii="Courier New" w:hAnsi="Courier New"/>
        </w:rPr>
        <w:t>(x) = (p/2)x² + log p</w:t>
      </w:r>
    </w:p>
    <w:p w:rsidR="006D6AB8" w:rsidRDefault="006D6AB8">
      <w:pPr>
        <w:pStyle w:val="Retraitcorpsdetexte2"/>
        <w:ind w:left="709"/>
        <w:rPr>
          <w:b/>
        </w:rPr>
      </w:pPr>
      <w:bookmarkStart w:id="105" w:name="intervalle_de_variation_de_p"/>
    </w:p>
    <w:p w:rsidR="006D6AB8" w:rsidRDefault="006D6AB8">
      <w:pPr>
        <w:pStyle w:val="Titre2"/>
      </w:pPr>
      <w:bookmarkStart w:id="106" w:name="_Toc467586151"/>
      <w:r>
        <w:t xml:space="preserve">Intervalle et pas de variation du paramètre </w:t>
      </w:r>
      <w:r>
        <w:rPr>
          <w:i/>
        </w:rPr>
        <w:t>p</w:t>
      </w:r>
      <w:bookmarkEnd w:id="106"/>
    </w:p>
    <w:bookmarkEnd w:id="105"/>
    <w:p w:rsidR="006D6AB8" w:rsidRDefault="006D6AB8">
      <w:pPr>
        <w:pStyle w:val="Retraitcorpsdetexte2"/>
        <w:ind w:left="0"/>
      </w:pPr>
    </w:p>
    <w:p w:rsidR="006D6AB8" w:rsidRDefault="006D6AB8">
      <w:pPr>
        <w:pStyle w:val="Retraitcorpsdetexte2"/>
        <w:ind w:left="709"/>
      </w:pPr>
      <w:r>
        <w:t>Lorsqu</w:t>
      </w:r>
      <w:r w:rsidR="00AD7665" w:rsidRPr="00AD7665">
        <w:t>’</w:t>
      </w:r>
      <w:r>
        <w:t>on définit une famille de fonctions dont l</w:t>
      </w:r>
      <w:r w:rsidR="00AD7665" w:rsidRPr="00AD7665">
        <w:t>’</w:t>
      </w:r>
      <w:r>
        <w:t>équation dépend d</w:t>
      </w:r>
      <w:r w:rsidR="00AD7665" w:rsidRPr="00AD7665">
        <w:t>’</w:t>
      </w:r>
      <w:r>
        <w:t>un paramètre, il faut préciser les valeurs possibles du paramètre. À défaut d</w:t>
      </w:r>
      <w:r w:rsidR="00AD7665" w:rsidRPr="00AD7665">
        <w:t>’</w:t>
      </w:r>
      <w:r>
        <w:t xml:space="preserve">indication contraire, le paramètre </w:t>
      </w:r>
      <w:r>
        <w:rPr>
          <w:i/>
        </w:rPr>
        <w:t>p</w:t>
      </w:r>
      <w:r>
        <w:t xml:space="preserve"> varie dans l</w:t>
      </w:r>
      <w:r w:rsidR="00AD7665" w:rsidRPr="00AD7665">
        <w:t>’</w:t>
      </w:r>
      <w:r>
        <w:t>intervalle [–5, 5] avec un pas égal à 1, c</w:t>
      </w:r>
      <w:r w:rsidR="00AD7665" w:rsidRPr="00AD7665">
        <w:t>’</w:t>
      </w:r>
      <w:r>
        <w:t>est-à-dire que le paramètre prend successivement les valeurs –5, –4, –3, –2, –1, 0, 1, 2, 3, 4 et 5. Ce choix entraîne donc le dessin de 11 courbes.</w:t>
      </w:r>
    </w:p>
    <w:p w:rsidR="006D6AB8" w:rsidRDefault="00B42955">
      <w:pPr>
        <w:pStyle w:val="Retraitcorpsdetexte2"/>
        <w:ind w:left="709"/>
      </w:pPr>
      <w:r>
        <w:rPr>
          <w:noProof/>
        </w:rPr>
        <w:lastRenderedPageBreak/>
        <w:drawing>
          <wp:anchor distT="0" distB="0" distL="114300" distR="114300" simplePos="0" relativeHeight="251663872" behindDoc="0" locked="0" layoutInCell="1" allowOverlap="1">
            <wp:simplePos x="0" y="0"/>
            <wp:positionH relativeFrom="column">
              <wp:posOffset>3667125</wp:posOffset>
            </wp:positionH>
            <wp:positionV relativeFrom="paragraph">
              <wp:posOffset>-57150</wp:posOffset>
            </wp:positionV>
            <wp:extent cx="3067050" cy="990600"/>
            <wp:effectExtent l="19050" t="0" r="0" b="0"/>
            <wp:wrapSquare wrapText="bothSides"/>
            <wp:docPr id="369" name="Imag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19" cstate="print"/>
                    <a:srcRect/>
                    <a:stretch>
                      <a:fillRect/>
                    </a:stretch>
                  </pic:blipFill>
                  <pic:spPr bwMode="auto">
                    <a:xfrm>
                      <a:off x="0" y="0"/>
                      <a:ext cx="3067050" cy="990600"/>
                    </a:xfrm>
                    <a:prstGeom prst="rect">
                      <a:avLst/>
                    </a:prstGeom>
                    <a:noFill/>
                    <a:ln w="9525">
                      <a:noFill/>
                      <a:miter lim="800000"/>
                      <a:headEnd/>
                      <a:tailEnd/>
                    </a:ln>
                  </pic:spPr>
                </pic:pic>
              </a:graphicData>
            </a:graphic>
          </wp:anchor>
        </w:drawing>
      </w:r>
    </w:p>
    <w:p w:rsidR="006D6AB8" w:rsidRDefault="006D6AB8">
      <w:pPr>
        <w:pStyle w:val="Retraitcorpsdetexte2"/>
        <w:ind w:left="709"/>
      </w:pPr>
      <w:r>
        <w:t>L</w:t>
      </w:r>
      <w:r w:rsidR="00AD7665" w:rsidRPr="00AD7665">
        <w:t>’</w:t>
      </w:r>
      <w:r>
        <w:t xml:space="preserve">intervalle et le pas de variation de </w:t>
      </w:r>
      <w:r>
        <w:rPr>
          <w:i/>
        </w:rPr>
        <w:t>p</w:t>
      </w:r>
      <w:r>
        <w:t xml:space="preserve"> sont définis dans la zone suivante :</w:t>
      </w:r>
    </w:p>
    <w:p w:rsidR="006D6AB8" w:rsidRDefault="006D6AB8">
      <w:pPr>
        <w:pStyle w:val="Retraitcorpsdetexte2"/>
        <w:ind w:left="709"/>
      </w:pPr>
      <w:r>
        <w:t>Les constantes peuvent être des expressions calc</w:t>
      </w:r>
      <w:r>
        <w:t>u</w:t>
      </w:r>
      <w:r>
        <w:t xml:space="preserve">lées comme 3/4 ou </w:t>
      </w:r>
      <w:r>
        <w:rPr>
          <w:rFonts w:ascii="Symbol" w:hAnsi="Symbol"/>
        </w:rPr>
        <w:t></w:t>
      </w:r>
      <w:r>
        <w:t xml:space="preserve">/6 (dans ce dernier cas, le nombre </w:t>
      </w:r>
      <w:r>
        <w:rPr>
          <w:rFonts w:ascii="Symbol" w:hAnsi="Symbol"/>
        </w:rPr>
        <w:t></w:t>
      </w:r>
      <w:r>
        <w:t xml:space="preserve"> est tapé PI).</w:t>
      </w:r>
    </w:p>
    <w:p w:rsidR="006D6AB8" w:rsidRDefault="00A16C59">
      <w:pPr>
        <w:pStyle w:val="Retraitcorpsdetexte2"/>
        <w:ind w:left="709"/>
        <w:rPr>
          <w:b/>
        </w:rPr>
      </w:pPr>
      <w:r>
        <w:rPr>
          <w:b/>
          <w:noProof/>
        </w:rPr>
        <w:drawing>
          <wp:anchor distT="0" distB="0" distL="114300" distR="114300" simplePos="0" relativeHeight="251827712" behindDoc="0" locked="0" layoutInCell="1" allowOverlap="1">
            <wp:simplePos x="0" y="0"/>
            <wp:positionH relativeFrom="column">
              <wp:posOffset>3667760</wp:posOffset>
            </wp:positionH>
            <wp:positionV relativeFrom="paragraph">
              <wp:posOffset>147320</wp:posOffset>
            </wp:positionV>
            <wp:extent cx="3053715" cy="1594485"/>
            <wp:effectExtent l="19050" t="0" r="0" b="0"/>
            <wp:wrapSquare wrapText="bothSides"/>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0" cstate="print"/>
                    <a:srcRect/>
                    <a:stretch>
                      <a:fillRect/>
                    </a:stretch>
                  </pic:blipFill>
                  <pic:spPr bwMode="auto">
                    <a:xfrm>
                      <a:off x="0" y="0"/>
                      <a:ext cx="3053715" cy="1594485"/>
                    </a:xfrm>
                    <a:prstGeom prst="rect">
                      <a:avLst/>
                    </a:prstGeom>
                    <a:noFill/>
                    <a:ln w="9525">
                      <a:noFill/>
                      <a:miter lim="800000"/>
                      <a:headEnd/>
                      <a:tailEnd/>
                    </a:ln>
                  </pic:spPr>
                </pic:pic>
              </a:graphicData>
            </a:graphic>
          </wp:anchor>
        </w:drawing>
      </w:r>
    </w:p>
    <w:p w:rsidR="006D6AB8" w:rsidRDefault="006D6AB8">
      <w:pPr>
        <w:pStyle w:val="Titre2"/>
      </w:pPr>
      <w:bookmarkStart w:id="107" w:name="_Toc467586152"/>
      <w:r>
        <w:t>Options d</w:t>
      </w:r>
      <w:r w:rsidR="00AD7665" w:rsidRPr="00AD7665">
        <w:rPr>
          <w:sz w:val="24"/>
        </w:rPr>
        <w:t>’</w:t>
      </w:r>
      <w:r>
        <w:t>une famille de fonctions</w:t>
      </w:r>
      <w:bookmarkEnd w:id="107"/>
      <w:r>
        <w:rPr>
          <w:b/>
        </w:rPr>
        <w:tab/>
      </w:r>
    </w:p>
    <w:p w:rsidR="006D6AB8" w:rsidRDefault="006D6AB8">
      <w:pPr>
        <w:pStyle w:val="Retraitcorpsdetexte2"/>
        <w:ind w:left="709"/>
      </w:pPr>
    </w:p>
    <w:p w:rsidR="00956182" w:rsidRDefault="00A16C59" w:rsidP="00956182">
      <w:pPr>
        <w:pStyle w:val="Retraitcorpsdetexte2"/>
        <w:ind w:left="709"/>
      </w:pPr>
      <w:r>
        <w:t>Les options sont au nombre de 4</w:t>
      </w:r>
      <w:r w:rsidR="006D6AB8">
        <w:t>. Elles apparai</w:t>
      </w:r>
      <w:r w:rsidR="006D6AB8">
        <w:t>s</w:t>
      </w:r>
      <w:r w:rsidR="006D6AB8">
        <w:t>sent dans le ca</w:t>
      </w:r>
      <w:r w:rsidR="00956182">
        <w:t>dre ci-dessous</w:t>
      </w:r>
      <w:r w:rsidR="006D6AB8">
        <w:t xml:space="preserve"> :</w:t>
      </w:r>
    </w:p>
    <w:p w:rsidR="00956182" w:rsidRDefault="00956182" w:rsidP="00956182">
      <w:pPr>
        <w:pStyle w:val="Retraitcorpsdetexte2"/>
        <w:ind w:left="709"/>
      </w:pPr>
    </w:p>
    <w:p w:rsidR="006D6AB8" w:rsidRDefault="00956182" w:rsidP="00956182">
      <w:pPr>
        <w:pStyle w:val="Retraitcorpsdetexte2"/>
        <w:ind w:left="709"/>
        <w:jc w:val="center"/>
      </w:pPr>
      <w:r w:rsidRPr="00956182">
        <w:t xml:space="preserve"> </w:t>
      </w:r>
    </w:p>
    <w:p w:rsidR="006D6AB8" w:rsidRDefault="006D6AB8">
      <w:pPr>
        <w:pStyle w:val="Retraitcorpsdetexte2"/>
        <w:ind w:left="709"/>
      </w:pPr>
    </w:p>
    <w:p w:rsidR="006D6AB8" w:rsidRDefault="006D6AB8">
      <w:pPr>
        <w:pStyle w:val="Titre3"/>
      </w:pPr>
      <w:bookmarkStart w:id="108" w:name="voir_progression_famille"/>
      <w:bookmarkStart w:id="109" w:name="_Toc467586153"/>
      <w:r>
        <w:t>Voir la progression courbe par courbe</w:t>
      </w:r>
      <w:bookmarkEnd w:id="108"/>
      <w:r>
        <w:t> :</w:t>
      </w:r>
      <w:bookmarkEnd w:id="109"/>
    </w:p>
    <w:p w:rsidR="006D6AB8" w:rsidRDefault="006D6AB8">
      <w:pPr>
        <w:pStyle w:val="Retraitcorpsdetexte2"/>
        <w:ind w:left="709"/>
      </w:pPr>
      <w:r>
        <w:t xml:space="preserve"> </w:t>
      </w:r>
      <w:r w:rsidR="0092211E">
        <w:t>L</w:t>
      </w:r>
      <w:r w:rsidR="00AD7665" w:rsidRPr="00AD7665">
        <w:t>’</w:t>
      </w:r>
      <w:r w:rsidR="0092211E">
        <w:t>affichage</w:t>
      </w:r>
      <w:r>
        <w:t xml:space="preserve"> est réactualisé après le dessin de ch</w:t>
      </w:r>
      <w:r>
        <w:t>a</w:t>
      </w:r>
      <w:r>
        <w:t>cune des courbes représentatives.</w:t>
      </w:r>
    </w:p>
    <w:p w:rsidR="006D6AB8" w:rsidRDefault="006D6AB8">
      <w:pPr>
        <w:pStyle w:val="Retraitcorpsdetexte2"/>
        <w:ind w:left="709"/>
      </w:pPr>
    </w:p>
    <w:p w:rsidR="006D6AB8" w:rsidRDefault="006D6AB8">
      <w:pPr>
        <w:pStyle w:val="Titre3"/>
      </w:pPr>
      <w:bookmarkStart w:id="110" w:name="voir_progression_détaillée"/>
      <w:bookmarkStart w:id="111" w:name="_Toc467586154"/>
      <w:r>
        <w:t>Voir la progression détaillée</w:t>
      </w:r>
      <w:bookmarkEnd w:id="110"/>
      <w:r>
        <w:t> :</w:t>
      </w:r>
      <w:bookmarkEnd w:id="111"/>
      <w:r>
        <w:t xml:space="preserve"> </w:t>
      </w:r>
      <w:r>
        <w:tab/>
      </w:r>
    </w:p>
    <w:p w:rsidR="006D6AB8" w:rsidRDefault="006D6AB8">
      <w:pPr>
        <w:pStyle w:val="Retraitcorpsdetexte2"/>
        <w:ind w:left="709"/>
      </w:pPr>
      <w:r>
        <w:t>le tracé de chacune des courbes est affiché au fur et à mesure des calculs. Si cette option n</w:t>
      </w:r>
      <w:r w:rsidR="00AD7665" w:rsidRPr="00AD7665">
        <w:t>’</w:t>
      </w:r>
      <w:r>
        <w:t>est pas cochée, la courbe n</w:t>
      </w:r>
      <w:r w:rsidR="00AD7665" w:rsidRPr="00AD7665">
        <w:t>’</w:t>
      </w:r>
      <w:r>
        <w:t>est affichée que lorsqu</w:t>
      </w:r>
      <w:r w:rsidR="00AD7665" w:rsidRPr="00AD7665">
        <w:t>’</w:t>
      </w:r>
      <w:r>
        <w:t>elle est entièrement calculée. Le fait de cocher cette o</w:t>
      </w:r>
      <w:r>
        <w:t>p</w:t>
      </w:r>
      <w:r>
        <w:t>tion ralentit considérablement le tracé.</w:t>
      </w:r>
    </w:p>
    <w:p w:rsidR="006D6AB8" w:rsidRDefault="006D6AB8">
      <w:pPr>
        <w:pStyle w:val="Retraitcorpsdetexte2"/>
        <w:ind w:left="709"/>
      </w:pPr>
    </w:p>
    <w:p w:rsidR="009C42BA" w:rsidRDefault="009C42BA">
      <w:pPr>
        <w:pStyle w:val="Titre3"/>
        <w:rPr>
          <w:i w:val="0"/>
        </w:rPr>
      </w:pPr>
      <w:bookmarkStart w:id="112" w:name="_Toc467586155"/>
      <w:bookmarkStart w:id="113" w:name="Afficher_les_valeurs_de_p"/>
      <w:r>
        <w:t>Couleur différente pour chaque valeur de p :</w:t>
      </w:r>
      <w:bookmarkEnd w:id="112"/>
    </w:p>
    <w:p w:rsidR="009C42BA" w:rsidRDefault="009C42BA" w:rsidP="003B7189">
      <w:pPr>
        <w:ind w:left="709"/>
      </w:pPr>
      <w:r>
        <w:t xml:space="preserve">Les courbes </w:t>
      </w:r>
      <w:r w:rsidR="003B7189">
        <w:t>successives</w:t>
      </w:r>
      <w:r>
        <w:t xml:space="preserve"> sont affichées avec des couleurs différentes(choisies par l</w:t>
      </w:r>
      <w:r w:rsidR="00AD7665" w:rsidRPr="00AD7665">
        <w:t>’</w:t>
      </w:r>
      <w:r>
        <w:t>ordinateur).</w:t>
      </w:r>
    </w:p>
    <w:p w:rsidR="009C42BA" w:rsidRDefault="009C42BA">
      <w:pPr>
        <w:pStyle w:val="Titre3"/>
        <w:rPr>
          <w:i w:val="0"/>
        </w:rPr>
      </w:pPr>
    </w:p>
    <w:p w:rsidR="006D6AB8" w:rsidRDefault="006D6AB8">
      <w:pPr>
        <w:pStyle w:val="Titre3"/>
      </w:pPr>
      <w:bookmarkStart w:id="114" w:name="_Toc467586156"/>
      <w:r>
        <w:t>Afficher les valeurs de p</w:t>
      </w:r>
      <w:bookmarkEnd w:id="113"/>
      <w:r>
        <w:t> :</w:t>
      </w:r>
      <w:bookmarkEnd w:id="114"/>
      <w:r>
        <w:tab/>
      </w:r>
    </w:p>
    <w:p w:rsidR="006D6AB8" w:rsidRDefault="0092211E">
      <w:pPr>
        <w:pStyle w:val="Retraitcorpsdetexte2"/>
        <w:ind w:left="709"/>
        <w:rPr>
          <w:i/>
        </w:rPr>
      </w:pPr>
      <w:r>
        <w:t>Lorsque</w:t>
      </w:r>
      <w:r w:rsidR="006D6AB8">
        <w:t xml:space="preserve"> cette option est cochée, les valeurs de </w:t>
      </w:r>
      <w:r w:rsidR="006D6AB8">
        <w:rPr>
          <w:i/>
        </w:rPr>
        <w:t>p</w:t>
      </w:r>
      <w:r w:rsidR="006D6AB8">
        <w:t xml:space="preserve"> sont affichées sur chacune des courbes. On peut alors préciser l</w:t>
      </w:r>
      <w:r w:rsidR="00AD7665" w:rsidRPr="00AD7665">
        <w:t>’</w:t>
      </w:r>
      <w:r w:rsidR="006D6AB8">
        <w:t>abscisse de l</w:t>
      </w:r>
      <w:r w:rsidR="00AD7665" w:rsidRPr="00AD7665">
        <w:t>’</w:t>
      </w:r>
      <w:r w:rsidR="006D6AB8">
        <w:t xml:space="preserve">affichage (qui peut être une expression contenant </w:t>
      </w:r>
      <w:r w:rsidR="006D6AB8">
        <w:rPr>
          <w:i/>
        </w:rPr>
        <w:t>p</w:t>
      </w:r>
      <w:r w:rsidR="006D6AB8">
        <w:t xml:space="preserve">) et la position du nombre </w:t>
      </w:r>
      <w:r w:rsidR="006D6AB8">
        <w:rPr>
          <w:i/>
        </w:rPr>
        <w:t>p</w:t>
      </w:r>
      <w:r w:rsidR="006D6AB8">
        <w:t xml:space="preserve"> par rapport à chacune des courbes (au-dessus, sur ou en-dessous de la courbe)</w:t>
      </w:r>
      <w:r w:rsidR="006D6AB8">
        <w:rPr>
          <w:i/>
        </w:rPr>
        <w:t xml:space="preserve"> </w:t>
      </w:r>
    </w:p>
    <w:p w:rsidR="006D6AB8" w:rsidRDefault="006D6AB8">
      <w:pPr>
        <w:pStyle w:val="Retraitcorpsdetexte2"/>
        <w:ind w:left="709"/>
        <w:rPr>
          <w:b/>
        </w:rPr>
      </w:pPr>
      <w:bookmarkStart w:id="115" w:name="Couleur_style_épaisseur_famille"/>
    </w:p>
    <w:p w:rsidR="006D6AB8" w:rsidRDefault="000A1106">
      <w:pPr>
        <w:pStyle w:val="Titre2"/>
      </w:pPr>
      <w:r>
        <w:rPr>
          <w:noProof/>
        </w:rPr>
        <w:drawing>
          <wp:anchor distT="0" distB="0" distL="114300" distR="114300" simplePos="0" relativeHeight="251820544" behindDoc="0" locked="0" layoutInCell="1" allowOverlap="1">
            <wp:simplePos x="0" y="0"/>
            <wp:positionH relativeFrom="column">
              <wp:posOffset>4843145</wp:posOffset>
            </wp:positionH>
            <wp:positionV relativeFrom="paragraph">
              <wp:posOffset>-84455</wp:posOffset>
            </wp:positionV>
            <wp:extent cx="1868170" cy="2867025"/>
            <wp:effectExtent l="19050" t="0" r="0" b="0"/>
            <wp:wrapSquare wrapText="bothSides"/>
            <wp:docPr id="67"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1" cstate="print"/>
                    <a:srcRect/>
                    <a:stretch>
                      <a:fillRect/>
                    </a:stretch>
                  </pic:blipFill>
                  <pic:spPr bwMode="auto">
                    <a:xfrm>
                      <a:off x="0" y="0"/>
                      <a:ext cx="1868170" cy="2867025"/>
                    </a:xfrm>
                    <a:prstGeom prst="rect">
                      <a:avLst/>
                    </a:prstGeom>
                    <a:noFill/>
                    <a:ln w="9525">
                      <a:noFill/>
                      <a:miter lim="800000"/>
                      <a:headEnd/>
                      <a:tailEnd/>
                    </a:ln>
                  </pic:spPr>
                </pic:pic>
              </a:graphicData>
            </a:graphic>
          </wp:anchor>
        </w:drawing>
      </w:r>
      <w:bookmarkStart w:id="116" w:name="_Toc467586157"/>
      <w:r w:rsidR="006D6AB8">
        <w:t>Choix de la couleur, de l</w:t>
      </w:r>
      <w:r w:rsidR="00AD7665" w:rsidRPr="00AD7665">
        <w:rPr>
          <w:sz w:val="24"/>
        </w:rPr>
        <w:t>’</w:t>
      </w:r>
      <w:r w:rsidR="006D6AB8">
        <w:t>épaisseur et du style d</w:t>
      </w:r>
      <w:r w:rsidR="00AD7665" w:rsidRPr="00AD7665">
        <w:rPr>
          <w:sz w:val="24"/>
        </w:rPr>
        <w:t>’</w:t>
      </w:r>
      <w:r w:rsidR="006D6AB8">
        <w:t>une famille de fonctions</w:t>
      </w:r>
      <w:bookmarkEnd w:id="115"/>
      <w:bookmarkEnd w:id="116"/>
    </w:p>
    <w:p w:rsidR="006D6AB8" w:rsidRDefault="006D6AB8">
      <w:pPr>
        <w:pStyle w:val="Retraitcorpsdetexte2"/>
        <w:ind w:left="709"/>
      </w:pPr>
    </w:p>
    <w:p w:rsidR="006D6AB8" w:rsidRDefault="006D6AB8">
      <w:pPr>
        <w:pStyle w:val="Retraitcorpsdetexte2"/>
        <w:ind w:left="709"/>
      </w:pPr>
      <w:r>
        <w:t>Comme pour les courbes représentatives de fonctions, les courbes p</w:t>
      </w:r>
      <w:r>
        <w:t>a</w:t>
      </w:r>
      <w:r>
        <w:t>ramétrées et les droites, il est possible de préciser le format d</w:t>
      </w:r>
      <w:r w:rsidR="00AD7665" w:rsidRPr="00AD7665">
        <w:t>’</w:t>
      </w:r>
      <w:r>
        <w:t>affichage d</w:t>
      </w:r>
      <w:r w:rsidR="00AD7665" w:rsidRPr="00AD7665">
        <w:t>’</w:t>
      </w:r>
      <w:r>
        <w:t>une famille de fonctions.</w:t>
      </w:r>
    </w:p>
    <w:p w:rsidR="006D6AB8" w:rsidRDefault="006D6AB8">
      <w:pPr>
        <w:pStyle w:val="Retraitcorpsdetexte2"/>
        <w:ind w:left="709"/>
      </w:pPr>
    </w:p>
    <w:p w:rsidR="006D6AB8" w:rsidRDefault="002D3D9B">
      <w:pPr>
        <w:pStyle w:val="Retraitcorpsdetexte2"/>
        <w:ind w:left="709"/>
      </w:pPr>
      <w:r>
        <w:rPr>
          <w:noProof/>
        </w:rPr>
        <w:drawing>
          <wp:anchor distT="0" distB="0" distL="114300" distR="114300" simplePos="0" relativeHeight="251819520" behindDoc="0" locked="0" layoutInCell="1" allowOverlap="1">
            <wp:simplePos x="0" y="0"/>
            <wp:positionH relativeFrom="column">
              <wp:posOffset>40005</wp:posOffset>
            </wp:positionH>
            <wp:positionV relativeFrom="paragraph">
              <wp:posOffset>367030</wp:posOffset>
            </wp:positionV>
            <wp:extent cx="3377565" cy="2469515"/>
            <wp:effectExtent l="19050" t="19050" r="13335" b="26035"/>
            <wp:wrapSquare wrapText="bothSides"/>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22" cstate="print"/>
                    <a:srcRect/>
                    <a:stretch>
                      <a:fillRect/>
                    </a:stretch>
                  </pic:blipFill>
                  <pic:spPr bwMode="auto">
                    <a:xfrm>
                      <a:off x="0" y="0"/>
                      <a:ext cx="3377565" cy="2469515"/>
                    </a:xfrm>
                    <a:prstGeom prst="rect">
                      <a:avLst/>
                    </a:prstGeom>
                    <a:noFill/>
                    <a:ln w="9525">
                      <a:solidFill>
                        <a:schemeClr val="accent1"/>
                      </a:solidFill>
                      <a:miter lim="800000"/>
                      <a:headEnd/>
                      <a:tailEnd/>
                    </a:ln>
                  </pic:spPr>
                </pic:pic>
              </a:graphicData>
            </a:graphic>
          </wp:anchor>
        </w:drawing>
      </w:r>
      <w:r w:rsidR="006D6AB8">
        <w:t>Pour plus de détails, voir le format des courbes représentatives de fonctions ou celui des courbes par</w:t>
      </w:r>
      <w:r w:rsidR="006D6AB8">
        <w:t>a</w:t>
      </w:r>
      <w:r w:rsidR="006D6AB8">
        <w:t>métrées ou celui des dr</w:t>
      </w:r>
      <w:bookmarkStart w:id="117" w:name="_Hlt527329099"/>
      <w:r w:rsidR="006D6AB8">
        <w:t>o</w:t>
      </w:r>
      <w:bookmarkEnd w:id="117"/>
      <w:r w:rsidR="006D6AB8">
        <w:t>ites.</w:t>
      </w:r>
    </w:p>
    <w:p w:rsidR="006D6AB8" w:rsidRDefault="006D6AB8">
      <w:pPr>
        <w:pStyle w:val="Retraitcorpsdetexte2"/>
        <w:ind w:left="709"/>
      </w:pPr>
    </w:p>
    <w:p w:rsidR="00615621" w:rsidRDefault="00615621" w:rsidP="00615621">
      <w:bookmarkStart w:id="118" w:name="Textes"/>
    </w:p>
    <w:p w:rsidR="00615621" w:rsidRDefault="00615621" w:rsidP="00615621"/>
    <w:p w:rsidR="00615621" w:rsidRDefault="00615621" w:rsidP="00615621"/>
    <w:p w:rsidR="00615621" w:rsidRDefault="00615621" w:rsidP="00615621"/>
    <w:p w:rsidR="00615621" w:rsidRDefault="00615621" w:rsidP="00615621"/>
    <w:p w:rsidR="00615621" w:rsidRDefault="00615621" w:rsidP="00615621"/>
    <w:p w:rsidR="00615621" w:rsidRDefault="00615621" w:rsidP="00615621"/>
    <w:p w:rsidR="00615621" w:rsidRDefault="00615621" w:rsidP="00615621">
      <w:r>
        <w:t>Dans cet exemple, on a défini la famille par :</w:t>
      </w:r>
    </w:p>
    <w:p w:rsidR="000A1106" w:rsidRDefault="0013297B" w:rsidP="00615621">
      <w:pPr>
        <w:jc w:val="center"/>
      </w:pPr>
      <w:r w:rsidRPr="00615621">
        <w:rPr>
          <w:spacing w:val="10"/>
        </w:rPr>
        <w:fldChar w:fldCharType="begin"/>
      </w:r>
      <w:r w:rsidR="00615621" w:rsidRPr="00615621">
        <w:rPr>
          <w:spacing w:val="10"/>
        </w:rPr>
        <w:instrText xml:space="preserve"> EQ  </w:instrText>
      </w:r>
      <w:r w:rsidR="00615621" w:rsidRPr="00615621">
        <w:rPr>
          <w:i/>
        </w:rPr>
        <w:instrText>f</w:instrText>
      </w:r>
      <w:r w:rsidR="00615621">
        <w:rPr>
          <w:i/>
        </w:rPr>
        <w:instrText>\s\do 2(</w:instrText>
      </w:r>
      <w:r w:rsidR="00615621" w:rsidRPr="00615621">
        <w:rPr>
          <w:i/>
          <w:spacing w:val="10"/>
          <w:sz w:val="14"/>
        </w:rPr>
        <w:instrText>p</w:instrText>
      </w:r>
      <w:r w:rsidR="00615621">
        <w:rPr>
          <w:i/>
          <w:spacing w:val="10"/>
          <w:sz w:val="14"/>
        </w:rPr>
        <w:instrText>)</w:instrText>
      </w:r>
      <w:r w:rsidRPr="00615621">
        <w:rPr>
          <w:spacing w:val="10"/>
        </w:rPr>
        <w:fldChar w:fldCharType="end"/>
      </w:r>
      <w:r w:rsidR="00615621" w:rsidRPr="00615621">
        <w:rPr>
          <w:spacing w:val="20"/>
        </w:rPr>
        <w:t>(</w:t>
      </w:r>
      <w:r w:rsidR="00615621" w:rsidRPr="00615621">
        <w:rPr>
          <w:i/>
          <w:spacing w:val="20"/>
        </w:rPr>
        <w:t>x</w:t>
      </w:r>
      <w:r w:rsidR="00615621" w:rsidRPr="00615621">
        <w:t>)</w:t>
      </w:r>
      <w:r w:rsidR="00615621" w:rsidRPr="00615621">
        <w:rPr>
          <w:rFonts w:ascii="Cmath" w:hAnsi="Cmath"/>
          <w:spacing w:val="20"/>
        </w:rPr>
        <w:t>=</w:t>
      </w:r>
      <w:r w:rsidR="00615621" w:rsidRPr="00615621">
        <w:rPr>
          <w:i/>
          <w:spacing w:val="20"/>
        </w:rPr>
        <w:t>p</w:t>
      </w:r>
      <w:r w:rsidR="00615621" w:rsidRPr="00615621">
        <w:t>si</w:t>
      </w:r>
      <w:r w:rsidR="00615621" w:rsidRPr="00615621">
        <w:rPr>
          <w:spacing w:val="20"/>
        </w:rPr>
        <w:t>n</w:t>
      </w:r>
      <w:r w:rsidR="00615621" w:rsidRPr="00615621">
        <w:rPr>
          <w:i/>
          <w:spacing w:val="20"/>
        </w:rPr>
        <w:t>x</w:t>
      </w:r>
    </w:p>
    <w:p w:rsidR="00615621" w:rsidRDefault="00615621">
      <w:pPr>
        <w:rPr>
          <w:b/>
          <w:bCs/>
          <w:sz w:val="32"/>
          <w:szCs w:val="32"/>
        </w:rPr>
      </w:pPr>
      <w:r>
        <w:t xml:space="preserve">et fait varier </w:t>
      </w:r>
      <w:r w:rsidRPr="00615621">
        <w:rPr>
          <w:i/>
        </w:rPr>
        <w:t>p</w:t>
      </w:r>
      <w:r>
        <w:t xml:space="preserve"> de </w:t>
      </w:r>
      <w:r w:rsidRPr="00615621">
        <w:rPr>
          <w:rFonts w:ascii="Cmath" w:hAnsi="Cmath"/>
        </w:rPr>
        <w:t>-</w:t>
      </w:r>
      <w:r w:rsidRPr="00615621">
        <w:t>3</w:t>
      </w:r>
      <w:r>
        <w:t xml:space="preserve"> à </w:t>
      </w:r>
      <w:r w:rsidRPr="00615621">
        <w:rPr>
          <w:rFonts w:ascii="Cmath" w:hAnsi="Cmath"/>
        </w:rPr>
        <w:t>-</w:t>
      </w:r>
      <w:r w:rsidRPr="00615621">
        <w:t>0,2</w:t>
      </w:r>
      <w:r>
        <w:t xml:space="preserve"> avec un pas égal à 0,2.</w:t>
      </w:r>
      <w:r>
        <w:br w:type="page"/>
      </w:r>
    </w:p>
    <w:p w:rsidR="006D6AB8" w:rsidRDefault="0043366F">
      <w:pPr>
        <w:pStyle w:val="Titre1"/>
      </w:pPr>
      <w:r>
        <w:rPr>
          <w:noProof/>
        </w:rPr>
        <w:lastRenderedPageBreak/>
        <w:drawing>
          <wp:anchor distT="0" distB="0" distL="114300" distR="114300" simplePos="0" relativeHeight="251772416" behindDoc="1" locked="0" layoutInCell="1" allowOverlap="1">
            <wp:simplePos x="0" y="0"/>
            <wp:positionH relativeFrom="column">
              <wp:posOffset>3577895</wp:posOffset>
            </wp:positionH>
            <wp:positionV relativeFrom="paragraph">
              <wp:posOffset>66142</wp:posOffset>
            </wp:positionV>
            <wp:extent cx="193091" cy="197510"/>
            <wp:effectExtent l="19050" t="0" r="0" b="0"/>
            <wp:wrapNone/>
            <wp:docPr id="68"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2" cstate="print"/>
                    <a:srcRect/>
                    <a:stretch>
                      <a:fillRect/>
                    </a:stretch>
                  </pic:blipFill>
                  <pic:spPr bwMode="auto">
                    <a:xfrm>
                      <a:off x="0" y="0"/>
                      <a:ext cx="193091" cy="197510"/>
                    </a:xfrm>
                    <a:prstGeom prst="rect">
                      <a:avLst/>
                    </a:prstGeom>
                    <a:noFill/>
                    <a:ln w="9525">
                      <a:noFill/>
                      <a:miter lim="800000"/>
                      <a:headEnd/>
                      <a:tailEnd/>
                    </a:ln>
                  </pic:spPr>
                </pic:pic>
              </a:graphicData>
            </a:graphic>
          </wp:anchor>
        </w:drawing>
      </w:r>
      <w:bookmarkStart w:id="119" w:name="_Toc467586158"/>
      <w:r w:rsidR="006D6AB8">
        <w:t>Schémas (figures géométriques planes)</w:t>
      </w:r>
      <w:bookmarkEnd w:id="119"/>
    </w:p>
    <w:p w:rsidR="00956182" w:rsidRDefault="0043366F">
      <w:r>
        <w:tab/>
        <w:t>(Définir / Schéma</w:t>
      </w:r>
      <w:r w:rsidR="006D6AB8">
        <w:t xml:space="preserve"> ) </w:t>
      </w:r>
    </w:p>
    <w:p w:rsidR="00956182" w:rsidRDefault="00956182"/>
    <w:p w:rsidR="006D6AB8" w:rsidRDefault="006D6AB8">
      <w:pPr>
        <w:pStyle w:val="Retraitcorpsdetexte2"/>
        <w:ind w:left="709"/>
      </w:pPr>
      <w:r>
        <w:t>Il est possible de dessiner très facilement n</w:t>
      </w:r>
      <w:r w:rsidR="00AD7665" w:rsidRPr="00AD7665">
        <w:t>’</w:t>
      </w:r>
      <w:r>
        <w:t>importe quelle figure plane. Un schéma peut comporter un nombre quelconque d</w:t>
      </w:r>
      <w:r w:rsidR="00AD7665" w:rsidRPr="00AD7665">
        <w:t>’</w:t>
      </w:r>
      <w:r>
        <w:t>éléments (points, segments, vecteurs, droites, demi-droites, polygones, cercles…). Voici l</w:t>
      </w:r>
      <w:r w:rsidR="00AD7665" w:rsidRPr="00AD7665">
        <w:t>’</w:t>
      </w:r>
      <w:r>
        <w:t>écran principal qui permet de définir un schéma :</w:t>
      </w:r>
    </w:p>
    <w:p w:rsidR="006D6AB8" w:rsidRDefault="002D3D9B" w:rsidP="0043366F">
      <w:pPr>
        <w:pStyle w:val="Retraitcorpsdetexte2"/>
        <w:ind w:left="709"/>
        <w:jc w:val="center"/>
      </w:pPr>
      <w:r>
        <w:rPr>
          <w:noProof/>
        </w:rPr>
        <w:drawing>
          <wp:inline distT="0" distB="0" distL="0" distR="0">
            <wp:extent cx="5380355" cy="5060950"/>
            <wp:effectExtent l="19050" t="0" r="0" b="0"/>
            <wp:docPr id="261"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3" cstate="print"/>
                    <a:srcRect/>
                    <a:stretch>
                      <a:fillRect/>
                    </a:stretch>
                  </pic:blipFill>
                  <pic:spPr bwMode="auto">
                    <a:xfrm>
                      <a:off x="0" y="0"/>
                      <a:ext cx="5380355" cy="5060950"/>
                    </a:xfrm>
                    <a:prstGeom prst="rect">
                      <a:avLst/>
                    </a:prstGeom>
                    <a:noFill/>
                    <a:ln w="9525">
                      <a:noFill/>
                      <a:miter lim="800000"/>
                      <a:headEnd/>
                      <a:tailEnd/>
                    </a:ln>
                  </pic:spPr>
                </pic:pic>
              </a:graphicData>
            </a:graphic>
          </wp:inline>
        </w:drawing>
      </w:r>
    </w:p>
    <w:p w:rsidR="00B42955" w:rsidRDefault="00B42955">
      <w:pPr>
        <w:pStyle w:val="Retraitcorpsdetexte2"/>
        <w:ind w:left="709"/>
      </w:pPr>
    </w:p>
    <w:p w:rsidR="006D6AB8" w:rsidRDefault="006D6AB8">
      <w:pPr>
        <w:pStyle w:val="Retraitcorpsdetexte2"/>
        <w:ind w:left="709"/>
      </w:pPr>
      <w:r>
        <w:t>Cet écran se présente en 2 parties :</w:t>
      </w:r>
    </w:p>
    <w:p w:rsidR="006D6AB8" w:rsidRDefault="006D6AB8" w:rsidP="006D6AB8">
      <w:pPr>
        <w:pStyle w:val="Retraitcorpsdetexte2"/>
        <w:numPr>
          <w:ilvl w:val="0"/>
          <w:numId w:val="20"/>
        </w:numPr>
        <w:tabs>
          <w:tab w:val="clear" w:pos="717"/>
          <w:tab w:val="num" w:pos="1069"/>
        </w:tabs>
        <w:ind w:left="1066"/>
      </w:pPr>
      <w:r>
        <w:t>à gauche, un cadre montre la liste des objets déjà définis (au début, ce cadre est vide mais il se remplit au fur et à mesure que l</w:t>
      </w:r>
      <w:r w:rsidR="00AD7665" w:rsidRPr="00AD7665">
        <w:t>’</w:t>
      </w:r>
      <w:r>
        <w:t>on ajoute des éléments). Pour modifier ou supprimer un élément de la liste, il suffit de cliquer dessus puis de cliquer soit sur le bouton Modifier soit sur le bouton Supprimer.</w:t>
      </w:r>
    </w:p>
    <w:p w:rsidR="006D6AB8" w:rsidRDefault="006D6AB8" w:rsidP="006D6AB8">
      <w:pPr>
        <w:pStyle w:val="Retraitcorpsdetexte2"/>
        <w:numPr>
          <w:ilvl w:val="0"/>
          <w:numId w:val="20"/>
        </w:numPr>
        <w:tabs>
          <w:tab w:val="clear" w:pos="717"/>
          <w:tab w:val="num" w:pos="1069"/>
        </w:tabs>
        <w:ind w:left="1066"/>
      </w:pPr>
      <w:r>
        <w:t>A droite, un second cadre montre la liste des objets que l</w:t>
      </w:r>
      <w:r w:rsidR="00AD7665" w:rsidRPr="00AD7665">
        <w:t>’</w:t>
      </w:r>
      <w:r>
        <w:t>on peut ajouter. Chaque bouton d</w:t>
      </w:r>
      <w:r>
        <w:t>é</w:t>
      </w:r>
      <w:r>
        <w:t>clenche l</w:t>
      </w:r>
      <w:r w:rsidR="00AD7665" w:rsidRPr="00AD7665">
        <w:t>’</w:t>
      </w:r>
      <w:r>
        <w:t>ouverture d</w:t>
      </w:r>
      <w:r w:rsidR="00AD7665" w:rsidRPr="00AD7665">
        <w:t>’</w:t>
      </w:r>
      <w:r>
        <w:t>une fenêtre de saisie qui permet de préciser les caractéristiques de l</w:t>
      </w:r>
      <w:r w:rsidR="00AD7665" w:rsidRPr="00AD7665">
        <w:t>’</w:t>
      </w:r>
      <w:r>
        <w:t>objet (couleur, style, coordonnées s</w:t>
      </w:r>
      <w:r w:rsidR="00AD7665" w:rsidRPr="00AD7665">
        <w:t>’</w:t>
      </w:r>
      <w:r>
        <w:t>il s</w:t>
      </w:r>
      <w:r w:rsidR="00AD7665" w:rsidRPr="00AD7665">
        <w:t>’</w:t>
      </w:r>
      <w:r>
        <w:t>agit d</w:t>
      </w:r>
      <w:r w:rsidR="00AD7665" w:rsidRPr="00AD7665">
        <w:t>’</w:t>
      </w:r>
      <w:r>
        <w:t>un point ou d</w:t>
      </w:r>
      <w:r w:rsidR="00AD7665" w:rsidRPr="00AD7665">
        <w:t>’</w:t>
      </w:r>
      <w:r>
        <w:t xml:space="preserve">un vecteur …). </w:t>
      </w:r>
    </w:p>
    <w:p w:rsidR="006D6AB8" w:rsidRDefault="00956182">
      <w:pPr>
        <w:pStyle w:val="Retraitcorpsdetexte2"/>
        <w:ind w:left="709"/>
      </w:pPr>
      <w:r>
        <w:t xml:space="preserve">En bas, le bouton </w:t>
      </w:r>
      <w:r w:rsidR="00B90502">
        <w:rPr>
          <w:noProof/>
          <w:position w:val="-12"/>
        </w:rPr>
        <w:drawing>
          <wp:inline distT="0" distB="0" distL="0" distR="0">
            <wp:extent cx="838200" cy="238125"/>
            <wp:effectExtent l="1905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4" cstate="print"/>
                    <a:srcRect/>
                    <a:stretch>
                      <a:fillRect/>
                    </a:stretch>
                  </pic:blipFill>
                  <pic:spPr bwMode="auto">
                    <a:xfrm>
                      <a:off x="0" y="0"/>
                      <a:ext cx="838200" cy="238125"/>
                    </a:xfrm>
                    <a:prstGeom prst="rect">
                      <a:avLst/>
                    </a:prstGeom>
                    <a:noFill/>
                    <a:ln w="9525">
                      <a:noFill/>
                      <a:miter lim="800000"/>
                      <a:headEnd/>
                      <a:tailEnd/>
                    </a:ln>
                  </pic:spPr>
                </pic:pic>
              </a:graphicData>
            </a:graphic>
          </wp:inline>
        </w:drawing>
      </w:r>
      <w:r>
        <w:t xml:space="preserve"> permet de définir la police utilisée pour les noms des points du schéma.</w:t>
      </w:r>
    </w:p>
    <w:p w:rsidR="00896A80" w:rsidRDefault="00896A80">
      <w:pPr>
        <w:pStyle w:val="Titre2"/>
      </w:pPr>
    </w:p>
    <w:p w:rsidR="006D6AB8" w:rsidRDefault="006D6AB8">
      <w:pPr>
        <w:pStyle w:val="Titre2"/>
      </w:pPr>
      <w:bookmarkStart w:id="120" w:name="_Toc467586159"/>
      <w:r>
        <w:t>Définir un point</w:t>
      </w:r>
      <w:bookmarkEnd w:id="120"/>
      <w:r>
        <w:tab/>
      </w:r>
    </w:p>
    <w:p w:rsidR="006D6AB8" w:rsidRPr="001F4891" w:rsidRDefault="006D6AB8">
      <w:pPr>
        <w:ind w:firstLine="284"/>
        <w:rPr>
          <w:i/>
        </w:rPr>
      </w:pPr>
      <w:r w:rsidRPr="001F4891">
        <w:rPr>
          <w:i/>
        </w:rPr>
        <w:t>(Définir / Schéma / bouton : point</w:t>
      </w:r>
      <w:r w:rsidR="001F4891" w:rsidRPr="001F4891">
        <w:rPr>
          <w:i/>
        </w:rPr>
        <w:t xml:space="preserve"> ou Ctrl+P</w:t>
      </w:r>
      <w:r w:rsidRPr="001F4891">
        <w:rPr>
          <w:i/>
        </w:rPr>
        <w:t>)</w:t>
      </w:r>
    </w:p>
    <w:p w:rsidR="006D6AB8" w:rsidRDefault="006D6AB8">
      <w:pPr>
        <w:pStyle w:val="Retraitcorpsdetexte2"/>
        <w:ind w:left="709"/>
      </w:pPr>
    </w:p>
    <w:p w:rsidR="006D6AB8" w:rsidRDefault="006D6AB8">
      <w:pPr>
        <w:pStyle w:val="Retraitcorpsdetexte2"/>
        <w:ind w:left="709"/>
      </w:pPr>
      <w:r>
        <w:t>L</w:t>
      </w:r>
      <w:r w:rsidR="00AD7665" w:rsidRPr="00AD7665">
        <w:t>’</w:t>
      </w:r>
      <w:r>
        <w:t>appui sur le bouton « Point » provoque l</w:t>
      </w:r>
      <w:r w:rsidR="00AD7665" w:rsidRPr="00AD7665">
        <w:t>’</w:t>
      </w:r>
      <w:r>
        <w:t>ouverture de la fenêtre ci-dessous :</w:t>
      </w:r>
    </w:p>
    <w:p w:rsidR="006D6AB8" w:rsidRDefault="00D64E10" w:rsidP="00477177">
      <w:pPr>
        <w:pStyle w:val="Retraitcorpsdetexte2"/>
        <w:ind w:left="709"/>
        <w:jc w:val="center"/>
      </w:pPr>
      <w:r>
        <w:rPr>
          <w:noProof/>
        </w:rPr>
        <w:lastRenderedPageBreak/>
        <w:drawing>
          <wp:inline distT="0" distB="0" distL="0" distR="0">
            <wp:extent cx="4954905" cy="5795010"/>
            <wp:effectExtent l="19050" t="0" r="0" b="0"/>
            <wp:docPr id="260"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5" cstate="print"/>
                    <a:srcRect/>
                    <a:stretch>
                      <a:fillRect/>
                    </a:stretch>
                  </pic:blipFill>
                  <pic:spPr bwMode="auto">
                    <a:xfrm>
                      <a:off x="0" y="0"/>
                      <a:ext cx="4954905" cy="5795010"/>
                    </a:xfrm>
                    <a:prstGeom prst="rect">
                      <a:avLst/>
                    </a:prstGeom>
                    <a:noFill/>
                    <a:ln w="9525">
                      <a:noFill/>
                      <a:miter lim="800000"/>
                      <a:headEnd/>
                      <a:tailEnd/>
                    </a:ln>
                  </pic:spPr>
                </pic:pic>
              </a:graphicData>
            </a:graphic>
          </wp:inline>
        </w:drawing>
      </w:r>
    </w:p>
    <w:p w:rsidR="00B42955" w:rsidRDefault="00B42955">
      <w:pPr>
        <w:pStyle w:val="Retraitcorpsdetexte2"/>
        <w:ind w:left="709"/>
      </w:pPr>
    </w:p>
    <w:p w:rsidR="006D6AB8" w:rsidRDefault="006D6AB8">
      <w:pPr>
        <w:pStyle w:val="Retraitcorpsdetexte2"/>
        <w:ind w:left="709"/>
      </w:pPr>
      <w:r>
        <w:t>L</w:t>
      </w:r>
      <w:r w:rsidR="00AD7665" w:rsidRPr="00AD7665">
        <w:t>’</w:t>
      </w:r>
      <w:r>
        <w:t>utilisateur peut nommer le point et préciser la position de l</w:t>
      </w:r>
      <w:r w:rsidR="00AD7665" w:rsidRPr="00AD7665">
        <w:t>’</w:t>
      </w:r>
      <w:r>
        <w:t xml:space="preserve">affichage du nom en choisissant </w:t>
      </w:r>
      <w:r w:rsidR="009C42BA">
        <w:t>parmi les 8 directions de la rose des vents</w:t>
      </w:r>
      <w:r>
        <w:t>. Le nom du point est facultatif et son affic</w:t>
      </w:r>
      <w:r w:rsidR="009C42BA">
        <w:t>hage aussi (il suffit de cliquer sur le bouton central</w:t>
      </w:r>
      <w:r>
        <w:t xml:space="preserve"> « pas d</w:t>
      </w:r>
      <w:r w:rsidR="00AD7665" w:rsidRPr="00AD7665">
        <w:t>’</w:t>
      </w:r>
      <w:r>
        <w:t>affichage du nom »). Le nom peut comporter plusieurs cara</w:t>
      </w:r>
      <w:r>
        <w:t>c</w:t>
      </w:r>
      <w:r>
        <w:t>tères …</w:t>
      </w:r>
    </w:p>
    <w:p w:rsidR="006D6AB8" w:rsidRDefault="006D6AB8">
      <w:pPr>
        <w:pStyle w:val="Retraitcorpsdetexte2"/>
      </w:pPr>
    </w:p>
    <w:p w:rsidR="006D6AB8" w:rsidRDefault="006D6AB8">
      <w:pPr>
        <w:pStyle w:val="Retraitcorpsdetexte2"/>
        <w:ind w:left="709"/>
      </w:pPr>
      <w:r>
        <w:t>Un point peut être défini :</w:t>
      </w:r>
    </w:p>
    <w:p w:rsidR="006D6AB8" w:rsidRDefault="006D6AB8" w:rsidP="006D6AB8">
      <w:pPr>
        <w:pStyle w:val="Retraitcorpsdetexte2"/>
        <w:numPr>
          <w:ilvl w:val="0"/>
          <w:numId w:val="21"/>
        </w:numPr>
        <w:tabs>
          <w:tab w:val="clear" w:pos="717"/>
          <w:tab w:val="num" w:pos="1069"/>
        </w:tabs>
        <w:ind w:left="1066"/>
      </w:pPr>
      <w:r>
        <w:t>Par ses coordonnées. Dans ce cas, il faut alors saisir les coordonnées (qui peuvent être des e</w:t>
      </w:r>
      <w:r>
        <w:t>x</w:t>
      </w:r>
      <w:r>
        <w:t xml:space="preserve">pressions calculées comme par exemple </w:t>
      </w:r>
      <w:r>
        <w:rPr>
          <w:rFonts w:ascii="Courier New" w:hAnsi="Courier New"/>
          <w:sz w:val="20"/>
        </w:rPr>
        <w:t>racine(3)/2</w:t>
      </w:r>
      <w:r>
        <w:rPr>
          <w:sz w:val="20"/>
        </w:rPr>
        <w:t>.</w:t>
      </w:r>
      <w:r>
        <w:t>)</w:t>
      </w:r>
      <w:r w:rsidR="009C42BA">
        <w:t>. On peut utiliser soit les coordonnées cartésiennes, soit les coordonnées polaires (l</w:t>
      </w:r>
      <w:r w:rsidR="00AD7665" w:rsidRPr="00AD7665">
        <w:t>’</w:t>
      </w:r>
      <w:r w:rsidR="009C42BA">
        <w:t>angle doit être exprimé en degrés).</w:t>
      </w:r>
    </w:p>
    <w:p w:rsidR="006D6AB8" w:rsidRDefault="006D6AB8" w:rsidP="006D6AB8">
      <w:pPr>
        <w:pStyle w:val="Retraitcorpsdetexte2"/>
        <w:numPr>
          <w:ilvl w:val="0"/>
          <w:numId w:val="21"/>
        </w:numPr>
        <w:tabs>
          <w:tab w:val="clear" w:pos="717"/>
          <w:tab w:val="num" w:pos="1069"/>
        </w:tabs>
        <w:ind w:left="1066"/>
      </w:pPr>
      <w:r>
        <w:t xml:space="preserve">Par son abscisse </w:t>
      </w:r>
      <w:r>
        <w:rPr>
          <w:i/>
        </w:rPr>
        <w:t>x</w:t>
      </w:r>
      <w:r>
        <w:t xml:space="preserve"> sur une droite de repère (A,B). Il faut saisir dans l</w:t>
      </w:r>
      <w:r w:rsidR="00AD7665" w:rsidRPr="00AD7665">
        <w:t>’</w:t>
      </w:r>
      <w:r>
        <w:t>ordre :</w:t>
      </w:r>
    </w:p>
    <w:p w:rsidR="006D6AB8" w:rsidRDefault="006D6AB8" w:rsidP="006D6AB8">
      <w:pPr>
        <w:pStyle w:val="Retraitcorpsdetexte2"/>
        <w:numPr>
          <w:ilvl w:val="0"/>
          <w:numId w:val="22"/>
        </w:numPr>
        <w:tabs>
          <w:tab w:val="clear" w:pos="720"/>
          <w:tab w:val="num" w:pos="1426"/>
        </w:tabs>
        <w:ind w:left="1426"/>
      </w:pPr>
      <w:r>
        <w:t>L</w:t>
      </w:r>
      <w:r w:rsidR="00AD7665" w:rsidRPr="00AD7665">
        <w:t>’</w:t>
      </w:r>
      <w:r>
        <w:t>abscisse (le séparateur décimal peut être la virgule ou le point)</w:t>
      </w:r>
    </w:p>
    <w:p w:rsidR="006D6AB8" w:rsidRDefault="006D6AB8" w:rsidP="006D6AB8">
      <w:pPr>
        <w:pStyle w:val="Retraitcorpsdetexte2"/>
        <w:numPr>
          <w:ilvl w:val="0"/>
          <w:numId w:val="22"/>
        </w:numPr>
        <w:tabs>
          <w:tab w:val="clear" w:pos="720"/>
          <w:tab w:val="num" w:pos="1426"/>
        </w:tabs>
        <w:ind w:left="1426"/>
      </w:pPr>
      <w:r>
        <w:t>Un point-virgule</w:t>
      </w:r>
    </w:p>
    <w:p w:rsidR="006D6AB8" w:rsidRDefault="006D6AB8" w:rsidP="006D6AB8">
      <w:pPr>
        <w:pStyle w:val="Retraitcorpsdetexte2"/>
        <w:numPr>
          <w:ilvl w:val="0"/>
          <w:numId w:val="22"/>
        </w:numPr>
        <w:tabs>
          <w:tab w:val="clear" w:pos="720"/>
          <w:tab w:val="num" w:pos="1426"/>
        </w:tabs>
        <w:ind w:left="1426"/>
      </w:pPr>
      <w:r>
        <w:t>Les noms des 2 points du repère, séparés par une virgule.</w:t>
      </w:r>
    </w:p>
    <w:p w:rsidR="006D6AB8" w:rsidRDefault="006D6AB8" w:rsidP="006D6AB8">
      <w:pPr>
        <w:pStyle w:val="Retraitcorpsdetexte2"/>
        <w:numPr>
          <w:ilvl w:val="0"/>
          <w:numId w:val="21"/>
        </w:numPr>
        <w:tabs>
          <w:tab w:val="clear" w:pos="717"/>
          <w:tab w:val="num" w:pos="1069"/>
        </w:tabs>
        <w:ind w:left="1066"/>
      </w:pPr>
      <w:r>
        <w:t>Comme intersection de 2 droites : il faut alors saisir les 2 droites. Une droite peut être désignée soit par son nom (D) ou (D1), soit par 2 points séparés par une virgule comme (A,B). Les noms des droites doivent comporter des parenthèses et être séparés par une virgule.</w:t>
      </w:r>
    </w:p>
    <w:p w:rsidR="006D6AB8" w:rsidRDefault="006D6AB8" w:rsidP="006D6AB8">
      <w:pPr>
        <w:pStyle w:val="Retraitcorpsdetexte2"/>
        <w:numPr>
          <w:ilvl w:val="0"/>
          <w:numId w:val="21"/>
        </w:numPr>
        <w:tabs>
          <w:tab w:val="clear" w:pos="717"/>
          <w:tab w:val="num" w:pos="1069"/>
        </w:tabs>
        <w:ind w:left="1066"/>
      </w:pPr>
      <w:r>
        <w:t>Comme barycentre d</w:t>
      </w:r>
      <w:r w:rsidR="00AD7665" w:rsidRPr="00AD7665">
        <w:t>’</w:t>
      </w:r>
      <w:r>
        <w:t>un système de points (même si les points du système n</w:t>
      </w:r>
      <w:r w:rsidR="00AD7665" w:rsidRPr="00AD7665">
        <w:t>’</w:t>
      </w:r>
      <w:r>
        <w:t>ont pas encore été définis…). Il faut saisir le système de points en respectant bien la syntaxe : chaque couple point-coefficient doit être entouré de parenthèses et le coefficient doit être séparé du nom du point par un point-virgule.</w:t>
      </w:r>
    </w:p>
    <w:p w:rsidR="006D6AB8" w:rsidRDefault="006D6AB8" w:rsidP="006D6AB8">
      <w:pPr>
        <w:pStyle w:val="Retraitcorpsdetexte2"/>
        <w:numPr>
          <w:ilvl w:val="0"/>
          <w:numId w:val="21"/>
        </w:numPr>
        <w:tabs>
          <w:tab w:val="clear" w:pos="717"/>
          <w:tab w:val="num" w:pos="1069"/>
        </w:tabs>
        <w:ind w:left="1066"/>
      </w:pPr>
      <w:r>
        <w:lastRenderedPageBreak/>
        <w:t>Comme isobarycentre d</w:t>
      </w:r>
      <w:r w:rsidR="00AD7665" w:rsidRPr="00AD7665">
        <w:t>’</w:t>
      </w:r>
      <w:r>
        <w:t>un système de points. Dans ce cas la syntaxe est beaucoup plus simple car il suffit de taper les noms des points en les séparant par une virgule.</w:t>
      </w:r>
    </w:p>
    <w:p w:rsidR="006D6AB8" w:rsidRDefault="006D6AB8" w:rsidP="006D6AB8">
      <w:pPr>
        <w:pStyle w:val="Retraitcorpsdetexte2"/>
        <w:numPr>
          <w:ilvl w:val="0"/>
          <w:numId w:val="21"/>
        </w:numPr>
        <w:tabs>
          <w:tab w:val="clear" w:pos="717"/>
          <w:tab w:val="num" w:pos="1069"/>
        </w:tabs>
        <w:ind w:left="1066"/>
      </w:pPr>
      <w:r>
        <w:t>Comme 4</w:t>
      </w:r>
      <w:r>
        <w:rPr>
          <w:vertAlign w:val="superscript"/>
        </w:rPr>
        <w:t>ème</w:t>
      </w:r>
      <w:r>
        <w:t xml:space="preserve"> point d</w:t>
      </w:r>
      <w:r w:rsidR="00AD7665" w:rsidRPr="00AD7665">
        <w:t>’</w:t>
      </w:r>
      <w:r>
        <w:t>un parallélogramme. Il faut saisir, dans l</w:t>
      </w:r>
      <w:r w:rsidR="00AD7665" w:rsidRPr="00AD7665">
        <w:t>’</w:t>
      </w:r>
      <w:r>
        <w:t xml:space="preserve">ordre, les noms des 3 premiers sommets. Ceci permet de construire, par exemple, le point </w:t>
      </w:r>
      <w:r>
        <w:rPr>
          <w:i/>
        </w:rPr>
        <w:t>M</w:t>
      </w:r>
      <w:r>
        <w:t xml:space="preserve"> défini par l</w:t>
      </w:r>
      <w:r w:rsidR="00AD7665" w:rsidRPr="00AD7665">
        <w:t>’</w:t>
      </w:r>
      <w:r>
        <w:t xml:space="preserve">égalité vectorielle </w:t>
      </w:r>
      <w:r w:rsidR="0013297B">
        <w:fldChar w:fldCharType="begin"/>
      </w:r>
      <w:r w:rsidR="009F1BA0">
        <w:instrText>EQ  \o(\s\up 2(</w:instrText>
      </w:r>
      <w:r w:rsidR="009F1BA0">
        <w:rPr>
          <w:rFonts w:ascii="Cmath" w:hAnsi="Cmath"/>
        </w:rPr>
        <w:instrText>Ä</w:instrText>
      </w:r>
      <w:r w:rsidR="009F1BA0">
        <w:instrText>);</w:instrText>
      </w:r>
      <w:r w:rsidR="009F1BA0" w:rsidRPr="009F1BA0">
        <w:rPr>
          <w:i/>
        </w:rPr>
        <w:instrText>AM</w:instrText>
      </w:r>
      <w:r w:rsidR="009F1BA0">
        <w:rPr>
          <w:i/>
        </w:rPr>
        <w:instrText>)</w:instrText>
      </w:r>
      <w:r w:rsidR="0013297B">
        <w:fldChar w:fldCharType="end"/>
      </w:r>
      <w:r w:rsidR="009F1BA0" w:rsidRPr="009F1BA0">
        <w:rPr>
          <w:rFonts w:ascii="Cmath" w:hAnsi="Cmath"/>
        </w:rPr>
        <w:t>=</w:t>
      </w:r>
      <w:r w:rsidR="0013297B">
        <w:fldChar w:fldCharType="begin"/>
      </w:r>
      <w:r w:rsidR="009F1BA0">
        <w:instrText>EQ  \o(\s\up 2(</w:instrText>
      </w:r>
      <w:r w:rsidR="009F1BA0">
        <w:rPr>
          <w:rFonts w:ascii="Cmath" w:hAnsi="Cmath"/>
        </w:rPr>
        <w:instrText>Ä</w:instrText>
      </w:r>
      <w:r w:rsidR="009F1BA0">
        <w:instrText>);</w:instrText>
      </w:r>
      <w:r w:rsidR="009F1BA0" w:rsidRPr="009F1BA0">
        <w:rPr>
          <w:i/>
        </w:rPr>
        <w:instrText>BC</w:instrText>
      </w:r>
      <w:r w:rsidR="009F1BA0">
        <w:rPr>
          <w:i/>
        </w:rPr>
        <w:instrText>)</w:instrText>
      </w:r>
      <w:r w:rsidR="0013297B">
        <w:fldChar w:fldCharType="end"/>
      </w:r>
      <w:r>
        <w:t xml:space="preserve">. Le point </w:t>
      </w:r>
      <w:r>
        <w:rPr>
          <w:i/>
        </w:rPr>
        <w:t>M</w:t>
      </w:r>
      <w:r>
        <w:t xml:space="preserve"> est alors le 4</w:t>
      </w:r>
      <w:r>
        <w:rPr>
          <w:vertAlign w:val="superscript"/>
        </w:rPr>
        <w:t>ème</w:t>
      </w:r>
      <w:r>
        <w:t xml:space="preserve"> sommet du parallélogramme </w:t>
      </w:r>
      <w:r>
        <w:rPr>
          <w:i/>
        </w:rPr>
        <w:t>A,B,C,M</w:t>
      </w:r>
      <w:r>
        <w:t>.</w:t>
      </w:r>
    </w:p>
    <w:p w:rsidR="009F1BA0" w:rsidRDefault="009F1BA0" w:rsidP="006D6AB8">
      <w:pPr>
        <w:pStyle w:val="Retraitcorpsdetexte2"/>
        <w:numPr>
          <w:ilvl w:val="0"/>
          <w:numId w:val="21"/>
        </w:numPr>
        <w:tabs>
          <w:tab w:val="clear" w:pos="717"/>
          <w:tab w:val="num" w:pos="1069"/>
        </w:tabs>
        <w:ind w:left="1066"/>
      </w:pPr>
      <w:r>
        <w:t>Comme le projeté d</w:t>
      </w:r>
      <w:r w:rsidR="00AD7665" w:rsidRPr="00AD7665">
        <w:t>’</w:t>
      </w:r>
      <w:r>
        <w:t>un point sur une droite (il faut préciser quel est le point projeté et quelle est la droite sur laquelle on le projette)</w:t>
      </w:r>
    </w:p>
    <w:p w:rsidR="009F1BA0" w:rsidRDefault="009F1BA0" w:rsidP="006D6AB8">
      <w:pPr>
        <w:pStyle w:val="Retraitcorpsdetexte2"/>
        <w:numPr>
          <w:ilvl w:val="0"/>
          <w:numId w:val="21"/>
        </w:numPr>
        <w:tabs>
          <w:tab w:val="clear" w:pos="717"/>
          <w:tab w:val="num" w:pos="1069"/>
        </w:tabs>
        <w:ind w:left="1066"/>
      </w:pPr>
      <w:r>
        <w:t>Comme image d</w:t>
      </w:r>
      <w:r w:rsidR="00AD7665" w:rsidRPr="00AD7665">
        <w:t>’</w:t>
      </w:r>
      <w:r>
        <w:t>un point par une rotation (il faut préciser le point dont on construit l</w:t>
      </w:r>
      <w:r w:rsidR="00AD7665" w:rsidRPr="00AD7665">
        <w:t>’</w:t>
      </w:r>
      <w:r>
        <w:t>image, le centre et l</w:t>
      </w:r>
      <w:r w:rsidR="00AD7665" w:rsidRPr="00AD7665">
        <w:t>’</w:t>
      </w:r>
      <w:r>
        <w:t>angle de la rotation en degrés)</w:t>
      </w:r>
    </w:p>
    <w:p w:rsidR="006D6AB8" w:rsidRDefault="006D6AB8">
      <w:pPr>
        <w:pStyle w:val="Retraitcorpsdetexte2"/>
        <w:ind w:left="709"/>
      </w:pPr>
      <w:r>
        <w:t>Une fois défini, un point peut toujours être modifié à l</w:t>
      </w:r>
      <w:r w:rsidR="00AD7665" w:rsidRPr="00AD7665">
        <w:t>’</w:t>
      </w:r>
      <w:r>
        <w:t>aide du bouton « Modifier » en bas de l</w:t>
      </w:r>
      <w:r w:rsidR="00AD7665" w:rsidRPr="00AD7665">
        <w:t>’</w:t>
      </w:r>
      <w:r>
        <w:t>écran de définition du schéma. Seuls les points définis par leurs coordonnées peuvent être déplacés sur l</w:t>
      </w:r>
      <w:r w:rsidR="00AD7665" w:rsidRPr="00AD7665">
        <w:t>’</w:t>
      </w:r>
      <w:r>
        <w:t>écran à l</w:t>
      </w:r>
      <w:r w:rsidR="00AD7665" w:rsidRPr="00AD7665">
        <w:t>’</w:t>
      </w:r>
      <w:r>
        <w:t>aide de la souris. Tous les autres éléments du schéma, dépendant du point déplacé, sont alors modifiés en même temps.</w:t>
      </w:r>
    </w:p>
    <w:p w:rsidR="006D6AB8" w:rsidRDefault="006D6AB8">
      <w:pPr>
        <w:pStyle w:val="Retraitcorpsdetexte2"/>
        <w:ind w:left="709"/>
      </w:pPr>
    </w:p>
    <w:p w:rsidR="006D6AB8" w:rsidRDefault="006D6AB8">
      <w:pPr>
        <w:pStyle w:val="Retraitcorpsdetexte2"/>
        <w:ind w:left="709"/>
      </w:pPr>
      <w:r>
        <w:t>Une autre façon, beaucoup plus rapide, de définir des points consiste à utiliser la commande « Pol</w:t>
      </w:r>
      <w:r>
        <w:t>y</w:t>
      </w:r>
      <w:r>
        <w:t>gone prédéfini » : les sommets, placés arbitrairement par le logiciel, peuvent être déplacés à la so</w:t>
      </w:r>
      <w:r>
        <w:t>u</w:t>
      </w:r>
      <w:r>
        <w:t>ris…</w:t>
      </w:r>
    </w:p>
    <w:p w:rsidR="006D6AB8" w:rsidRDefault="006D6AB8">
      <w:pPr>
        <w:pStyle w:val="Retraitcorpsdetexte2"/>
        <w:ind w:left="709"/>
      </w:pPr>
    </w:p>
    <w:p w:rsidR="006D6AB8" w:rsidRDefault="006D6AB8">
      <w:pPr>
        <w:pStyle w:val="Titre2"/>
        <w:rPr>
          <w:sz w:val="24"/>
        </w:rPr>
      </w:pPr>
      <w:bookmarkStart w:id="121" w:name="_Toc467586160"/>
      <w:r>
        <w:t>Définir un segment</w:t>
      </w:r>
      <w:bookmarkEnd w:id="121"/>
      <w:r>
        <w:rPr>
          <w:b/>
        </w:rPr>
        <w:t xml:space="preserve">  </w:t>
      </w:r>
    </w:p>
    <w:p w:rsidR="006D6AB8" w:rsidRDefault="006D6AB8">
      <w:pPr>
        <w:pStyle w:val="Retraitcorpsdetexte2"/>
        <w:ind w:left="709"/>
        <w:rPr>
          <w:i/>
        </w:rPr>
      </w:pPr>
      <w:r>
        <w:rPr>
          <w:i/>
        </w:rPr>
        <w:t>(Définir / Schéma / bouton : Segment</w:t>
      </w:r>
      <w:r w:rsidR="001F4891">
        <w:rPr>
          <w:i/>
        </w:rPr>
        <w:t xml:space="preserve"> ou Ctrl+S</w:t>
      </w:r>
      <w:r>
        <w:rPr>
          <w:i/>
        </w:rPr>
        <w:t>)</w:t>
      </w:r>
    </w:p>
    <w:p w:rsidR="006D6AB8" w:rsidRDefault="006D6AB8">
      <w:pPr>
        <w:pStyle w:val="Retraitcorpsdetexte2"/>
        <w:ind w:left="709"/>
        <w:rPr>
          <w:i/>
        </w:rPr>
      </w:pPr>
    </w:p>
    <w:p w:rsidR="006D6AB8" w:rsidRDefault="002D3D9B">
      <w:pPr>
        <w:pStyle w:val="Retraitcorpsdetexte2"/>
        <w:ind w:left="709"/>
      </w:pPr>
      <w:r>
        <w:rPr>
          <w:noProof/>
        </w:rPr>
        <w:drawing>
          <wp:anchor distT="0" distB="0" distL="114300" distR="114300" simplePos="0" relativeHeight="251829760" behindDoc="0" locked="0" layoutInCell="1" allowOverlap="1">
            <wp:simplePos x="0" y="0"/>
            <wp:positionH relativeFrom="column">
              <wp:posOffset>2698115</wp:posOffset>
            </wp:positionH>
            <wp:positionV relativeFrom="paragraph">
              <wp:posOffset>41275</wp:posOffset>
            </wp:positionV>
            <wp:extent cx="3990975" cy="4613910"/>
            <wp:effectExtent l="19050" t="0" r="9525" b="0"/>
            <wp:wrapSquare wrapText="bothSides"/>
            <wp:docPr id="263"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6" cstate="print"/>
                    <a:srcRect/>
                    <a:stretch>
                      <a:fillRect/>
                    </a:stretch>
                  </pic:blipFill>
                  <pic:spPr bwMode="auto">
                    <a:xfrm>
                      <a:off x="0" y="0"/>
                      <a:ext cx="3990975" cy="4613910"/>
                    </a:xfrm>
                    <a:prstGeom prst="rect">
                      <a:avLst/>
                    </a:prstGeom>
                    <a:noFill/>
                    <a:ln w="9525">
                      <a:noFill/>
                      <a:miter lim="800000"/>
                      <a:headEnd/>
                      <a:tailEnd/>
                    </a:ln>
                  </pic:spPr>
                </pic:pic>
              </a:graphicData>
            </a:graphic>
          </wp:anchor>
        </w:drawing>
      </w:r>
      <w:r w:rsidR="006D6AB8">
        <w:t>Le bouton « Segment » p</w:t>
      </w:r>
      <w:r w:rsidR="001F4891">
        <w:t>ermet d</w:t>
      </w:r>
      <w:r w:rsidR="00AD7665" w:rsidRPr="00AD7665">
        <w:t>’</w:t>
      </w:r>
      <w:r w:rsidR="001F4891">
        <w:t>avoir l</w:t>
      </w:r>
      <w:r w:rsidR="00AD7665" w:rsidRPr="00AD7665">
        <w:t>’</w:t>
      </w:r>
      <w:r w:rsidR="001F4891">
        <w:t>écran ci-après.</w:t>
      </w:r>
    </w:p>
    <w:p w:rsidR="006D6AB8" w:rsidRDefault="006D6AB8">
      <w:pPr>
        <w:pStyle w:val="Retraitcorpsdetexte2"/>
        <w:ind w:left="709"/>
      </w:pPr>
    </w:p>
    <w:p w:rsidR="006D6AB8" w:rsidRDefault="006D6AB8">
      <w:pPr>
        <w:pStyle w:val="Retraitcorpsdetexte2"/>
        <w:ind w:left="709"/>
      </w:pPr>
      <w:r>
        <w:t>Un segment peut être défini de 4 manières :</w:t>
      </w:r>
    </w:p>
    <w:p w:rsidR="006D6AB8" w:rsidRDefault="006D6AB8" w:rsidP="006D6AB8">
      <w:pPr>
        <w:pStyle w:val="Retraitcorpsdetexte2"/>
        <w:numPr>
          <w:ilvl w:val="0"/>
          <w:numId w:val="23"/>
        </w:numPr>
        <w:tabs>
          <w:tab w:val="clear" w:pos="720"/>
          <w:tab w:val="num" w:pos="1069"/>
        </w:tabs>
        <w:ind w:left="1069"/>
      </w:pPr>
      <w:r>
        <w:t>Avec 2 points déjà définis,</w:t>
      </w:r>
    </w:p>
    <w:p w:rsidR="006D6AB8" w:rsidRDefault="006D6AB8" w:rsidP="006D6AB8">
      <w:pPr>
        <w:pStyle w:val="Retraitcorpsdetexte2"/>
        <w:numPr>
          <w:ilvl w:val="0"/>
          <w:numId w:val="23"/>
        </w:numPr>
        <w:tabs>
          <w:tab w:val="clear" w:pos="720"/>
          <w:tab w:val="num" w:pos="1069"/>
        </w:tabs>
        <w:ind w:left="1069"/>
      </w:pPr>
      <w:r>
        <w:t>Avec 2 nouveaux points,</w:t>
      </w:r>
    </w:p>
    <w:p w:rsidR="006D6AB8" w:rsidRDefault="006D6AB8" w:rsidP="006D6AB8">
      <w:pPr>
        <w:pStyle w:val="Retraitcorpsdetexte2"/>
        <w:numPr>
          <w:ilvl w:val="0"/>
          <w:numId w:val="23"/>
        </w:numPr>
        <w:tabs>
          <w:tab w:val="clear" w:pos="720"/>
          <w:tab w:val="num" w:pos="1069"/>
        </w:tabs>
        <w:ind w:left="1069"/>
      </w:pPr>
      <w:r>
        <w:t>Comme médiane d</w:t>
      </w:r>
      <w:r w:rsidR="00AD7665" w:rsidRPr="00AD7665">
        <w:t>’</w:t>
      </w:r>
      <w:r>
        <w:t>un triangle,</w:t>
      </w:r>
    </w:p>
    <w:p w:rsidR="006D6AB8" w:rsidRDefault="006D6AB8" w:rsidP="006D6AB8">
      <w:pPr>
        <w:pStyle w:val="Retraitcorpsdetexte2"/>
        <w:numPr>
          <w:ilvl w:val="0"/>
          <w:numId w:val="23"/>
        </w:numPr>
        <w:tabs>
          <w:tab w:val="clear" w:pos="720"/>
          <w:tab w:val="num" w:pos="1069"/>
        </w:tabs>
        <w:ind w:left="1069"/>
      </w:pPr>
      <w:r>
        <w:t>Comme hauteur d</w:t>
      </w:r>
      <w:r w:rsidR="00AD7665" w:rsidRPr="00AD7665">
        <w:t>’</w:t>
      </w:r>
      <w:r>
        <w:t>un triangle.</w:t>
      </w:r>
    </w:p>
    <w:p w:rsidR="006D6AB8" w:rsidRDefault="006D6AB8">
      <w:pPr>
        <w:pStyle w:val="Retraitcorpsdetexte2"/>
        <w:ind w:left="709"/>
      </w:pPr>
    </w:p>
    <w:p w:rsidR="006D6AB8" w:rsidRDefault="006D6AB8">
      <w:pPr>
        <w:pStyle w:val="Retraitcorpsdetexte2"/>
        <w:ind w:left="709"/>
      </w:pPr>
      <w:r>
        <w:t>La 1</w:t>
      </w:r>
      <w:r>
        <w:rPr>
          <w:vertAlign w:val="superscript"/>
        </w:rPr>
        <w:t>ère</w:t>
      </w:r>
      <w:r>
        <w:t xml:space="preserve"> manière suppose que les 2 points nommés existent déjà, mais en réalité, ils peuvent être définis plus loin dans la liste.</w:t>
      </w:r>
    </w:p>
    <w:p w:rsidR="001F4891" w:rsidRDefault="001F4891" w:rsidP="00B37128">
      <w:pPr>
        <w:pStyle w:val="Retraitcorpsdetexte2"/>
        <w:ind w:left="709"/>
        <w:jc w:val="center"/>
      </w:pPr>
    </w:p>
    <w:p w:rsidR="006D6AB8" w:rsidRDefault="006D6AB8">
      <w:pPr>
        <w:pStyle w:val="Retraitcorpsdetexte2"/>
        <w:ind w:left="709"/>
      </w:pPr>
      <w:r>
        <w:t>La seconde façon, exige la saisie des coordonnées des 2 extrémités du segment.</w:t>
      </w:r>
    </w:p>
    <w:p w:rsidR="006D6AB8" w:rsidRDefault="006D6AB8">
      <w:pPr>
        <w:pStyle w:val="Retraitcorpsdetexte2"/>
        <w:ind w:left="709"/>
      </w:pPr>
      <w:r>
        <w:t>Les 2 dernières possibilités co</w:t>
      </w:r>
      <w:r>
        <w:t>n</w:t>
      </w:r>
      <w:r>
        <w:t>cernent un triangle (existant déjà ou pas encore) : on saisit d</w:t>
      </w:r>
      <w:r w:rsidR="00AD7665" w:rsidRPr="00AD7665">
        <w:t>’</w:t>
      </w:r>
      <w:r>
        <w:t>abord les noms des 3 sommets du triangle, puis le sommet de départ du segment (hauteur ou médiane).</w:t>
      </w:r>
    </w:p>
    <w:p w:rsidR="002D3D9B" w:rsidRDefault="002D3D9B">
      <w:pPr>
        <w:pStyle w:val="Retraitcorpsdetexte2"/>
        <w:ind w:left="709"/>
      </w:pPr>
    </w:p>
    <w:p w:rsidR="001F4891" w:rsidRDefault="001F4891">
      <w:pPr>
        <w:pStyle w:val="Retraitcorpsdetexte2"/>
        <w:ind w:left="709"/>
      </w:pPr>
      <w:r>
        <w:t>Depuis la version 2.4, la définition d</w:t>
      </w:r>
      <w:r w:rsidR="00AD7665" w:rsidRPr="00AD7665">
        <w:t>’</w:t>
      </w:r>
      <w:r>
        <w:t>un segment s</w:t>
      </w:r>
      <w:r w:rsidR="00AD7665" w:rsidRPr="00AD7665">
        <w:t>’</w:t>
      </w:r>
      <w:r>
        <w:t>est considérablement enrichie. On peut maintenant préciser la forme des extrémités du segment :</w:t>
      </w:r>
    </w:p>
    <w:p w:rsidR="001F4891" w:rsidRDefault="00B90502" w:rsidP="0049620E">
      <w:pPr>
        <w:pStyle w:val="Retraitcorpsdetexte2"/>
        <w:ind w:left="709"/>
        <w:jc w:val="center"/>
      </w:pPr>
      <w:r>
        <w:rPr>
          <w:noProof/>
        </w:rPr>
        <w:lastRenderedPageBreak/>
        <w:drawing>
          <wp:inline distT="0" distB="0" distL="0" distR="0">
            <wp:extent cx="4686300" cy="1600200"/>
            <wp:effectExtent l="1905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7" cstate="print"/>
                    <a:srcRect/>
                    <a:stretch>
                      <a:fillRect/>
                    </a:stretch>
                  </pic:blipFill>
                  <pic:spPr bwMode="auto">
                    <a:xfrm>
                      <a:off x="0" y="0"/>
                      <a:ext cx="4686300" cy="1600200"/>
                    </a:xfrm>
                    <a:prstGeom prst="rect">
                      <a:avLst/>
                    </a:prstGeom>
                    <a:noFill/>
                    <a:ln w="9525">
                      <a:noFill/>
                      <a:miter lim="800000"/>
                      <a:headEnd/>
                      <a:tailEnd/>
                    </a:ln>
                  </pic:spPr>
                </pic:pic>
              </a:graphicData>
            </a:graphic>
          </wp:inline>
        </w:drawing>
      </w:r>
    </w:p>
    <w:p w:rsidR="00061EED" w:rsidRDefault="00061EED">
      <w:pPr>
        <w:pStyle w:val="Retraitcorpsdetexte2"/>
        <w:ind w:left="709"/>
      </w:pPr>
      <w:r>
        <w:t xml:space="preserve">Autres formes possibles : </w:t>
      </w:r>
      <w:r w:rsidR="00B90502">
        <w:rPr>
          <w:noProof/>
        </w:rPr>
        <w:drawing>
          <wp:inline distT="0" distB="0" distL="0" distR="0">
            <wp:extent cx="971550" cy="142875"/>
            <wp:effectExtent l="1905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8" cstate="print"/>
                    <a:srcRect/>
                    <a:stretch>
                      <a:fillRect/>
                    </a:stretch>
                  </pic:blipFill>
                  <pic:spPr bwMode="auto">
                    <a:xfrm>
                      <a:off x="0" y="0"/>
                      <a:ext cx="971550" cy="142875"/>
                    </a:xfrm>
                    <a:prstGeom prst="rect">
                      <a:avLst/>
                    </a:prstGeom>
                    <a:noFill/>
                    <a:ln w="9525">
                      <a:noFill/>
                      <a:miter lim="800000"/>
                      <a:headEnd/>
                      <a:tailEnd/>
                    </a:ln>
                  </pic:spPr>
                </pic:pic>
              </a:graphicData>
            </a:graphic>
          </wp:inline>
        </w:drawing>
      </w:r>
      <w:r>
        <w:t xml:space="preserve">, </w:t>
      </w:r>
      <w:r w:rsidR="00B90502">
        <w:rPr>
          <w:noProof/>
        </w:rPr>
        <w:drawing>
          <wp:inline distT="0" distB="0" distL="0" distR="0">
            <wp:extent cx="895350" cy="180975"/>
            <wp:effectExtent l="1905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9" cstate="print"/>
                    <a:srcRect/>
                    <a:stretch>
                      <a:fillRect/>
                    </a:stretch>
                  </pic:blipFill>
                  <pic:spPr bwMode="auto">
                    <a:xfrm>
                      <a:off x="0" y="0"/>
                      <a:ext cx="895350" cy="180975"/>
                    </a:xfrm>
                    <a:prstGeom prst="rect">
                      <a:avLst/>
                    </a:prstGeom>
                    <a:noFill/>
                    <a:ln w="9525">
                      <a:noFill/>
                      <a:miter lim="800000"/>
                      <a:headEnd/>
                      <a:tailEnd/>
                    </a:ln>
                  </pic:spPr>
                </pic:pic>
              </a:graphicData>
            </a:graphic>
          </wp:inline>
        </w:drawing>
      </w:r>
      <w:r>
        <w:t xml:space="preserve">, </w:t>
      </w:r>
      <w:r w:rsidR="00B90502">
        <w:rPr>
          <w:noProof/>
        </w:rPr>
        <w:drawing>
          <wp:inline distT="0" distB="0" distL="0" distR="0">
            <wp:extent cx="800100" cy="133350"/>
            <wp:effectExtent l="1905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0" cstate="print"/>
                    <a:srcRect/>
                    <a:stretch>
                      <a:fillRect/>
                    </a:stretch>
                  </pic:blipFill>
                  <pic:spPr bwMode="auto">
                    <a:xfrm>
                      <a:off x="0" y="0"/>
                      <a:ext cx="800100" cy="133350"/>
                    </a:xfrm>
                    <a:prstGeom prst="rect">
                      <a:avLst/>
                    </a:prstGeom>
                    <a:noFill/>
                    <a:ln w="9525">
                      <a:noFill/>
                      <a:miter lim="800000"/>
                      <a:headEnd/>
                      <a:tailEnd/>
                    </a:ln>
                  </pic:spPr>
                </pic:pic>
              </a:graphicData>
            </a:graphic>
          </wp:inline>
        </w:drawing>
      </w:r>
      <w:r>
        <w:t xml:space="preserve"> …</w:t>
      </w:r>
    </w:p>
    <w:p w:rsidR="00061EED" w:rsidRDefault="00061EED">
      <w:pPr>
        <w:pStyle w:val="Retraitcorpsdetexte2"/>
        <w:ind w:left="709"/>
      </w:pPr>
    </w:p>
    <w:p w:rsidR="006D6AB8" w:rsidRDefault="006D6AB8"/>
    <w:p w:rsidR="006D6AB8" w:rsidRDefault="006D6AB8">
      <w:pPr>
        <w:pStyle w:val="Titre2"/>
      </w:pPr>
      <w:bookmarkStart w:id="122" w:name="_Toc467586161"/>
      <w:r>
        <w:t>Définir un vecteur</w:t>
      </w:r>
      <w:bookmarkEnd w:id="122"/>
      <w:r>
        <w:rPr>
          <w:b/>
        </w:rPr>
        <w:t xml:space="preserve"> </w:t>
      </w:r>
    </w:p>
    <w:p w:rsidR="006D6AB8" w:rsidRDefault="006D6AB8">
      <w:pPr>
        <w:pStyle w:val="Retraitcorpsdetexte2"/>
        <w:ind w:left="709"/>
        <w:rPr>
          <w:b/>
        </w:rPr>
      </w:pPr>
    </w:p>
    <w:p w:rsidR="006D6AB8" w:rsidRDefault="00235B5F">
      <w:pPr>
        <w:pStyle w:val="Retraitcorpsdetexte2"/>
        <w:ind w:left="709"/>
      </w:pPr>
      <w:r>
        <w:rPr>
          <w:noProof/>
        </w:rPr>
        <w:drawing>
          <wp:anchor distT="0" distB="0" distL="114300" distR="114300" simplePos="0" relativeHeight="251830784" behindDoc="0" locked="0" layoutInCell="1" allowOverlap="1">
            <wp:simplePos x="0" y="0"/>
            <wp:positionH relativeFrom="column">
              <wp:posOffset>2847340</wp:posOffset>
            </wp:positionH>
            <wp:positionV relativeFrom="paragraph">
              <wp:posOffset>-3810</wp:posOffset>
            </wp:positionV>
            <wp:extent cx="3903345" cy="3317240"/>
            <wp:effectExtent l="19050" t="0" r="1905" b="0"/>
            <wp:wrapSquare wrapText="bothSides"/>
            <wp:docPr id="264"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1" cstate="print"/>
                    <a:srcRect/>
                    <a:stretch>
                      <a:fillRect/>
                    </a:stretch>
                  </pic:blipFill>
                  <pic:spPr bwMode="auto">
                    <a:xfrm>
                      <a:off x="0" y="0"/>
                      <a:ext cx="3903345" cy="3317240"/>
                    </a:xfrm>
                    <a:prstGeom prst="rect">
                      <a:avLst/>
                    </a:prstGeom>
                    <a:noFill/>
                    <a:ln w="9525">
                      <a:noFill/>
                      <a:miter lim="800000"/>
                      <a:headEnd/>
                      <a:tailEnd/>
                    </a:ln>
                  </pic:spPr>
                </pic:pic>
              </a:graphicData>
            </a:graphic>
          </wp:anchor>
        </w:drawing>
      </w:r>
      <w:r w:rsidR="006D6AB8">
        <w:t>Le bouton « Vecteur »</w:t>
      </w:r>
      <w:r w:rsidR="004030E6">
        <w:t xml:space="preserve"> (Ctrl+V)</w:t>
      </w:r>
      <w:r w:rsidR="006D6AB8">
        <w:t>, dans l</w:t>
      </w:r>
      <w:r w:rsidR="00AD7665" w:rsidRPr="00AD7665">
        <w:t>’</w:t>
      </w:r>
      <w:r w:rsidR="006D6AB8">
        <w:t>écran de définition du sch</w:t>
      </w:r>
      <w:r w:rsidR="006D6AB8">
        <w:t>é</w:t>
      </w:r>
      <w:r w:rsidR="006D6AB8">
        <w:t>ma, permet de définir un vecteur s</w:t>
      </w:r>
      <w:r w:rsidR="006D6AB8">
        <w:t>e</w:t>
      </w:r>
      <w:r w:rsidR="006D6AB8">
        <w:t>lon les modalités ci-dessous :</w:t>
      </w:r>
    </w:p>
    <w:p w:rsidR="002F2811" w:rsidRDefault="002F2811">
      <w:pPr>
        <w:pStyle w:val="Retraitcorpsdetexte2"/>
        <w:ind w:left="709"/>
      </w:pPr>
    </w:p>
    <w:p w:rsidR="006D6AB8" w:rsidRDefault="006D6AB8">
      <w:pPr>
        <w:pStyle w:val="Retraitcorpsdetexte2"/>
        <w:ind w:left="709"/>
      </w:pPr>
    </w:p>
    <w:p w:rsidR="006D6AB8" w:rsidRDefault="006D6AB8">
      <w:pPr>
        <w:pStyle w:val="Retraitcorpsdetexte2"/>
        <w:ind w:left="709"/>
      </w:pPr>
      <w:r>
        <w:t>Le vecteur peut être nommé ou non.</w:t>
      </w:r>
    </w:p>
    <w:p w:rsidR="006D6AB8" w:rsidRDefault="006D6AB8">
      <w:pPr>
        <w:pStyle w:val="Retraitcorpsdetexte2"/>
        <w:ind w:left="709"/>
      </w:pPr>
      <w:r>
        <w:t>L</w:t>
      </w:r>
      <w:r w:rsidR="00AD7665" w:rsidRPr="00AD7665">
        <w:t>’</w:t>
      </w:r>
      <w:r>
        <w:t>affichage du nom est lui aussi f</w:t>
      </w:r>
      <w:r>
        <w:t>a</w:t>
      </w:r>
      <w:r>
        <w:t>cultatif et 16 positions différentes sont proposées.</w:t>
      </w:r>
    </w:p>
    <w:p w:rsidR="006D6AB8" w:rsidRDefault="006D6AB8">
      <w:pPr>
        <w:pStyle w:val="Retraitcorpsdetexte2"/>
        <w:ind w:left="709"/>
      </w:pPr>
      <w:r>
        <w:t>Il peut être défini soit par ses coo</w:t>
      </w:r>
      <w:r>
        <w:t>r</w:t>
      </w:r>
      <w:r>
        <w:t>données, soit par ses extrémités.</w:t>
      </w:r>
    </w:p>
    <w:p w:rsidR="006D6AB8" w:rsidRDefault="006D6AB8">
      <w:pPr>
        <w:pStyle w:val="Retraitcorpsdetexte2"/>
        <w:ind w:left="709"/>
      </w:pPr>
      <w:r>
        <w:t>Il peut être dessiné ou non (par exemple il peut être défini pour se</w:t>
      </w:r>
      <w:r>
        <w:t>r</w:t>
      </w:r>
      <w:r>
        <w:t>vir de vecteur directeur d</w:t>
      </w:r>
      <w:r w:rsidR="00AD7665" w:rsidRPr="00AD7665">
        <w:t>’</w:t>
      </w:r>
      <w:r>
        <w:t>une droite et ne pas être dessiné).</w:t>
      </w:r>
    </w:p>
    <w:p w:rsidR="006D6AB8" w:rsidRDefault="006D6AB8">
      <w:pPr>
        <w:pStyle w:val="Retraitcorpsdetexte2"/>
        <w:ind w:left="709"/>
      </w:pPr>
      <w:r>
        <w:t>S</w:t>
      </w:r>
      <w:r w:rsidR="00AD7665" w:rsidRPr="00AD7665">
        <w:t>’</w:t>
      </w:r>
      <w:r>
        <w:t>il est dessiné, plusieurs styles de flèches sont proposées.</w:t>
      </w:r>
    </w:p>
    <w:p w:rsidR="006D6AB8" w:rsidRDefault="006D6AB8">
      <w:pPr>
        <w:pStyle w:val="Retraitcorpsdetexte2"/>
        <w:ind w:left="709"/>
      </w:pPr>
      <w:r>
        <w:t>Enfin, si le vecteur est défini par ses coordonnées, et s</w:t>
      </w:r>
      <w:r w:rsidR="00AD7665" w:rsidRPr="00AD7665">
        <w:t>’</w:t>
      </w:r>
      <w:r>
        <w:t>il doit être dessiné, il faut indiquer en quel point il sera dessiné (« origine du repr</w:t>
      </w:r>
      <w:r>
        <w:t>é</w:t>
      </w:r>
      <w:r>
        <w:t>sentant du vecteur »).</w:t>
      </w:r>
    </w:p>
    <w:p w:rsidR="006D6AB8" w:rsidRDefault="006D6AB8">
      <w:pPr>
        <w:pStyle w:val="Retraitcorpsdetexte2"/>
        <w:ind w:left="709"/>
      </w:pPr>
    </w:p>
    <w:p w:rsidR="006D6AB8" w:rsidRDefault="006D6AB8">
      <w:pPr>
        <w:pStyle w:val="Titre2"/>
      </w:pPr>
      <w:bookmarkStart w:id="123" w:name="_Toc467586162"/>
      <w:r>
        <w:t>Définir une droite</w:t>
      </w:r>
      <w:bookmarkEnd w:id="123"/>
      <w:r>
        <w:rPr>
          <w:b/>
        </w:rPr>
        <w:t xml:space="preserve"> </w:t>
      </w:r>
      <w:r>
        <w:tab/>
      </w:r>
    </w:p>
    <w:p w:rsidR="006D6AB8" w:rsidRPr="004030E6" w:rsidRDefault="006D6AB8">
      <w:pPr>
        <w:ind w:firstLine="284"/>
        <w:rPr>
          <w:i/>
        </w:rPr>
      </w:pPr>
      <w:r w:rsidRPr="004030E6">
        <w:rPr>
          <w:i/>
        </w:rPr>
        <w:t>(Définir / Schéma / bouton : droite</w:t>
      </w:r>
      <w:r w:rsidR="004030E6" w:rsidRPr="004030E6">
        <w:rPr>
          <w:i/>
        </w:rPr>
        <w:t xml:space="preserve"> ou Ctrl+D</w:t>
      </w:r>
      <w:r w:rsidRPr="004030E6">
        <w:rPr>
          <w:i/>
        </w:rPr>
        <w:t>)</w:t>
      </w:r>
    </w:p>
    <w:p w:rsidR="006D6AB8" w:rsidRDefault="006D6AB8">
      <w:pPr>
        <w:pStyle w:val="Retraitcorpsdetexte2"/>
        <w:ind w:left="709"/>
        <w:rPr>
          <w:b/>
        </w:rPr>
      </w:pPr>
    </w:p>
    <w:p w:rsidR="006D6AB8" w:rsidRDefault="006D6AB8">
      <w:pPr>
        <w:pStyle w:val="Retraitcorpsdetexte2"/>
        <w:ind w:left="709"/>
      </w:pPr>
      <w:r>
        <w:t>Il existe de très nombreuse</w:t>
      </w:r>
      <w:r w:rsidR="00EC0B08">
        <w:t xml:space="preserve">s possibilités de définir une droite </w:t>
      </w:r>
      <w:r>
        <w:t>:</w:t>
      </w:r>
    </w:p>
    <w:p w:rsidR="00EC0B08" w:rsidRDefault="00EC0B08" w:rsidP="00EC0B08">
      <w:pPr>
        <w:pStyle w:val="Retraitcorpsdetexte2"/>
        <w:numPr>
          <w:ilvl w:val="0"/>
          <w:numId w:val="24"/>
        </w:numPr>
        <w:tabs>
          <w:tab w:val="clear" w:pos="720"/>
          <w:tab w:val="num" w:pos="1069"/>
        </w:tabs>
        <w:ind w:left="1069"/>
      </w:pPr>
      <w:r>
        <w:t>Par 2 points : dans ce cas, il suffit de saisir les noms des 2 points,</w:t>
      </w:r>
    </w:p>
    <w:p w:rsidR="00EC0B08" w:rsidRDefault="00EC0B08" w:rsidP="00EC0B08">
      <w:pPr>
        <w:pStyle w:val="Retraitcorpsdetexte2"/>
        <w:numPr>
          <w:ilvl w:val="0"/>
          <w:numId w:val="24"/>
        </w:numPr>
        <w:tabs>
          <w:tab w:val="clear" w:pos="720"/>
          <w:tab w:val="num" w:pos="1069"/>
        </w:tabs>
        <w:ind w:left="1069"/>
      </w:pPr>
      <w:r>
        <w:t>Par 1 point et un vecteur directeur : il faut alors saisir les 2 informations demandées (le nom du vecteur directeur peut être remplacé par 2 points),</w:t>
      </w:r>
    </w:p>
    <w:p w:rsidR="00EC0B08" w:rsidRDefault="00EC0B08" w:rsidP="00EC0B08">
      <w:pPr>
        <w:pStyle w:val="Retraitcorpsdetexte2"/>
        <w:numPr>
          <w:ilvl w:val="0"/>
          <w:numId w:val="24"/>
        </w:numPr>
        <w:tabs>
          <w:tab w:val="clear" w:pos="720"/>
          <w:tab w:val="num" w:pos="1069"/>
        </w:tabs>
        <w:ind w:left="1069"/>
      </w:pPr>
      <w:r>
        <w:t>Par un point et un vecteur normal à la droite : saisir le nom du point puis le nom du vecteur no</w:t>
      </w:r>
      <w:r>
        <w:t>r</w:t>
      </w:r>
      <w:r>
        <w:t>mal (ou les 2 points qui définissent le vecteur normal)</w:t>
      </w:r>
    </w:p>
    <w:p w:rsidR="00EC0B08" w:rsidRDefault="00EC0B08" w:rsidP="00EC0B08">
      <w:pPr>
        <w:pStyle w:val="Retraitcorpsdetexte2"/>
        <w:numPr>
          <w:ilvl w:val="0"/>
          <w:numId w:val="24"/>
        </w:numPr>
        <w:tabs>
          <w:tab w:val="clear" w:pos="720"/>
          <w:tab w:val="num" w:pos="1069"/>
        </w:tabs>
        <w:ind w:left="1069"/>
      </w:pPr>
      <w:r>
        <w:t>Passant par un point et parallèle à une autre droite,</w:t>
      </w:r>
    </w:p>
    <w:p w:rsidR="00EC0B08" w:rsidRDefault="00EC0B08" w:rsidP="00EC0B08">
      <w:pPr>
        <w:pStyle w:val="Retraitcorpsdetexte2"/>
        <w:numPr>
          <w:ilvl w:val="0"/>
          <w:numId w:val="24"/>
        </w:numPr>
        <w:tabs>
          <w:tab w:val="clear" w:pos="720"/>
          <w:tab w:val="num" w:pos="1069"/>
        </w:tabs>
        <w:ind w:left="1069"/>
      </w:pPr>
      <w:r>
        <w:t>Passant par un point et perpendiculaire à une autre droite,</w:t>
      </w:r>
    </w:p>
    <w:p w:rsidR="00EC0B08" w:rsidRDefault="00EC0B08" w:rsidP="00EC0B08">
      <w:pPr>
        <w:pStyle w:val="Retraitcorpsdetexte2"/>
        <w:numPr>
          <w:ilvl w:val="0"/>
          <w:numId w:val="24"/>
        </w:numPr>
        <w:tabs>
          <w:tab w:val="clear" w:pos="720"/>
          <w:tab w:val="num" w:pos="1069"/>
        </w:tabs>
        <w:ind w:left="1069"/>
      </w:pPr>
      <w:r>
        <w:t>Comme médiatrice d</w:t>
      </w:r>
      <w:r w:rsidR="00AD7665" w:rsidRPr="00AD7665">
        <w:t>’</w:t>
      </w:r>
      <w:r>
        <w:t>un segment : il suffit de saisir le nom des 2</w:t>
      </w:r>
      <w:r>
        <w:rPr>
          <w:vertAlign w:val="superscript"/>
        </w:rPr>
        <w:t xml:space="preserve"> </w:t>
      </w:r>
      <w:r>
        <w:t>extrémités du segment en les séparant par une virgule (les noms des points, des vecteurs ou des droites peuvent comporter pl</w:t>
      </w:r>
      <w:r>
        <w:t>u</w:t>
      </w:r>
      <w:r>
        <w:t>sieurs caractères…)</w:t>
      </w:r>
    </w:p>
    <w:p w:rsidR="00EC0B08" w:rsidRDefault="00EC0B08" w:rsidP="00EC0B08">
      <w:pPr>
        <w:pStyle w:val="Retraitcorpsdetexte2"/>
        <w:numPr>
          <w:ilvl w:val="0"/>
          <w:numId w:val="24"/>
        </w:numPr>
        <w:tabs>
          <w:tab w:val="clear" w:pos="720"/>
          <w:tab w:val="num" w:pos="1069"/>
        </w:tabs>
        <w:ind w:left="1069"/>
      </w:pPr>
      <w:r>
        <w:t>Comme bissectrice d</w:t>
      </w:r>
      <w:r w:rsidR="00AD7665" w:rsidRPr="00AD7665">
        <w:t>’</w:t>
      </w:r>
      <w:r>
        <w:t>un angle défini par 3 points,</w:t>
      </w:r>
    </w:p>
    <w:p w:rsidR="00EC0B08" w:rsidRDefault="00EC0B08" w:rsidP="00EC0B08">
      <w:pPr>
        <w:pStyle w:val="Retraitcorpsdetexte2"/>
        <w:numPr>
          <w:ilvl w:val="0"/>
          <w:numId w:val="24"/>
        </w:numPr>
        <w:tabs>
          <w:tab w:val="clear" w:pos="720"/>
          <w:tab w:val="num" w:pos="1069"/>
        </w:tabs>
        <w:ind w:left="1069"/>
      </w:pPr>
      <w:r>
        <w:t>Enfin, comme bissectrice d</w:t>
      </w:r>
      <w:r w:rsidR="00AD7665" w:rsidRPr="00AD7665">
        <w:t>’</w:t>
      </w:r>
      <w:r>
        <w:t>un angle défini par un point et 2 vecteurs directeurs.</w:t>
      </w:r>
    </w:p>
    <w:p w:rsidR="00EC0B08" w:rsidRDefault="00EC0B08" w:rsidP="00EC0B08">
      <w:pPr>
        <w:pStyle w:val="Retraitcorpsdetexte2"/>
        <w:ind w:left="1069"/>
      </w:pPr>
    </w:p>
    <w:p w:rsidR="00EC0B08" w:rsidRDefault="00EC0B08" w:rsidP="00EC0B08">
      <w:pPr>
        <w:pStyle w:val="Retraitcorpsdetexte2"/>
        <w:ind w:left="1069"/>
      </w:pPr>
      <w:r>
        <w:t>Voici l</w:t>
      </w:r>
      <w:r w:rsidR="00AD7665" w:rsidRPr="00AD7665">
        <w:t>’</w:t>
      </w:r>
      <w:r>
        <w:t>écran permettant de définir une droite :</w:t>
      </w:r>
    </w:p>
    <w:p w:rsidR="00EC0B08" w:rsidRDefault="00EC0B08" w:rsidP="00EC0B08">
      <w:pPr>
        <w:pStyle w:val="Retraitcorpsdetexte2"/>
        <w:ind w:left="1069"/>
      </w:pPr>
    </w:p>
    <w:p w:rsidR="002F2811" w:rsidRDefault="00235B5F" w:rsidP="00B37128">
      <w:pPr>
        <w:pStyle w:val="Retraitcorpsdetexte2"/>
        <w:ind w:left="0"/>
        <w:jc w:val="center"/>
      </w:pPr>
      <w:r>
        <w:rPr>
          <w:noProof/>
        </w:rPr>
        <w:drawing>
          <wp:inline distT="0" distB="0" distL="0" distR="0">
            <wp:extent cx="6645910" cy="3939340"/>
            <wp:effectExtent l="19050" t="0" r="2540" b="0"/>
            <wp:docPr id="265"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2" cstate="print"/>
                    <a:srcRect/>
                    <a:stretch>
                      <a:fillRect/>
                    </a:stretch>
                  </pic:blipFill>
                  <pic:spPr bwMode="auto">
                    <a:xfrm>
                      <a:off x="0" y="0"/>
                      <a:ext cx="6645910" cy="3939340"/>
                    </a:xfrm>
                    <a:prstGeom prst="rect">
                      <a:avLst/>
                    </a:prstGeom>
                    <a:noFill/>
                    <a:ln w="9525">
                      <a:noFill/>
                      <a:miter lim="800000"/>
                      <a:headEnd/>
                      <a:tailEnd/>
                    </a:ln>
                  </pic:spPr>
                </pic:pic>
              </a:graphicData>
            </a:graphic>
          </wp:inline>
        </w:drawing>
      </w:r>
    </w:p>
    <w:p w:rsidR="006D6AB8" w:rsidRDefault="006D6AB8" w:rsidP="00EC0B08">
      <w:pPr>
        <w:pStyle w:val="Retraitcorpsdetexte2"/>
        <w:ind w:left="709"/>
      </w:pPr>
    </w:p>
    <w:p w:rsidR="006D6AB8" w:rsidRDefault="006D6AB8">
      <w:pPr>
        <w:pStyle w:val="Retraitcorpsdetexte2"/>
        <w:ind w:left="709"/>
      </w:pPr>
    </w:p>
    <w:p w:rsidR="006D6AB8" w:rsidRDefault="006D6AB8">
      <w:pPr>
        <w:pStyle w:val="Titre2"/>
      </w:pPr>
      <w:bookmarkStart w:id="124" w:name="_Toc467586163"/>
      <w:r>
        <w:t>Définir une demi-droite</w:t>
      </w:r>
      <w:bookmarkEnd w:id="124"/>
      <w:r>
        <w:t xml:space="preserve"> </w:t>
      </w:r>
    </w:p>
    <w:p w:rsidR="006D6AB8" w:rsidRPr="004030E6" w:rsidRDefault="006D6AB8">
      <w:pPr>
        <w:ind w:firstLine="284"/>
        <w:rPr>
          <w:i/>
        </w:rPr>
      </w:pPr>
      <w:r w:rsidRPr="004030E6">
        <w:rPr>
          <w:i/>
        </w:rPr>
        <w:t>(Définir / Schéma / bouton : demi-droite</w:t>
      </w:r>
      <w:r w:rsidR="004030E6" w:rsidRPr="004030E6">
        <w:rPr>
          <w:i/>
        </w:rPr>
        <w:t xml:space="preserve"> ou Ctrl+M</w:t>
      </w:r>
      <w:r w:rsidRPr="004030E6">
        <w:rPr>
          <w:i/>
        </w:rPr>
        <w:t>)</w:t>
      </w:r>
    </w:p>
    <w:p w:rsidR="006D6AB8" w:rsidRDefault="006D6AB8">
      <w:pPr>
        <w:pStyle w:val="Retraitcorpsdetexte2"/>
        <w:ind w:left="709"/>
        <w:rPr>
          <w:b/>
        </w:rPr>
      </w:pPr>
    </w:p>
    <w:p w:rsidR="006D6AB8" w:rsidRDefault="005F503A">
      <w:pPr>
        <w:pStyle w:val="Retraitcorpsdetexte2"/>
        <w:ind w:left="709"/>
      </w:pPr>
      <w:r>
        <w:rPr>
          <w:noProof/>
        </w:rPr>
        <w:drawing>
          <wp:anchor distT="0" distB="0" distL="114300" distR="114300" simplePos="0" relativeHeight="251831808" behindDoc="0" locked="0" layoutInCell="1" allowOverlap="1">
            <wp:simplePos x="0" y="0"/>
            <wp:positionH relativeFrom="column">
              <wp:posOffset>2324100</wp:posOffset>
            </wp:positionH>
            <wp:positionV relativeFrom="paragraph">
              <wp:posOffset>29845</wp:posOffset>
            </wp:positionV>
            <wp:extent cx="4425315" cy="3593465"/>
            <wp:effectExtent l="19050" t="0" r="0" b="0"/>
            <wp:wrapSquare wrapText="bothSides"/>
            <wp:docPr id="266"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3" cstate="print"/>
                    <a:srcRect/>
                    <a:stretch>
                      <a:fillRect/>
                    </a:stretch>
                  </pic:blipFill>
                  <pic:spPr bwMode="auto">
                    <a:xfrm>
                      <a:off x="0" y="0"/>
                      <a:ext cx="4425315" cy="3593465"/>
                    </a:xfrm>
                    <a:prstGeom prst="rect">
                      <a:avLst/>
                    </a:prstGeom>
                    <a:noFill/>
                    <a:ln w="9525">
                      <a:noFill/>
                      <a:miter lim="800000"/>
                      <a:headEnd/>
                      <a:tailEnd/>
                    </a:ln>
                  </pic:spPr>
                </pic:pic>
              </a:graphicData>
            </a:graphic>
          </wp:anchor>
        </w:drawing>
      </w:r>
      <w:r w:rsidR="006D6AB8">
        <w:t>Une demi-droite peut être définie de 3 façons comme on peut le voir sur l</w:t>
      </w:r>
      <w:r w:rsidR="00AD7665" w:rsidRPr="00AD7665">
        <w:t>’</w:t>
      </w:r>
      <w:r w:rsidR="006D6AB8">
        <w:t>écran de défini</w:t>
      </w:r>
      <w:r w:rsidR="00EC0B08">
        <w:t>tion ci-contre</w:t>
      </w:r>
      <w:r w:rsidR="006D6AB8">
        <w:t> :</w:t>
      </w:r>
    </w:p>
    <w:p w:rsidR="006D6AB8" w:rsidRDefault="006D6AB8">
      <w:pPr>
        <w:pStyle w:val="Retraitcorpsdetexte2"/>
        <w:ind w:left="709"/>
      </w:pPr>
    </w:p>
    <w:p w:rsidR="006D6AB8" w:rsidRDefault="006D6AB8">
      <w:pPr>
        <w:pStyle w:val="Retraitcorpsdetexte2"/>
        <w:ind w:left="709"/>
      </w:pPr>
      <w:r>
        <w:t>Il faut obligatoirement pr</w:t>
      </w:r>
      <w:r>
        <w:t>é</w:t>
      </w:r>
      <w:r>
        <w:t>ciser l</w:t>
      </w:r>
      <w:r w:rsidR="00AD7665" w:rsidRPr="00AD7665">
        <w:t>’</w:t>
      </w:r>
      <w:r>
        <w:t>origine de la demi-droite, soit en nommant le point, soit en précisant ses coordonnées. Dans ce de</w:t>
      </w:r>
      <w:r>
        <w:t>r</w:t>
      </w:r>
      <w:r>
        <w:t>nier cas, il faut bien respe</w:t>
      </w:r>
      <w:r>
        <w:t>c</w:t>
      </w:r>
      <w:r>
        <w:t>ter la syntaxe proposée dans l</w:t>
      </w:r>
      <w:r w:rsidR="00AD7665" w:rsidRPr="00AD7665">
        <w:t>’</w:t>
      </w:r>
      <w:r>
        <w:t>exemple : il faut encadrer les coordonnées par des p</w:t>
      </w:r>
      <w:r>
        <w:t>a</w:t>
      </w:r>
      <w:r>
        <w:t>renthèses et les séparer par un point-virgule.</w:t>
      </w:r>
    </w:p>
    <w:p w:rsidR="006D6AB8" w:rsidRDefault="006D6AB8">
      <w:pPr>
        <w:pStyle w:val="Retraitcorpsdetexte2"/>
        <w:ind w:left="709"/>
      </w:pPr>
    </w:p>
    <w:p w:rsidR="006D6AB8" w:rsidRDefault="006D6AB8">
      <w:pPr>
        <w:pStyle w:val="Retraitcorpsdetexte2"/>
        <w:ind w:left="709"/>
      </w:pPr>
      <w:r>
        <w:t>Outre l</w:t>
      </w:r>
      <w:r w:rsidR="00AD7665" w:rsidRPr="00AD7665">
        <w:t>’</w:t>
      </w:r>
      <w:r>
        <w:t>origine de la demi droite, il faut préciser :</w:t>
      </w:r>
    </w:p>
    <w:p w:rsidR="006D6AB8" w:rsidRDefault="006D6AB8" w:rsidP="006D6AB8">
      <w:pPr>
        <w:pStyle w:val="Retraitcorpsdetexte2"/>
        <w:numPr>
          <w:ilvl w:val="0"/>
          <w:numId w:val="25"/>
        </w:numPr>
        <w:tabs>
          <w:tab w:val="clear" w:pos="720"/>
          <w:tab w:val="num" w:pos="1069"/>
        </w:tabs>
        <w:ind w:left="1069"/>
      </w:pPr>
      <w:r>
        <w:t>Soit un autre point de la demi-droite (différent si possible de l</w:t>
      </w:r>
      <w:r w:rsidR="00AD7665" w:rsidRPr="00AD7665">
        <w:t>’</w:t>
      </w:r>
      <w:r>
        <w:t>origine)</w:t>
      </w:r>
    </w:p>
    <w:p w:rsidR="006D6AB8" w:rsidRDefault="006D6AB8" w:rsidP="006D6AB8">
      <w:pPr>
        <w:pStyle w:val="Retraitcorpsdetexte2"/>
        <w:numPr>
          <w:ilvl w:val="0"/>
          <w:numId w:val="25"/>
        </w:numPr>
        <w:tabs>
          <w:tab w:val="clear" w:pos="720"/>
          <w:tab w:val="num" w:pos="1069"/>
        </w:tabs>
        <w:ind w:left="1069"/>
      </w:pPr>
      <w:r>
        <w:t>Soit un vecteur directeur de la demi-droite,</w:t>
      </w:r>
    </w:p>
    <w:p w:rsidR="006D6AB8" w:rsidRDefault="006D6AB8" w:rsidP="006D6AB8">
      <w:pPr>
        <w:pStyle w:val="Retraitcorpsdetexte2"/>
        <w:numPr>
          <w:ilvl w:val="0"/>
          <w:numId w:val="25"/>
        </w:numPr>
        <w:tabs>
          <w:tab w:val="clear" w:pos="720"/>
          <w:tab w:val="num" w:pos="1069"/>
        </w:tabs>
        <w:ind w:left="1069"/>
      </w:pPr>
      <w:r>
        <w:t>Soit l</w:t>
      </w:r>
      <w:r w:rsidR="00AD7665" w:rsidRPr="00AD7665">
        <w:t>’</w:t>
      </w:r>
      <w:r>
        <w:t>angle polaire de la demi-droite, c</w:t>
      </w:r>
      <w:r w:rsidR="00AD7665" w:rsidRPr="00AD7665">
        <w:t>’</w:t>
      </w:r>
      <w:r>
        <w:t>est à dire, l</w:t>
      </w:r>
      <w:r w:rsidR="00AD7665" w:rsidRPr="00AD7665">
        <w:t>’</w:t>
      </w:r>
      <w:r>
        <w:t>angle orienté entre l</w:t>
      </w:r>
      <w:r w:rsidR="00AD7665" w:rsidRPr="00AD7665">
        <w:t>’</w:t>
      </w:r>
      <w:r>
        <w:t>axe des abscisses (</w:t>
      </w:r>
      <w:r w:rsidRPr="00EC0B08">
        <w:rPr>
          <w:i/>
          <w:spacing w:val="20"/>
        </w:rPr>
        <w:t>x</w:t>
      </w:r>
      <w:r w:rsidRPr="00EC0B08">
        <w:rPr>
          <w:rFonts w:ascii="Cmath" w:hAnsi="Cmath"/>
        </w:rPr>
        <w:t>&gt;</w:t>
      </w:r>
      <w:r w:rsidRPr="00EC0B08">
        <w:t>0</w:t>
      </w:r>
      <w:r>
        <w:t>) et la demi-droite. Cet angle peut être exprimé en degrés ou en radians : la valeur de l</w:t>
      </w:r>
      <w:r w:rsidR="00AD7665" w:rsidRPr="00AD7665">
        <w:t>’</w:t>
      </w:r>
      <w:r>
        <w:t>angle peut être simple ou calculée comme par exemple 5pi/6.</w:t>
      </w:r>
    </w:p>
    <w:p w:rsidR="006D6AB8" w:rsidRDefault="006D6AB8">
      <w:pPr>
        <w:pStyle w:val="Retraitcorpsdetexte2"/>
        <w:ind w:left="709"/>
      </w:pPr>
    </w:p>
    <w:p w:rsidR="006D6AB8" w:rsidRDefault="006D6AB8">
      <w:pPr>
        <w:pStyle w:val="Retraitcorpsdetexte2"/>
        <w:ind w:left="709"/>
      </w:pPr>
      <w:r>
        <w:t>Comme pour les points, les segments, les vecteurs et les droites, les demi-droites sont également c</w:t>
      </w:r>
      <w:r>
        <w:t>a</w:t>
      </w:r>
      <w:r>
        <w:t>ractérisées par une épaisseur, un style et une couleur.</w:t>
      </w:r>
    </w:p>
    <w:p w:rsidR="006D6AB8" w:rsidRDefault="006D6AB8">
      <w:pPr>
        <w:pStyle w:val="Retraitcorpsdetexte2"/>
        <w:ind w:left="709"/>
      </w:pPr>
    </w:p>
    <w:p w:rsidR="006D6AB8" w:rsidRDefault="006D6AB8">
      <w:pPr>
        <w:pStyle w:val="Titre2"/>
      </w:pPr>
      <w:bookmarkStart w:id="125" w:name="_Toc467586164"/>
      <w:r>
        <w:t>Définir un cercle</w:t>
      </w:r>
      <w:bookmarkEnd w:id="125"/>
      <w:r>
        <w:tab/>
      </w:r>
    </w:p>
    <w:p w:rsidR="006D6AB8" w:rsidRPr="004030E6" w:rsidRDefault="006D6AB8">
      <w:pPr>
        <w:ind w:firstLine="284"/>
        <w:rPr>
          <w:i/>
        </w:rPr>
      </w:pPr>
      <w:r w:rsidRPr="004030E6">
        <w:rPr>
          <w:i/>
        </w:rPr>
        <w:t>(Définir / Cercle / bouton : cercle</w:t>
      </w:r>
      <w:r w:rsidR="004030E6" w:rsidRPr="004030E6">
        <w:rPr>
          <w:i/>
        </w:rPr>
        <w:t xml:space="preserve"> ou Ctrl+C</w:t>
      </w:r>
      <w:r w:rsidRPr="004030E6">
        <w:rPr>
          <w:i/>
        </w:rPr>
        <w:t>)</w:t>
      </w:r>
    </w:p>
    <w:p w:rsidR="006D6AB8" w:rsidRDefault="005F503A">
      <w:pPr>
        <w:pStyle w:val="Retraitcorpsdetexte2"/>
        <w:ind w:left="709"/>
        <w:rPr>
          <w:b/>
        </w:rPr>
      </w:pPr>
      <w:r>
        <w:rPr>
          <w:b/>
          <w:noProof/>
        </w:rPr>
        <w:drawing>
          <wp:anchor distT="0" distB="0" distL="114300" distR="114300" simplePos="0" relativeHeight="251832832" behindDoc="0" locked="0" layoutInCell="1" allowOverlap="1">
            <wp:simplePos x="0" y="0"/>
            <wp:positionH relativeFrom="column">
              <wp:posOffset>2655570</wp:posOffset>
            </wp:positionH>
            <wp:positionV relativeFrom="paragraph">
              <wp:posOffset>99060</wp:posOffset>
            </wp:positionV>
            <wp:extent cx="3978910" cy="2907030"/>
            <wp:effectExtent l="19050" t="0" r="2540" b="0"/>
            <wp:wrapSquare wrapText="bothSides"/>
            <wp:docPr id="267"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4" cstate="print"/>
                    <a:srcRect/>
                    <a:stretch>
                      <a:fillRect/>
                    </a:stretch>
                  </pic:blipFill>
                  <pic:spPr bwMode="auto">
                    <a:xfrm>
                      <a:off x="0" y="0"/>
                      <a:ext cx="3978910" cy="2907030"/>
                    </a:xfrm>
                    <a:prstGeom prst="rect">
                      <a:avLst/>
                    </a:prstGeom>
                    <a:noFill/>
                    <a:ln w="9525">
                      <a:noFill/>
                      <a:miter lim="800000"/>
                      <a:headEnd/>
                      <a:tailEnd/>
                    </a:ln>
                  </pic:spPr>
                </pic:pic>
              </a:graphicData>
            </a:graphic>
          </wp:anchor>
        </w:drawing>
      </w:r>
    </w:p>
    <w:p w:rsidR="006D6AB8" w:rsidRDefault="006D6AB8">
      <w:pPr>
        <w:pStyle w:val="Retraitcorpsdetexte2"/>
        <w:ind w:left="709"/>
      </w:pPr>
      <w:r>
        <w:t>Un cercle peut être défini :</w:t>
      </w:r>
    </w:p>
    <w:p w:rsidR="006D6AB8" w:rsidRDefault="006D6AB8" w:rsidP="006D6AB8">
      <w:pPr>
        <w:pStyle w:val="Retraitcorpsdetexte2"/>
        <w:numPr>
          <w:ilvl w:val="0"/>
          <w:numId w:val="26"/>
        </w:numPr>
        <w:tabs>
          <w:tab w:val="clear" w:pos="720"/>
          <w:tab w:val="num" w:pos="1069"/>
        </w:tabs>
        <w:ind w:left="1069"/>
      </w:pPr>
      <w:r>
        <w:t>Par son centre et la longueur du rayon,</w:t>
      </w:r>
    </w:p>
    <w:p w:rsidR="006D6AB8" w:rsidRDefault="006D6AB8" w:rsidP="006D6AB8">
      <w:pPr>
        <w:pStyle w:val="Retraitcorpsdetexte2"/>
        <w:numPr>
          <w:ilvl w:val="0"/>
          <w:numId w:val="26"/>
        </w:numPr>
        <w:tabs>
          <w:tab w:val="clear" w:pos="720"/>
          <w:tab w:val="num" w:pos="1069"/>
        </w:tabs>
        <w:ind w:left="1069"/>
      </w:pPr>
      <w:r>
        <w:t>Par son centre et un point du cercle,</w:t>
      </w:r>
    </w:p>
    <w:p w:rsidR="006D6AB8" w:rsidRDefault="006D6AB8" w:rsidP="006D6AB8">
      <w:pPr>
        <w:pStyle w:val="Retraitcorpsdetexte2"/>
        <w:numPr>
          <w:ilvl w:val="0"/>
          <w:numId w:val="26"/>
        </w:numPr>
        <w:tabs>
          <w:tab w:val="clear" w:pos="720"/>
          <w:tab w:val="num" w:pos="1069"/>
        </w:tabs>
        <w:ind w:left="1069"/>
      </w:pPr>
      <w:r>
        <w:t>Par 2 points diamétralement opposés,</w:t>
      </w:r>
    </w:p>
    <w:p w:rsidR="006D6AB8" w:rsidRDefault="006D6AB8" w:rsidP="006D6AB8">
      <w:pPr>
        <w:pStyle w:val="Retraitcorpsdetexte2"/>
        <w:numPr>
          <w:ilvl w:val="0"/>
          <w:numId w:val="26"/>
        </w:numPr>
        <w:tabs>
          <w:tab w:val="clear" w:pos="720"/>
          <w:tab w:val="num" w:pos="1069"/>
        </w:tabs>
        <w:ind w:left="1069"/>
      </w:pPr>
      <w:r>
        <w:t>Par un triangle auquel il est circonscrit,</w:t>
      </w:r>
    </w:p>
    <w:p w:rsidR="006D6AB8" w:rsidRDefault="006D6AB8" w:rsidP="006D6AB8">
      <w:pPr>
        <w:pStyle w:val="Retraitcorpsdetexte2"/>
        <w:numPr>
          <w:ilvl w:val="0"/>
          <w:numId w:val="26"/>
        </w:numPr>
        <w:tabs>
          <w:tab w:val="clear" w:pos="720"/>
          <w:tab w:val="num" w:pos="1069"/>
        </w:tabs>
        <w:ind w:left="1069"/>
      </w:pPr>
      <w:r>
        <w:t>Par un triangle dans lequel il est inscrit,</w:t>
      </w:r>
    </w:p>
    <w:p w:rsidR="006D6AB8" w:rsidRDefault="006D6AB8" w:rsidP="006D6AB8">
      <w:pPr>
        <w:pStyle w:val="Retraitcorpsdetexte2"/>
        <w:numPr>
          <w:ilvl w:val="0"/>
          <w:numId w:val="26"/>
        </w:numPr>
        <w:tabs>
          <w:tab w:val="clear" w:pos="720"/>
          <w:tab w:val="num" w:pos="1069"/>
        </w:tabs>
        <w:ind w:left="1069"/>
      </w:pPr>
      <w:r>
        <w:t>Enfin, par son centre et une droite à laquelle il est tangent.</w:t>
      </w:r>
    </w:p>
    <w:p w:rsidR="006D6AB8" w:rsidRDefault="006D6AB8">
      <w:pPr>
        <w:pStyle w:val="Retraitcorpsdetexte2"/>
        <w:ind w:left="709"/>
      </w:pPr>
    </w:p>
    <w:p w:rsidR="006D6AB8" w:rsidRDefault="006D6AB8">
      <w:pPr>
        <w:pStyle w:val="Retraitcorpsdetexte2"/>
        <w:ind w:left="709"/>
      </w:pPr>
      <w:r>
        <w:t>On retrouve ces 6 poss</w:t>
      </w:r>
      <w:r w:rsidR="00EC0B08">
        <w:t>ibilités dans l</w:t>
      </w:r>
      <w:r w:rsidR="00AD7665" w:rsidRPr="00AD7665">
        <w:t>’</w:t>
      </w:r>
      <w:r w:rsidR="00EC0B08">
        <w:t>écran ci-contre</w:t>
      </w:r>
      <w:r>
        <w:t> :</w:t>
      </w:r>
    </w:p>
    <w:p w:rsidR="006D6AB8" w:rsidRDefault="006D6AB8">
      <w:pPr>
        <w:pStyle w:val="Retraitcorpsdetexte2"/>
        <w:ind w:left="709"/>
      </w:pPr>
    </w:p>
    <w:p w:rsidR="006D6AB8" w:rsidRDefault="006D6AB8">
      <w:pPr>
        <w:pStyle w:val="Retraitcorpsdetexte2"/>
        <w:ind w:left="709"/>
      </w:pPr>
      <w:r>
        <w:t>Comme d</w:t>
      </w:r>
      <w:r w:rsidR="00AD7665" w:rsidRPr="00AD7665">
        <w:t>’</w:t>
      </w:r>
      <w:r>
        <w:t>habitude, le cercle possède d</w:t>
      </w:r>
      <w:r w:rsidR="00AD7665" w:rsidRPr="00AD7665">
        <w:t>’</w:t>
      </w:r>
      <w:r>
        <w:t>autres attributs :</w:t>
      </w:r>
    </w:p>
    <w:p w:rsidR="006D6AB8" w:rsidRDefault="006D6AB8" w:rsidP="006D6AB8">
      <w:pPr>
        <w:pStyle w:val="Retraitcorpsdetexte2"/>
        <w:numPr>
          <w:ilvl w:val="0"/>
          <w:numId w:val="26"/>
        </w:numPr>
        <w:tabs>
          <w:tab w:val="clear" w:pos="720"/>
          <w:tab w:val="num" w:pos="1069"/>
        </w:tabs>
        <w:ind w:left="1069"/>
      </w:pPr>
      <w:r>
        <w:t>une épaisseur</w:t>
      </w:r>
    </w:p>
    <w:p w:rsidR="006D6AB8" w:rsidRDefault="006D6AB8" w:rsidP="006D6AB8">
      <w:pPr>
        <w:pStyle w:val="Retraitcorpsdetexte2"/>
        <w:numPr>
          <w:ilvl w:val="0"/>
          <w:numId w:val="26"/>
        </w:numPr>
        <w:tabs>
          <w:tab w:val="clear" w:pos="720"/>
          <w:tab w:val="num" w:pos="1069"/>
        </w:tabs>
        <w:ind w:left="1069"/>
      </w:pPr>
      <w:r>
        <w:t>un style</w:t>
      </w:r>
    </w:p>
    <w:p w:rsidR="006D6AB8" w:rsidRDefault="006D6AB8" w:rsidP="006D6AB8">
      <w:pPr>
        <w:pStyle w:val="Retraitcorpsdetexte2"/>
        <w:numPr>
          <w:ilvl w:val="0"/>
          <w:numId w:val="26"/>
        </w:numPr>
        <w:tabs>
          <w:tab w:val="clear" w:pos="720"/>
          <w:tab w:val="num" w:pos="1069"/>
        </w:tabs>
        <w:ind w:left="1069"/>
      </w:pPr>
      <w:r>
        <w:t>une couleur.</w:t>
      </w:r>
    </w:p>
    <w:p w:rsidR="006D6AB8" w:rsidRDefault="006D6AB8">
      <w:pPr>
        <w:pStyle w:val="Retraitcorpsdetexte2"/>
        <w:ind w:left="709"/>
      </w:pPr>
    </w:p>
    <w:p w:rsidR="006D6AB8" w:rsidRDefault="006D6AB8">
      <w:pPr>
        <w:pStyle w:val="Retraitcorpsdetexte2"/>
        <w:ind w:left="709"/>
      </w:pPr>
      <w:r>
        <w:t>À ce propos, il faut définir 2 couleurs pour le cercle, une pour le bord du cercle et une pour l</w:t>
      </w:r>
      <w:r w:rsidR="00AD7665" w:rsidRPr="00AD7665">
        <w:t>’</w:t>
      </w:r>
      <w:r>
        <w:t>intérieur.</w:t>
      </w:r>
    </w:p>
    <w:p w:rsidR="005F503A" w:rsidRDefault="005F503A">
      <w:pPr>
        <w:pStyle w:val="Retraitcorpsdetexte2"/>
        <w:ind w:left="709"/>
      </w:pPr>
    </w:p>
    <w:p w:rsidR="006D6AB8" w:rsidRDefault="006D6AB8">
      <w:pPr>
        <w:pStyle w:val="Retraitcorpsdetexte2"/>
        <w:ind w:left="709"/>
      </w:pPr>
    </w:p>
    <w:p w:rsidR="006D6AB8" w:rsidRDefault="006D6AB8">
      <w:pPr>
        <w:pStyle w:val="Retraitcorpsdetexte2"/>
        <w:ind w:left="709"/>
      </w:pPr>
    </w:p>
    <w:p w:rsidR="006D6AB8" w:rsidRDefault="006D6AB8">
      <w:pPr>
        <w:pStyle w:val="Titre2"/>
      </w:pPr>
      <w:bookmarkStart w:id="126" w:name="_Toc467586165"/>
      <w:r>
        <w:t>Définir une ellipse</w:t>
      </w:r>
      <w:bookmarkEnd w:id="126"/>
      <w:r>
        <w:tab/>
      </w:r>
    </w:p>
    <w:p w:rsidR="006D6AB8" w:rsidRPr="00CB7C7A" w:rsidRDefault="005F503A">
      <w:pPr>
        <w:ind w:firstLine="284"/>
        <w:rPr>
          <w:i/>
        </w:rPr>
      </w:pPr>
      <w:r>
        <w:rPr>
          <w:i/>
          <w:noProof/>
        </w:rPr>
        <w:drawing>
          <wp:anchor distT="0" distB="0" distL="114300" distR="114300" simplePos="0" relativeHeight="251833856" behindDoc="0" locked="0" layoutInCell="1" allowOverlap="1">
            <wp:simplePos x="0" y="0"/>
            <wp:positionH relativeFrom="column">
              <wp:posOffset>2691130</wp:posOffset>
            </wp:positionH>
            <wp:positionV relativeFrom="paragraph">
              <wp:posOffset>187325</wp:posOffset>
            </wp:positionV>
            <wp:extent cx="4020820" cy="2838450"/>
            <wp:effectExtent l="19050" t="0" r="0" b="0"/>
            <wp:wrapSquare wrapText="bothSides"/>
            <wp:docPr id="268"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5" cstate="print"/>
                    <a:srcRect/>
                    <a:stretch>
                      <a:fillRect/>
                    </a:stretch>
                  </pic:blipFill>
                  <pic:spPr bwMode="auto">
                    <a:xfrm>
                      <a:off x="0" y="0"/>
                      <a:ext cx="4020820" cy="2838450"/>
                    </a:xfrm>
                    <a:prstGeom prst="rect">
                      <a:avLst/>
                    </a:prstGeom>
                    <a:noFill/>
                    <a:ln w="9525">
                      <a:noFill/>
                      <a:miter lim="800000"/>
                      <a:headEnd/>
                      <a:tailEnd/>
                    </a:ln>
                  </pic:spPr>
                </pic:pic>
              </a:graphicData>
            </a:graphic>
          </wp:anchor>
        </w:drawing>
      </w:r>
      <w:r w:rsidR="006D6AB8" w:rsidRPr="00CB7C7A">
        <w:rPr>
          <w:i/>
        </w:rPr>
        <w:t>(Définir / Schéma / bouton : ellipse</w:t>
      </w:r>
      <w:r w:rsidR="00CB7C7A">
        <w:rPr>
          <w:i/>
        </w:rPr>
        <w:t xml:space="preserve"> ou Ctrl+E</w:t>
      </w:r>
      <w:r w:rsidR="006D6AB8" w:rsidRPr="00CB7C7A">
        <w:rPr>
          <w:i/>
        </w:rPr>
        <w:t>)</w:t>
      </w:r>
    </w:p>
    <w:p w:rsidR="006D6AB8" w:rsidRDefault="006D6AB8">
      <w:pPr>
        <w:pStyle w:val="Retraitcorpsdetexte2"/>
        <w:ind w:left="709"/>
        <w:rPr>
          <w:b/>
        </w:rPr>
      </w:pPr>
    </w:p>
    <w:p w:rsidR="006D6AB8" w:rsidRDefault="006D6AB8">
      <w:pPr>
        <w:pStyle w:val="Retraitcorpsdetexte2"/>
        <w:ind w:left="709"/>
      </w:pPr>
      <w:r>
        <w:t>Il est vrai que les ellipses ont qu</w:t>
      </w:r>
      <w:r>
        <w:t>a</w:t>
      </w:r>
      <w:r>
        <w:t>siment disparu des programmes de</w:t>
      </w:r>
      <w:r w:rsidR="00F948E0">
        <w:t>s</w:t>
      </w:r>
      <w:r>
        <w:t xml:space="preserve"> lycées (sauf en BTS) mais, pour être complet, on peut quand même obtenir de 2 façons une e</w:t>
      </w:r>
      <w:r>
        <w:t>l</w:t>
      </w:r>
      <w:r>
        <w:t>lipse dans un schéma :</w:t>
      </w:r>
    </w:p>
    <w:p w:rsidR="006D6AB8" w:rsidRDefault="006D6AB8">
      <w:pPr>
        <w:pStyle w:val="Retraitcorpsdetexte2"/>
        <w:ind w:left="709"/>
      </w:pPr>
    </w:p>
    <w:p w:rsidR="006D6AB8" w:rsidRDefault="006D6AB8" w:rsidP="006D6AB8">
      <w:pPr>
        <w:pStyle w:val="Retraitcorpsdetexte2"/>
        <w:numPr>
          <w:ilvl w:val="0"/>
          <w:numId w:val="26"/>
        </w:numPr>
        <w:tabs>
          <w:tab w:val="clear" w:pos="720"/>
          <w:tab w:val="num" w:pos="1069"/>
        </w:tabs>
        <w:ind w:left="1069"/>
      </w:pPr>
      <w:r>
        <w:t>en précisant le centre et les longueurs des 2 axes de l</w:t>
      </w:r>
      <w:r w:rsidR="00AD7665" w:rsidRPr="00AD7665">
        <w:t>’</w:t>
      </w:r>
      <w:r>
        <w:t>ellipse</w:t>
      </w:r>
    </w:p>
    <w:p w:rsidR="006D6AB8" w:rsidRDefault="006D6AB8" w:rsidP="006D6AB8">
      <w:pPr>
        <w:pStyle w:val="Retraitcorpsdetexte2"/>
        <w:numPr>
          <w:ilvl w:val="0"/>
          <w:numId w:val="26"/>
        </w:numPr>
        <w:tabs>
          <w:tab w:val="clear" w:pos="720"/>
          <w:tab w:val="num" w:pos="1069"/>
        </w:tabs>
        <w:ind w:left="1069"/>
      </w:pPr>
      <w:r>
        <w:t>en précisant les sommets o</w:t>
      </w:r>
      <w:r>
        <w:t>p</w:t>
      </w:r>
      <w:r>
        <w:t>posés du rectangle qui doit contenir l</w:t>
      </w:r>
      <w:r w:rsidR="00AD7665" w:rsidRPr="00AD7665">
        <w:t>’</w:t>
      </w:r>
      <w:r>
        <w:t>ellipse.</w:t>
      </w:r>
    </w:p>
    <w:p w:rsidR="006D6AB8" w:rsidRDefault="006D6AB8">
      <w:pPr>
        <w:pStyle w:val="Retraitcorpsdetexte2"/>
        <w:ind w:left="709"/>
      </w:pPr>
    </w:p>
    <w:p w:rsidR="006D6AB8" w:rsidRDefault="006D6AB8">
      <w:pPr>
        <w:pStyle w:val="Retraitcorpsdetexte2"/>
        <w:ind w:left="709"/>
      </w:pPr>
      <w:r>
        <w:t>Dans les 2 cas, les axes sont para</w:t>
      </w:r>
      <w:r>
        <w:t>l</w:t>
      </w:r>
      <w:r>
        <w:t>lèles aux axes du repère.</w:t>
      </w:r>
    </w:p>
    <w:p w:rsidR="00B42955" w:rsidRDefault="00B42955">
      <w:pPr>
        <w:pStyle w:val="Retraitcorpsdetexte2"/>
        <w:ind w:left="709"/>
      </w:pPr>
      <w:r>
        <w:rPr>
          <w:noProof/>
        </w:rPr>
        <w:drawing>
          <wp:anchor distT="0" distB="0" distL="114300" distR="114300" simplePos="0" relativeHeight="251862528" behindDoc="0" locked="0" layoutInCell="1" allowOverlap="1">
            <wp:simplePos x="0" y="0"/>
            <wp:positionH relativeFrom="column">
              <wp:posOffset>5381625</wp:posOffset>
            </wp:positionH>
            <wp:positionV relativeFrom="paragraph">
              <wp:posOffset>-2540</wp:posOffset>
            </wp:positionV>
            <wp:extent cx="742950" cy="228600"/>
            <wp:effectExtent l="19050" t="0" r="0" b="0"/>
            <wp:wrapSquare wrapText="bothSides"/>
            <wp:docPr id="78"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6" cstate="print"/>
                    <a:srcRect/>
                    <a:stretch>
                      <a:fillRect/>
                    </a:stretch>
                  </pic:blipFill>
                  <pic:spPr bwMode="auto">
                    <a:xfrm>
                      <a:off x="0" y="0"/>
                      <a:ext cx="742950" cy="228600"/>
                    </a:xfrm>
                    <a:prstGeom prst="rect">
                      <a:avLst/>
                    </a:prstGeom>
                    <a:noFill/>
                    <a:ln w="9525">
                      <a:noFill/>
                      <a:miter lim="800000"/>
                      <a:headEnd/>
                      <a:tailEnd/>
                    </a:ln>
                  </pic:spPr>
                </pic:pic>
              </a:graphicData>
            </a:graphic>
          </wp:anchor>
        </w:drawing>
      </w:r>
      <w:r>
        <w:t xml:space="preserve">Pour dessiner une ellipse "oblique", il faut utiliser le bouton </w:t>
      </w:r>
      <w:r>
        <w:rPr>
          <w:noProof/>
        </w:rPr>
        <w:drawing>
          <wp:inline distT="0" distB="0" distL="0" distR="0">
            <wp:extent cx="190500" cy="190500"/>
            <wp:effectExtent l="19050" t="0" r="0" b="0"/>
            <wp:docPr id="6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t xml:space="preserve"> puis le bo</w:t>
      </w:r>
      <w:r>
        <w:t>u</w:t>
      </w:r>
      <w:r>
        <w:t>ton</w:t>
      </w:r>
    </w:p>
    <w:p w:rsidR="0052243B" w:rsidRDefault="0052243B">
      <w:pPr>
        <w:pStyle w:val="Retraitcorpsdetexte2"/>
        <w:ind w:left="709"/>
      </w:pPr>
    </w:p>
    <w:p w:rsidR="006D6AB8" w:rsidRDefault="006D6AB8">
      <w:pPr>
        <w:pStyle w:val="Titre2"/>
      </w:pPr>
      <w:bookmarkStart w:id="127" w:name="_Toc467586166"/>
      <w:r>
        <w:t>Définir un carré</w:t>
      </w:r>
      <w:bookmarkEnd w:id="127"/>
    </w:p>
    <w:p w:rsidR="006D6AB8" w:rsidRPr="008F1F9D" w:rsidRDefault="006D6AB8">
      <w:pPr>
        <w:ind w:firstLine="284"/>
        <w:rPr>
          <w:i/>
        </w:rPr>
      </w:pPr>
      <w:r w:rsidRPr="008F1F9D">
        <w:rPr>
          <w:i/>
        </w:rPr>
        <w:t>(Définir / Schéma / bouton : carré)</w:t>
      </w:r>
    </w:p>
    <w:p w:rsidR="006D6AB8" w:rsidRDefault="006D6AB8">
      <w:pPr>
        <w:pStyle w:val="Retraitcorpsdetexte2"/>
        <w:ind w:left="709"/>
        <w:rPr>
          <w:b/>
        </w:rPr>
      </w:pPr>
    </w:p>
    <w:p w:rsidR="006D6AB8" w:rsidRDefault="006D6AB8">
      <w:pPr>
        <w:pStyle w:val="Retraitcorpsdetexte2"/>
        <w:ind w:left="709"/>
      </w:pPr>
      <w:r>
        <w:t>Le logiciel Sine qua non permet de définir un carré de 4 façons :</w:t>
      </w:r>
    </w:p>
    <w:p w:rsidR="006D6AB8" w:rsidRDefault="006D6AB8" w:rsidP="006D6AB8">
      <w:pPr>
        <w:pStyle w:val="Retraitcorpsdetexte2"/>
        <w:numPr>
          <w:ilvl w:val="0"/>
          <w:numId w:val="26"/>
        </w:numPr>
        <w:tabs>
          <w:tab w:val="clear" w:pos="720"/>
          <w:tab w:val="num" w:pos="1069"/>
        </w:tabs>
        <w:ind w:left="1069"/>
      </w:pPr>
      <w:r>
        <w:t>en précisant le centre du carré et la longueur de son côté,</w:t>
      </w:r>
    </w:p>
    <w:p w:rsidR="006D6AB8" w:rsidRDefault="006D6AB8" w:rsidP="006D6AB8">
      <w:pPr>
        <w:pStyle w:val="Retraitcorpsdetexte2"/>
        <w:numPr>
          <w:ilvl w:val="0"/>
          <w:numId w:val="26"/>
        </w:numPr>
        <w:tabs>
          <w:tab w:val="clear" w:pos="720"/>
          <w:tab w:val="num" w:pos="1069"/>
        </w:tabs>
        <w:ind w:left="1069"/>
      </w:pPr>
      <w:r>
        <w:t xml:space="preserve">en précisant le centre du </w:t>
      </w:r>
      <w:r w:rsidR="008F1F9D">
        <w:t xml:space="preserve">carré </w:t>
      </w:r>
      <w:r>
        <w:t>et le rayon du cercle circonscrit au carré,</w:t>
      </w:r>
    </w:p>
    <w:p w:rsidR="006D6AB8" w:rsidRDefault="006D6AB8" w:rsidP="006D6AB8">
      <w:pPr>
        <w:pStyle w:val="Retraitcorpsdetexte2"/>
        <w:numPr>
          <w:ilvl w:val="0"/>
          <w:numId w:val="26"/>
        </w:numPr>
        <w:tabs>
          <w:tab w:val="clear" w:pos="720"/>
          <w:tab w:val="num" w:pos="1069"/>
        </w:tabs>
        <w:ind w:left="1069"/>
      </w:pPr>
      <w:r>
        <w:t>en précisant 2 sommets opposés du carré,</w:t>
      </w:r>
    </w:p>
    <w:p w:rsidR="006D6AB8" w:rsidRDefault="006D6AB8" w:rsidP="006D6AB8">
      <w:pPr>
        <w:pStyle w:val="Retraitcorpsdetexte2"/>
        <w:numPr>
          <w:ilvl w:val="0"/>
          <w:numId w:val="26"/>
        </w:numPr>
        <w:tabs>
          <w:tab w:val="clear" w:pos="720"/>
          <w:tab w:val="num" w:pos="1069"/>
        </w:tabs>
        <w:ind w:left="1069"/>
      </w:pPr>
      <w:r>
        <w:t>en indiquant qu</w:t>
      </w:r>
      <w:r w:rsidR="00AD7665" w:rsidRPr="00AD7665">
        <w:t>’</w:t>
      </w:r>
      <w:r>
        <w:t>il s</w:t>
      </w:r>
      <w:r w:rsidR="00AD7665" w:rsidRPr="00AD7665">
        <w:t>’</w:t>
      </w:r>
      <w:r>
        <w:t>agit d</w:t>
      </w:r>
      <w:r w:rsidR="00AD7665" w:rsidRPr="00AD7665">
        <w:t>’</w:t>
      </w:r>
      <w:r>
        <w:t>un carré direct construit sur un segment donné.</w:t>
      </w:r>
    </w:p>
    <w:p w:rsidR="006D6AB8" w:rsidRDefault="006D6AB8">
      <w:pPr>
        <w:pStyle w:val="Retraitcorpsdetexte2"/>
      </w:pPr>
    </w:p>
    <w:p w:rsidR="006D6AB8" w:rsidRDefault="006D6AB8">
      <w:pPr>
        <w:pStyle w:val="Retraitcorpsdetexte2"/>
      </w:pPr>
      <w:r>
        <w:t>Dans les 2 pr</w:t>
      </w:r>
      <w:r w:rsidR="004F43CB">
        <w:t xml:space="preserve">emiers cas, les côtés du carré </w:t>
      </w:r>
      <w:r>
        <w:t>sont parallèles aux axes du repère.</w:t>
      </w:r>
    </w:p>
    <w:p w:rsidR="004F43CB" w:rsidRDefault="006D6AB8">
      <w:pPr>
        <w:pStyle w:val="Retraitcorpsdetexte2"/>
      </w:pPr>
      <w:r>
        <w:t>Voici l</w:t>
      </w:r>
      <w:r w:rsidR="00AD7665" w:rsidRPr="00AD7665">
        <w:t>’</w:t>
      </w:r>
      <w:r>
        <w:t>écran de saisie pour définir un carré :</w:t>
      </w:r>
      <w:r w:rsidR="004F43CB" w:rsidRPr="004F43CB">
        <w:t xml:space="preserve"> </w:t>
      </w:r>
    </w:p>
    <w:p w:rsidR="004E7397" w:rsidRDefault="004E7397">
      <w:pPr>
        <w:pStyle w:val="Retraitcorpsdetexte2"/>
      </w:pPr>
    </w:p>
    <w:p w:rsidR="006D6AB8" w:rsidRDefault="005F503A" w:rsidP="004F43CB">
      <w:pPr>
        <w:pStyle w:val="Retraitcorpsdetexte2"/>
        <w:jc w:val="center"/>
      </w:pPr>
      <w:r>
        <w:rPr>
          <w:noProof/>
        </w:rPr>
        <w:drawing>
          <wp:inline distT="0" distB="0" distL="0" distR="0">
            <wp:extent cx="4343400" cy="3048000"/>
            <wp:effectExtent l="19050" t="0" r="0" b="0"/>
            <wp:docPr id="269"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8" cstate="print"/>
                    <a:srcRect/>
                    <a:stretch>
                      <a:fillRect/>
                    </a:stretch>
                  </pic:blipFill>
                  <pic:spPr bwMode="auto">
                    <a:xfrm>
                      <a:off x="0" y="0"/>
                      <a:ext cx="4343400" cy="3048000"/>
                    </a:xfrm>
                    <a:prstGeom prst="rect">
                      <a:avLst/>
                    </a:prstGeom>
                    <a:noFill/>
                    <a:ln w="9525">
                      <a:noFill/>
                      <a:miter lim="800000"/>
                      <a:headEnd/>
                      <a:tailEnd/>
                    </a:ln>
                  </pic:spPr>
                </pic:pic>
              </a:graphicData>
            </a:graphic>
          </wp:inline>
        </w:drawing>
      </w:r>
    </w:p>
    <w:p w:rsidR="006D6AB8" w:rsidRDefault="006D6AB8">
      <w:pPr>
        <w:pStyle w:val="Retraitcorpsdetexte2"/>
      </w:pPr>
    </w:p>
    <w:p w:rsidR="006D6AB8" w:rsidRDefault="006D6AB8">
      <w:pPr>
        <w:pStyle w:val="Retraitcorpsdetexte2"/>
      </w:pPr>
      <w:r>
        <w:t>Remarque : un carré peut également être défini comme polygone régulier à 4 côtés (voir plus loin)</w:t>
      </w:r>
    </w:p>
    <w:p w:rsidR="006D6AB8" w:rsidRDefault="006D6AB8">
      <w:pPr>
        <w:pStyle w:val="Retraitcorpsdetexte2"/>
        <w:rPr>
          <w:b/>
        </w:rPr>
      </w:pPr>
    </w:p>
    <w:p w:rsidR="006D6AB8" w:rsidRDefault="005F503A" w:rsidP="004E7397">
      <w:pPr>
        <w:pStyle w:val="Titre2"/>
        <w:rPr>
          <w:b/>
        </w:rPr>
      </w:pPr>
      <w:r>
        <w:rPr>
          <w:noProof/>
        </w:rPr>
        <w:drawing>
          <wp:anchor distT="0" distB="0" distL="114300" distR="114300" simplePos="0" relativeHeight="251834880" behindDoc="0" locked="0" layoutInCell="1" allowOverlap="1">
            <wp:simplePos x="0" y="0"/>
            <wp:positionH relativeFrom="column">
              <wp:posOffset>2496185</wp:posOffset>
            </wp:positionH>
            <wp:positionV relativeFrom="paragraph">
              <wp:posOffset>45720</wp:posOffset>
            </wp:positionV>
            <wp:extent cx="4212590" cy="3561715"/>
            <wp:effectExtent l="19050" t="0" r="0" b="0"/>
            <wp:wrapSquare wrapText="bothSides"/>
            <wp:docPr id="270"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9" cstate="print"/>
                    <a:srcRect/>
                    <a:stretch>
                      <a:fillRect/>
                    </a:stretch>
                  </pic:blipFill>
                  <pic:spPr bwMode="auto">
                    <a:xfrm>
                      <a:off x="0" y="0"/>
                      <a:ext cx="4212590" cy="3561715"/>
                    </a:xfrm>
                    <a:prstGeom prst="rect">
                      <a:avLst/>
                    </a:prstGeom>
                    <a:noFill/>
                    <a:ln w="9525">
                      <a:noFill/>
                      <a:miter lim="800000"/>
                      <a:headEnd/>
                      <a:tailEnd/>
                    </a:ln>
                  </pic:spPr>
                </pic:pic>
              </a:graphicData>
            </a:graphic>
          </wp:anchor>
        </w:drawing>
      </w:r>
      <w:bookmarkStart w:id="128" w:name="_Toc467586167"/>
      <w:r w:rsidR="006D6AB8">
        <w:t>Polygones prédéfinis</w:t>
      </w:r>
      <w:bookmarkEnd w:id="128"/>
      <w:r w:rsidR="006D6AB8">
        <w:rPr>
          <w:b/>
        </w:rPr>
        <w:tab/>
      </w:r>
      <w:r w:rsidR="006D6AB8">
        <w:rPr>
          <w:b/>
        </w:rPr>
        <w:tab/>
      </w:r>
    </w:p>
    <w:p w:rsidR="006D6AB8" w:rsidRDefault="006D6AB8">
      <w:pPr>
        <w:pStyle w:val="Retraitcorpsdetexte2"/>
      </w:pPr>
      <w:r>
        <w:t>Le bouton « polygone prédéf</w:t>
      </w:r>
      <w:r>
        <w:t>i</w:t>
      </w:r>
      <w:r>
        <w:t>ni » est très pratique car il permet de définir, très rapid</w:t>
      </w:r>
      <w:r>
        <w:t>e</w:t>
      </w:r>
      <w:r>
        <w:t>ment un polygone parmi 14 possibilités :</w:t>
      </w:r>
    </w:p>
    <w:p w:rsidR="006D6AB8" w:rsidRDefault="006D6AB8">
      <w:pPr>
        <w:pStyle w:val="Retraitcorpsdetexte2"/>
      </w:pPr>
    </w:p>
    <w:p w:rsidR="006D6AB8" w:rsidRDefault="006D6AB8">
      <w:pPr>
        <w:pStyle w:val="Retraitcorpsdetexte2"/>
      </w:pPr>
      <w:r>
        <w:t>Dans tous les cas, il faut préc</w:t>
      </w:r>
      <w:r>
        <w:t>i</w:t>
      </w:r>
      <w:r>
        <w:t>ser les noms des 3 ou des 4 sommets.</w:t>
      </w:r>
    </w:p>
    <w:p w:rsidR="006D6AB8" w:rsidRDefault="006D6AB8">
      <w:pPr>
        <w:pStyle w:val="Retraitcorpsdetexte2"/>
      </w:pPr>
    </w:p>
    <w:p w:rsidR="006D6AB8" w:rsidRDefault="006D6AB8">
      <w:pPr>
        <w:pStyle w:val="Retraitcorpsdetexte2"/>
      </w:pPr>
      <w:r>
        <w:t>Selon la nature du polygone, il faut aussi préciser 1, 2 ou 3 autres éléments.</w:t>
      </w:r>
    </w:p>
    <w:p w:rsidR="006D6AB8" w:rsidRDefault="006D6AB8">
      <w:pPr>
        <w:pStyle w:val="Retraitcorpsdetexte2"/>
      </w:pPr>
    </w:p>
    <w:p w:rsidR="006D6AB8" w:rsidRDefault="006D6AB8">
      <w:pPr>
        <w:pStyle w:val="Retraitcorpsdetexte2"/>
      </w:pPr>
      <w:r>
        <w:t>Attention : si les noms des sommets sont des points déjà présents, ils sont tous détruits (sauf le premier sommet) et remplacés par des nouveaux points.</w:t>
      </w:r>
    </w:p>
    <w:p w:rsidR="006D6AB8" w:rsidRDefault="006D6AB8">
      <w:pPr>
        <w:pStyle w:val="Retraitcorpsdetexte2"/>
      </w:pPr>
      <w:r>
        <w:lastRenderedPageBreak/>
        <w:t>Les sommets ainsi définis peuvent être ensuite déplacés à la souris, mais dans ce cas, le polygone ne conserve plus forcément les propriétés qu</w:t>
      </w:r>
      <w:r w:rsidR="00AD7665" w:rsidRPr="00AD7665">
        <w:t>’</w:t>
      </w:r>
      <w:r>
        <w:t>il avait au départ :</w:t>
      </w:r>
      <w:r w:rsidR="00151389">
        <w:t xml:space="preserve"> ainsi par exemple, si on définit</w:t>
      </w:r>
      <w:r>
        <w:t xml:space="preserve"> un triangle isocèle et si ensuite on déplace un sommet, il est évident que le triangle ne reste pas forc</w:t>
      </w:r>
      <w:r>
        <w:t>é</w:t>
      </w:r>
      <w:r>
        <w:t>ment isocèle…</w:t>
      </w:r>
    </w:p>
    <w:p w:rsidR="006D6AB8" w:rsidRDefault="006D6AB8"/>
    <w:p w:rsidR="006D6AB8" w:rsidRDefault="006D6AB8">
      <w:pPr>
        <w:pStyle w:val="Titre2"/>
      </w:pPr>
      <w:bookmarkStart w:id="129" w:name="_Toc467586168"/>
      <w:r>
        <w:t>Autres polygones</w:t>
      </w:r>
      <w:bookmarkEnd w:id="129"/>
    </w:p>
    <w:p w:rsidR="006D6AB8" w:rsidRDefault="006D6AB8">
      <w:r>
        <w:tab/>
        <w:t>On peut enfin définir d</w:t>
      </w:r>
      <w:r w:rsidR="00AD7665" w:rsidRPr="00AD7665">
        <w:t>’</w:t>
      </w:r>
      <w:r>
        <w:t>autres polygones comme le montre la figure suivante :</w:t>
      </w:r>
    </w:p>
    <w:p w:rsidR="00151389" w:rsidRDefault="00BB002F">
      <w:r>
        <w:rPr>
          <w:noProof/>
        </w:rPr>
        <w:drawing>
          <wp:anchor distT="0" distB="0" distL="114300" distR="114300" simplePos="0" relativeHeight="251837952" behindDoc="0" locked="0" layoutInCell="1" allowOverlap="1">
            <wp:simplePos x="0" y="0"/>
            <wp:positionH relativeFrom="column">
              <wp:posOffset>2622550</wp:posOffset>
            </wp:positionH>
            <wp:positionV relativeFrom="paragraph">
              <wp:posOffset>83185</wp:posOffset>
            </wp:positionV>
            <wp:extent cx="4086225" cy="3380740"/>
            <wp:effectExtent l="19050" t="0" r="9525" b="0"/>
            <wp:wrapSquare wrapText="bothSides"/>
            <wp:docPr id="53"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0" cstate="print"/>
                    <a:srcRect/>
                    <a:stretch>
                      <a:fillRect/>
                    </a:stretch>
                  </pic:blipFill>
                  <pic:spPr bwMode="auto">
                    <a:xfrm>
                      <a:off x="0" y="0"/>
                      <a:ext cx="4086225" cy="3380740"/>
                    </a:xfrm>
                    <a:prstGeom prst="rect">
                      <a:avLst/>
                    </a:prstGeom>
                    <a:noFill/>
                    <a:ln w="9525">
                      <a:noFill/>
                      <a:miter lim="800000"/>
                      <a:headEnd/>
                      <a:tailEnd/>
                    </a:ln>
                  </pic:spPr>
                </pic:pic>
              </a:graphicData>
            </a:graphic>
          </wp:anchor>
        </w:drawing>
      </w:r>
    </w:p>
    <w:p w:rsidR="006D6AB8" w:rsidRDefault="006D6AB8" w:rsidP="006D6AB8">
      <w:pPr>
        <w:numPr>
          <w:ilvl w:val="0"/>
          <w:numId w:val="36"/>
        </w:numPr>
        <w:tabs>
          <w:tab w:val="clear" w:pos="360"/>
          <w:tab w:val="num" w:pos="1069"/>
        </w:tabs>
        <w:ind w:left="1069"/>
        <w:jc w:val="both"/>
      </w:pPr>
      <w:r>
        <w:t>pour un triangle équilatéral, il faut préalablement avoir défini les 2 premiers so</w:t>
      </w:r>
      <w:r>
        <w:t>m</w:t>
      </w:r>
      <w:r>
        <w:t>mets. Le troisième sommet est alors construit automat</w:t>
      </w:r>
      <w:r>
        <w:t>i</w:t>
      </w:r>
      <w:r>
        <w:t>quement dans le sens trig</w:t>
      </w:r>
      <w:r>
        <w:t>o</w:t>
      </w:r>
      <w:r>
        <w:t>nométrique.</w:t>
      </w:r>
    </w:p>
    <w:p w:rsidR="006D6AB8" w:rsidRDefault="006D6AB8" w:rsidP="006D6AB8">
      <w:pPr>
        <w:numPr>
          <w:ilvl w:val="0"/>
          <w:numId w:val="36"/>
        </w:numPr>
        <w:tabs>
          <w:tab w:val="clear" w:pos="360"/>
          <w:tab w:val="num" w:pos="1069"/>
        </w:tabs>
        <w:ind w:left="1069"/>
        <w:jc w:val="both"/>
      </w:pPr>
      <w:r>
        <w:t>de même, pour un parallél</w:t>
      </w:r>
      <w:r>
        <w:t>o</w:t>
      </w:r>
      <w:r>
        <w:t>gramme, il faut avoir aupar</w:t>
      </w:r>
      <w:r>
        <w:t>a</w:t>
      </w:r>
      <w:r>
        <w:t>vant défini les 3 premiers sommets.</w:t>
      </w:r>
    </w:p>
    <w:p w:rsidR="006D6AB8" w:rsidRDefault="006D6AB8" w:rsidP="006D6AB8">
      <w:pPr>
        <w:numPr>
          <w:ilvl w:val="0"/>
          <w:numId w:val="36"/>
        </w:numPr>
        <w:tabs>
          <w:tab w:val="clear" w:pos="360"/>
          <w:tab w:val="num" w:pos="1069"/>
        </w:tabs>
        <w:ind w:left="1069"/>
        <w:jc w:val="both"/>
      </w:pPr>
      <w:r>
        <w:t>pour un polygone régulier, il faut d</w:t>
      </w:r>
      <w:r w:rsidR="00AD7665" w:rsidRPr="00AD7665">
        <w:t>’</w:t>
      </w:r>
      <w:r>
        <w:t>abord définir les 2 premiers sommets et le log</w:t>
      </w:r>
      <w:r>
        <w:t>i</w:t>
      </w:r>
      <w:r>
        <w:t>ciel se charge de construire tout seul les autres sommets, en tournant dans le sens tr</w:t>
      </w:r>
      <w:r>
        <w:t>i</w:t>
      </w:r>
      <w:r>
        <w:t>gonométrique.</w:t>
      </w:r>
    </w:p>
    <w:p w:rsidR="006D6AB8" w:rsidRDefault="006D6AB8" w:rsidP="006D6AB8">
      <w:pPr>
        <w:numPr>
          <w:ilvl w:val="0"/>
          <w:numId w:val="36"/>
        </w:numPr>
        <w:tabs>
          <w:tab w:val="clear" w:pos="360"/>
          <w:tab w:val="num" w:pos="1069"/>
        </w:tabs>
        <w:ind w:left="1069"/>
        <w:jc w:val="both"/>
      </w:pPr>
      <w:r>
        <w:t>enfin, pour un polygone quelconque, il n</w:t>
      </w:r>
      <w:r w:rsidR="00AD7665" w:rsidRPr="00AD7665">
        <w:t>’</w:t>
      </w:r>
      <w:r>
        <w:t>y a aucune contrainte si ce n</w:t>
      </w:r>
      <w:r w:rsidR="00AD7665" w:rsidRPr="00AD7665">
        <w:t>’</w:t>
      </w:r>
      <w:r>
        <w:t>est celle d</w:t>
      </w:r>
      <w:r w:rsidR="00AD7665" w:rsidRPr="00AD7665">
        <w:t>’</w:t>
      </w:r>
      <w:r>
        <w:t>avoir défini auparavant les différents sommets.</w:t>
      </w:r>
    </w:p>
    <w:p w:rsidR="00575479" w:rsidRDefault="00575479" w:rsidP="00575479">
      <w:pPr>
        <w:jc w:val="both"/>
      </w:pPr>
    </w:p>
    <w:p w:rsidR="00575479" w:rsidRDefault="00575479" w:rsidP="00575479">
      <w:pPr>
        <w:ind w:left="1069"/>
        <w:jc w:val="both"/>
      </w:pPr>
      <w:r>
        <w:t>Remarque : les hachures n</w:t>
      </w:r>
      <w:r w:rsidR="0090554D">
        <w:t>e sont pas reproduites sur le traitement de texte OpenOffice</w:t>
      </w:r>
      <w:r>
        <w:t xml:space="preserve"> </w:t>
      </w:r>
      <w:r>
        <w:sym w:font="Wingdings" w:char="F04C"/>
      </w:r>
    </w:p>
    <w:p w:rsidR="00825847" w:rsidRDefault="00825847" w:rsidP="00825847">
      <w:pPr>
        <w:pStyle w:val="Titre2"/>
      </w:pPr>
    </w:p>
    <w:p w:rsidR="00825847" w:rsidRDefault="00825847" w:rsidP="00825847">
      <w:pPr>
        <w:pStyle w:val="Titre2"/>
      </w:pPr>
      <w:bookmarkStart w:id="130" w:name="_Toc467586169"/>
      <w:r>
        <w:t>Coniques</w:t>
      </w:r>
      <w:bookmarkEnd w:id="130"/>
      <w:r w:rsidR="00215EC4">
        <w:t xml:space="preserve"> </w:t>
      </w:r>
      <w:r w:rsidR="00621580">
        <w:rPr>
          <w:i/>
        </w:rPr>
        <w:t>(Définir / Schéma / bouton :</w:t>
      </w:r>
      <w:r w:rsidR="00215EC4" w:rsidRPr="004030E6">
        <w:rPr>
          <w:i/>
        </w:rPr>
        <w:t xml:space="preserve"> </w:t>
      </w:r>
      <w:r w:rsidR="00215EC4">
        <w:rPr>
          <w:i/>
        </w:rPr>
        <w:t>Conique)</w:t>
      </w:r>
    </w:p>
    <w:p w:rsidR="00C82681" w:rsidRDefault="00C82681" w:rsidP="001616EB">
      <w:pPr>
        <w:ind w:left="709"/>
      </w:pPr>
    </w:p>
    <w:p w:rsidR="001616EB" w:rsidRDefault="001616EB" w:rsidP="001616EB">
      <w:pPr>
        <w:ind w:left="709"/>
      </w:pPr>
      <w:r>
        <w:t>Les coniques, peuvent être définies de deux manières :</w:t>
      </w:r>
    </w:p>
    <w:p w:rsidR="001616EB" w:rsidRDefault="001616EB" w:rsidP="001616EB">
      <w:pPr>
        <w:pStyle w:val="Paragraphedeliste"/>
        <w:numPr>
          <w:ilvl w:val="0"/>
          <w:numId w:val="61"/>
        </w:numPr>
      </w:pPr>
      <w:r>
        <w:t>par leurs caractéristiques géométriques (foyer, directrice et excentricité)</w:t>
      </w:r>
    </w:p>
    <w:p w:rsidR="001616EB" w:rsidRDefault="001616EB" w:rsidP="001616EB">
      <w:pPr>
        <w:pStyle w:val="Paragraphedeliste"/>
        <w:numPr>
          <w:ilvl w:val="0"/>
          <w:numId w:val="61"/>
        </w:numPr>
      </w:pPr>
      <w:r>
        <w:t xml:space="preserve">par leur équation cartésienne, de la forme </w:t>
      </w:r>
      <w:r w:rsidR="0013297B" w:rsidRPr="001616EB">
        <w:fldChar w:fldCharType="begin"/>
      </w:r>
      <w:r w:rsidRPr="001616EB">
        <w:instrText xml:space="preserve"> EQ  </w:instrText>
      </w:r>
      <w:r w:rsidRPr="001616EB">
        <w:rPr>
          <w:i/>
          <w:spacing w:val="20"/>
        </w:rPr>
        <w:instrText>ax</w:instrText>
      </w:r>
      <w:r>
        <w:rPr>
          <w:i/>
          <w:spacing w:val="20"/>
        </w:rPr>
        <w:instrText>\s\up 4(</w:instrText>
      </w:r>
      <w:r w:rsidRPr="001616EB">
        <w:rPr>
          <w:sz w:val="14"/>
        </w:rPr>
        <w:instrText>2</w:instrText>
      </w:r>
      <w:r>
        <w:rPr>
          <w:sz w:val="14"/>
        </w:rPr>
        <w:instrText>)</w:instrText>
      </w:r>
      <w:r w:rsidR="0013297B" w:rsidRPr="001616EB">
        <w:fldChar w:fldCharType="end"/>
      </w:r>
      <w:r w:rsidRPr="001616EB">
        <w:rPr>
          <w:rFonts w:ascii="Cmath" w:hAnsi="Cmath"/>
          <w:spacing w:val="20"/>
        </w:rPr>
        <w:t>+</w:t>
      </w:r>
      <w:r w:rsidRPr="001616EB">
        <w:rPr>
          <w:i/>
          <w:spacing w:val="20"/>
        </w:rPr>
        <w:t>bxy</w:t>
      </w:r>
      <w:r w:rsidRPr="001616EB">
        <w:rPr>
          <w:rFonts w:ascii="Cmath" w:hAnsi="Cmath"/>
          <w:spacing w:val="20"/>
        </w:rPr>
        <w:t>+</w:t>
      </w:r>
      <w:r w:rsidR="0013297B" w:rsidRPr="001616EB">
        <w:fldChar w:fldCharType="begin"/>
      </w:r>
      <w:r w:rsidRPr="001616EB">
        <w:instrText xml:space="preserve"> EQ  </w:instrText>
      </w:r>
      <w:r w:rsidRPr="001616EB">
        <w:rPr>
          <w:i/>
          <w:spacing w:val="20"/>
        </w:rPr>
        <w:instrText>cy</w:instrText>
      </w:r>
      <w:r>
        <w:rPr>
          <w:i/>
          <w:spacing w:val="20"/>
        </w:rPr>
        <w:instrText>\s\up 4(</w:instrText>
      </w:r>
      <w:r w:rsidRPr="001616EB">
        <w:rPr>
          <w:sz w:val="14"/>
        </w:rPr>
        <w:instrText>2</w:instrText>
      </w:r>
      <w:r>
        <w:rPr>
          <w:sz w:val="14"/>
        </w:rPr>
        <w:instrText>)</w:instrText>
      </w:r>
      <w:r w:rsidR="0013297B" w:rsidRPr="001616EB">
        <w:fldChar w:fldCharType="end"/>
      </w:r>
      <w:r w:rsidRPr="001616EB">
        <w:rPr>
          <w:rFonts w:ascii="Cmath" w:hAnsi="Cmath"/>
          <w:spacing w:val="20"/>
        </w:rPr>
        <w:t>+</w:t>
      </w:r>
      <w:r w:rsidRPr="001616EB">
        <w:rPr>
          <w:i/>
          <w:spacing w:val="20"/>
        </w:rPr>
        <w:t>dx</w:t>
      </w:r>
      <w:r w:rsidRPr="001616EB">
        <w:rPr>
          <w:rFonts w:ascii="Cmath" w:hAnsi="Cmath"/>
          <w:spacing w:val="20"/>
        </w:rPr>
        <w:t>+</w:t>
      </w:r>
      <w:r w:rsidRPr="001616EB">
        <w:rPr>
          <w:i/>
          <w:spacing w:val="20"/>
        </w:rPr>
        <w:t>ey</w:t>
      </w:r>
      <w:r w:rsidRPr="001616EB">
        <w:rPr>
          <w:rFonts w:ascii="Cmath" w:hAnsi="Cmath"/>
          <w:spacing w:val="20"/>
        </w:rPr>
        <w:t>+</w:t>
      </w:r>
      <w:r w:rsidRPr="001616EB">
        <w:rPr>
          <w:i/>
          <w:spacing w:val="20"/>
        </w:rPr>
        <w:t>f</w:t>
      </w:r>
      <w:r w:rsidRPr="001616EB">
        <w:rPr>
          <w:rFonts w:ascii="Cmath" w:hAnsi="Cmath"/>
        </w:rPr>
        <w:t>=</w:t>
      </w:r>
      <w:r w:rsidRPr="001616EB">
        <w:t>0</w:t>
      </w:r>
    </w:p>
    <w:p w:rsidR="001616EB" w:rsidRDefault="001616EB" w:rsidP="001616EB">
      <w:pPr>
        <w:ind w:left="709"/>
      </w:pPr>
    </w:p>
    <w:p w:rsidR="001616EB" w:rsidRDefault="001616EB" w:rsidP="001616EB">
      <w:pPr>
        <w:pStyle w:val="Titre3"/>
      </w:pPr>
      <w:bookmarkStart w:id="131" w:name="_Toc467586170"/>
      <w:r>
        <w:t>Conique déf</w:t>
      </w:r>
      <w:r w:rsidR="000C6100">
        <w:t>inie par se</w:t>
      </w:r>
      <w:r>
        <w:t>s caractéristiques géométriques</w:t>
      </w:r>
      <w:bookmarkEnd w:id="131"/>
    </w:p>
    <w:p w:rsidR="00C36451" w:rsidRDefault="00C36451" w:rsidP="00C36451">
      <w:pPr>
        <w:ind w:left="1418"/>
      </w:pPr>
    </w:p>
    <w:p w:rsidR="00C36451" w:rsidRDefault="00C36451" w:rsidP="00C36451">
      <w:pPr>
        <w:ind w:left="1418"/>
        <w:jc w:val="both"/>
      </w:pPr>
      <w:r>
        <w:t>Il s’agit de préciser un foyer (point), une directrice (droite) et l’excentricité (nombre strict</w:t>
      </w:r>
      <w:r>
        <w:t>e</w:t>
      </w:r>
      <w:r>
        <w:t>ment positif). Le foyer et la directrice, peuvent déjà avoir été saisis préalablement dans la liste des objets définis dans le schéma, ou</w:t>
      </w:r>
      <w:r w:rsidR="00C67BA7">
        <w:t xml:space="preserve"> </w:t>
      </w:r>
      <w:r>
        <w:t>bien être saisi</w:t>
      </w:r>
      <w:r w:rsidR="00C67BA7">
        <w:t xml:space="preserve">s </w:t>
      </w:r>
      <w:r>
        <w:t xml:space="preserve">directement dans la fenêtre de dialogue. L’excentricité </w:t>
      </w:r>
      <w:r w:rsidRPr="00C36451">
        <w:rPr>
          <w:i/>
        </w:rPr>
        <w:t>e</w:t>
      </w:r>
      <w:r>
        <w:t xml:space="preserve"> donne la nature de la conique :</w:t>
      </w:r>
    </w:p>
    <w:p w:rsidR="00C36451" w:rsidRPr="00C36451" w:rsidRDefault="00C36451" w:rsidP="00C36451">
      <w:pPr>
        <w:pStyle w:val="Paragraphedeliste"/>
        <w:numPr>
          <w:ilvl w:val="0"/>
          <w:numId w:val="62"/>
        </w:numPr>
        <w:jc w:val="both"/>
      </w:pPr>
      <w:r>
        <w:t xml:space="preserve">une ellipse si </w:t>
      </w:r>
      <w:r w:rsidRPr="00C36451">
        <w:rPr>
          <w:i/>
          <w:spacing w:val="20"/>
        </w:rPr>
        <w:t>e</w:t>
      </w:r>
      <w:r w:rsidRPr="00C36451">
        <w:rPr>
          <w:rFonts w:ascii="Cmath" w:hAnsi="Cmath"/>
          <w:i/>
          <w:spacing w:val="20"/>
        </w:rPr>
        <w:t>☻</w:t>
      </w:r>
      <w:r w:rsidR="0013297B" w:rsidRPr="00C36451">
        <w:rPr>
          <w:rFonts w:ascii="Cmath" w:hAnsi="Cmath"/>
          <w:color w:val="1F497D" w:themeColor="text2"/>
          <w:spacing w:val="20"/>
        </w:rPr>
        <w:fldChar w:fldCharType="begin"/>
      </w:r>
      <w:r w:rsidRPr="00C36451">
        <w:rPr>
          <w:rFonts w:ascii="Cmath" w:hAnsi="Cmath"/>
          <w:color w:val="1F497D" w:themeColor="text2"/>
          <w:spacing w:val="20"/>
        </w:rPr>
        <w:instrText xml:space="preserve"> EQ \l(</w:instrText>
      </w:r>
      <w:r w:rsidRPr="00C36451">
        <w:instrText>]0</w:instrText>
      </w:r>
      <w:r w:rsidRPr="00C36451">
        <w:rPr>
          <w:rFonts w:ascii="Cmath" w:hAnsi="Cmath"/>
        </w:rPr>
        <w:instrText>;</w:instrText>
      </w:r>
      <w:r w:rsidRPr="00C36451">
        <w:instrText>1[</w:instrText>
      </w:r>
      <w:r>
        <w:instrText>)</w:instrText>
      </w:r>
      <w:r w:rsidR="0013297B" w:rsidRPr="00C36451">
        <w:rPr>
          <w:rFonts w:ascii="Cmath" w:hAnsi="Cmath"/>
          <w:color w:val="1F497D" w:themeColor="text2"/>
          <w:spacing w:val="20"/>
        </w:rPr>
        <w:fldChar w:fldCharType="end"/>
      </w:r>
    </w:p>
    <w:p w:rsidR="00C36451" w:rsidRDefault="00C36451" w:rsidP="00C36451">
      <w:pPr>
        <w:pStyle w:val="Paragraphedeliste"/>
        <w:numPr>
          <w:ilvl w:val="0"/>
          <w:numId w:val="62"/>
        </w:numPr>
        <w:jc w:val="both"/>
      </w:pPr>
      <w:r w:rsidRPr="00C36451">
        <w:t>une para</w:t>
      </w:r>
      <w:r>
        <w:t xml:space="preserve">bole si </w:t>
      </w:r>
      <w:r w:rsidRPr="00C36451">
        <w:rPr>
          <w:i/>
          <w:spacing w:val="20"/>
        </w:rPr>
        <w:t>e</w:t>
      </w:r>
      <w:r w:rsidRPr="00C36451">
        <w:rPr>
          <w:rFonts w:ascii="Cmath" w:hAnsi="Cmath"/>
        </w:rPr>
        <w:t>=</w:t>
      </w:r>
      <w:r w:rsidRPr="00C36451">
        <w:t>1</w:t>
      </w:r>
    </w:p>
    <w:p w:rsidR="00C36451" w:rsidRDefault="00C36451" w:rsidP="00C36451">
      <w:pPr>
        <w:pStyle w:val="Paragraphedeliste"/>
        <w:numPr>
          <w:ilvl w:val="0"/>
          <w:numId w:val="62"/>
        </w:numPr>
        <w:jc w:val="both"/>
      </w:pPr>
      <w:r>
        <w:t xml:space="preserve">une hyperbole si </w:t>
      </w:r>
      <w:r w:rsidRPr="00C36451">
        <w:rPr>
          <w:i/>
          <w:spacing w:val="20"/>
        </w:rPr>
        <w:t>e</w:t>
      </w:r>
      <w:r w:rsidRPr="00C36451">
        <w:rPr>
          <w:rFonts w:ascii="Cmath" w:hAnsi="Cmath"/>
        </w:rPr>
        <w:t>&gt;</w:t>
      </w:r>
      <w:r w:rsidRPr="00C36451">
        <w:t>1</w:t>
      </w:r>
    </w:p>
    <w:p w:rsidR="00C67BA7" w:rsidRDefault="00C67BA7" w:rsidP="00C67BA7">
      <w:pPr>
        <w:ind w:left="1418"/>
        <w:jc w:val="both"/>
      </w:pPr>
    </w:p>
    <w:p w:rsidR="00C67BA7" w:rsidRPr="00DC4D75" w:rsidRDefault="00C67BA7" w:rsidP="00C67BA7">
      <w:pPr>
        <w:ind w:left="1418"/>
        <w:jc w:val="both"/>
      </w:pPr>
      <w:r>
        <w:t>La fenêtre de dialogue propose de nombreuses options de traçage (centre, foyer(s), dire</w:t>
      </w:r>
      <w:r>
        <w:t>c</w:t>
      </w:r>
      <w:r>
        <w:t>trice(s), axe(s), sommet(s) ou asymptote(s)). D’autres résultats calculés peuvent également être affichés sur le graphique (l’excentricité, les caractéristiques métriques, les équations des droites et les coordonnées des foyers ou des sommets)</w:t>
      </w:r>
      <w:r w:rsidR="00DC4D75">
        <w:t>. Si le foyer a été défini avant la c</w:t>
      </w:r>
      <w:r w:rsidR="00DC4D75">
        <w:t>o</w:t>
      </w:r>
      <w:r w:rsidR="00DC4D75">
        <w:lastRenderedPageBreak/>
        <w:t xml:space="preserve">nique, ce point est </w:t>
      </w:r>
      <w:r w:rsidR="00DC4D75">
        <w:rPr>
          <w:i/>
        </w:rPr>
        <w:t>mobile</w:t>
      </w:r>
      <w:r w:rsidR="00DC4D75">
        <w:t xml:space="preserve"> : tout glissement du point avec la souris va modifier la courbe tr</w:t>
      </w:r>
      <w:r w:rsidR="00DC4D75">
        <w:t>a</w:t>
      </w:r>
      <w:r w:rsidR="00DC4D75">
        <w:t xml:space="preserve">cée. Même chose pour la directrice si elle est donnée sous la forme </w:t>
      </w:r>
      <w:r w:rsidR="00DC4D75" w:rsidRPr="00DC4D75">
        <w:rPr>
          <w:spacing w:val="20"/>
        </w:rPr>
        <w:t>(</w:t>
      </w:r>
      <w:r w:rsidR="00DC4D75" w:rsidRPr="00DC4D75">
        <w:rPr>
          <w:i/>
          <w:spacing w:val="20"/>
        </w:rPr>
        <w:t>AB</w:t>
      </w:r>
      <w:r w:rsidR="00DC4D75" w:rsidRPr="00DC4D75">
        <w:t>)</w:t>
      </w:r>
      <w:r w:rsidR="00DC4D75">
        <w:t>.</w:t>
      </w:r>
    </w:p>
    <w:p w:rsidR="00C67BA7" w:rsidRDefault="00C67BA7" w:rsidP="00C67BA7">
      <w:pPr>
        <w:ind w:left="1418"/>
        <w:jc w:val="both"/>
      </w:pPr>
    </w:p>
    <w:p w:rsidR="00C67BA7" w:rsidRDefault="00C67BA7" w:rsidP="00C67BA7">
      <w:pPr>
        <w:ind w:left="1418"/>
        <w:jc w:val="both"/>
      </w:pPr>
      <w:r>
        <w:t xml:space="preserve">Voici par exemple, une parabole (excentricité égale à 1) dont le foyer est </w:t>
      </w:r>
      <w:r w:rsidRPr="00C67BA7">
        <w:rPr>
          <w:i/>
          <w:spacing w:val="20"/>
        </w:rPr>
        <w:t>F</w:t>
      </w:r>
      <w:r w:rsidR="0013297B" w:rsidRPr="00C67BA7">
        <w:rPr>
          <w:spacing w:val="20"/>
        </w:rPr>
        <w:fldChar w:fldCharType="begin"/>
      </w:r>
      <w:r w:rsidRPr="00C67BA7">
        <w:rPr>
          <w:spacing w:val="20"/>
        </w:rPr>
        <w:instrText xml:space="preserve"> EQ \l(</w:instrText>
      </w:r>
      <w:r w:rsidRPr="00C67BA7">
        <w:instrText>(3</w:instrText>
      </w:r>
      <w:r w:rsidRPr="00C67BA7">
        <w:rPr>
          <w:rFonts w:ascii="Cmath" w:hAnsi="Cmath"/>
        </w:rPr>
        <w:instrText>;</w:instrText>
      </w:r>
      <w:r w:rsidRPr="00C67BA7">
        <w:instrText>2)</w:instrText>
      </w:r>
      <w:r>
        <w:instrText>)</w:instrText>
      </w:r>
      <w:r w:rsidR="0013297B" w:rsidRPr="00C67BA7">
        <w:rPr>
          <w:spacing w:val="20"/>
        </w:rPr>
        <w:fldChar w:fldCharType="end"/>
      </w:r>
      <w:r>
        <w:t xml:space="preserve">, la directrice est la droite d’équation </w:t>
      </w:r>
      <w:r w:rsidRPr="00C67BA7">
        <w:rPr>
          <w:i/>
          <w:spacing w:val="20"/>
        </w:rPr>
        <w:t>y</w:t>
      </w:r>
      <w:r w:rsidRPr="00C67BA7">
        <w:rPr>
          <w:rFonts w:ascii="Cmath" w:hAnsi="Cmath"/>
        </w:rPr>
        <w:t>=</w:t>
      </w:r>
      <w:r w:rsidRPr="00C67BA7">
        <w:rPr>
          <w:rFonts w:ascii="Cmath" w:hAnsi="Cmath"/>
          <w:spacing w:val="20"/>
        </w:rPr>
        <w:t>-</w:t>
      </w:r>
      <w:r w:rsidRPr="00C67BA7">
        <w:rPr>
          <w:i/>
          <w:spacing w:val="20"/>
        </w:rPr>
        <w:t>x</w:t>
      </w:r>
      <w:r>
        <w:t xml:space="preserve"> :</w:t>
      </w:r>
    </w:p>
    <w:p w:rsidR="000C6100" w:rsidRPr="00C67BA7" w:rsidRDefault="000C6100" w:rsidP="00C67BA7">
      <w:pPr>
        <w:ind w:left="1418"/>
        <w:jc w:val="both"/>
      </w:pPr>
    </w:p>
    <w:p w:rsidR="001616EB" w:rsidRDefault="001616EB" w:rsidP="001616EB">
      <w:pPr>
        <w:ind w:left="1418"/>
      </w:pPr>
      <w:r>
        <w:rPr>
          <w:noProof/>
        </w:rPr>
        <w:drawing>
          <wp:inline distT="0" distB="0" distL="0" distR="0">
            <wp:extent cx="5534025" cy="4247198"/>
            <wp:effectExtent l="19050" t="0" r="9525" b="0"/>
            <wp:docPr id="85"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1" cstate="print"/>
                    <a:srcRect/>
                    <a:stretch>
                      <a:fillRect/>
                    </a:stretch>
                  </pic:blipFill>
                  <pic:spPr bwMode="auto">
                    <a:xfrm>
                      <a:off x="0" y="0"/>
                      <a:ext cx="5534025" cy="4247198"/>
                    </a:xfrm>
                    <a:prstGeom prst="rect">
                      <a:avLst/>
                    </a:prstGeom>
                    <a:noFill/>
                    <a:ln w="9525">
                      <a:noFill/>
                      <a:miter lim="800000"/>
                      <a:headEnd/>
                      <a:tailEnd/>
                    </a:ln>
                  </pic:spPr>
                </pic:pic>
              </a:graphicData>
            </a:graphic>
          </wp:inline>
        </w:drawing>
      </w:r>
    </w:p>
    <w:p w:rsidR="000C6100" w:rsidRDefault="000C6100" w:rsidP="001616EB">
      <w:pPr>
        <w:ind w:left="1418"/>
      </w:pPr>
    </w:p>
    <w:p w:rsidR="00C67BA7" w:rsidRDefault="00C67BA7" w:rsidP="000C6100">
      <w:pPr>
        <w:ind w:left="1418"/>
        <w:jc w:val="center"/>
      </w:pPr>
      <w:r>
        <w:rPr>
          <w:noProof/>
        </w:rPr>
        <w:drawing>
          <wp:inline distT="0" distB="0" distL="0" distR="0">
            <wp:extent cx="4619625" cy="3645535"/>
            <wp:effectExtent l="19050" t="19050" r="28575" b="12065"/>
            <wp:docPr id="86"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2" cstate="print"/>
                    <a:srcRect/>
                    <a:stretch>
                      <a:fillRect/>
                    </a:stretch>
                  </pic:blipFill>
                  <pic:spPr bwMode="auto">
                    <a:xfrm>
                      <a:off x="0" y="0"/>
                      <a:ext cx="4619625" cy="3645535"/>
                    </a:xfrm>
                    <a:prstGeom prst="rect">
                      <a:avLst/>
                    </a:prstGeom>
                    <a:noFill/>
                    <a:ln w="9525">
                      <a:solidFill>
                        <a:schemeClr val="accent1"/>
                      </a:solidFill>
                      <a:miter lim="800000"/>
                      <a:headEnd/>
                      <a:tailEnd/>
                    </a:ln>
                  </pic:spPr>
                </pic:pic>
              </a:graphicData>
            </a:graphic>
          </wp:inline>
        </w:drawing>
      </w:r>
    </w:p>
    <w:p w:rsidR="000C6100" w:rsidRDefault="000C6100" w:rsidP="000C6100">
      <w:pPr>
        <w:ind w:left="1418"/>
        <w:jc w:val="both"/>
      </w:pPr>
      <w:r>
        <w:t>Sur ce dessin, le texte "</w:t>
      </w:r>
      <w:r w:rsidRPr="000C6100">
        <w:rPr>
          <w:rFonts w:asciiTheme="minorHAnsi" w:hAnsiTheme="minorHAnsi"/>
        </w:rPr>
        <w:t>Directrice : y=-x</w:t>
      </w:r>
      <w:r>
        <w:t xml:space="preserve">" et le nom du foyer </w:t>
      </w:r>
      <w:r w:rsidRPr="00CC24A8">
        <w:rPr>
          <w:rFonts w:asciiTheme="minorHAnsi" w:hAnsiTheme="minorHAnsi"/>
          <w:i/>
        </w:rPr>
        <w:t>F</w:t>
      </w:r>
      <w:r>
        <w:t xml:space="preserve"> ont été ajoutés après coup.</w:t>
      </w:r>
    </w:p>
    <w:p w:rsidR="000C6100" w:rsidRDefault="000C6100" w:rsidP="000C6100">
      <w:pPr>
        <w:ind w:left="1418"/>
        <w:jc w:val="both"/>
      </w:pPr>
    </w:p>
    <w:p w:rsidR="000C6100" w:rsidRDefault="000C6100" w:rsidP="000C6100">
      <w:pPr>
        <w:pStyle w:val="Titre3"/>
      </w:pPr>
      <w:bookmarkStart w:id="132" w:name="_Toc467586171"/>
      <w:r>
        <w:lastRenderedPageBreak/>
        <w:t>Conique définie par son équation cartésienne</w:t>
      </w:r>
      <w:bookmarkEnd w:id="132"/>
    </w:p>
    <w:p w:rsidR="000C6100" w:rsidRDefault="000C6100" w:rsidP="000C6100">
      <w:pPr>
        <w:ind w:left="1418"/>
      </w:pPr>
    </w:p>
    <w:p w:rsidR="000C6100" w:rsidRDefault="000C6100" w:rsidP="000C6100">
      <w:pPr>
        <w:ind w:left="1418"/>
      </w:pPr>
      <w:r>
        <w:t xml:space="preserve">Il suffit de saisir les 6 coefficients </w:t>
      </w:r>
      <w:r w:rsidRPr="000C6100">
        <w:rPr>
          <w:i/>
        </w:rPr>
        <w:t>a</w:t>
      </w:r>
      <w:r>
        <w:t xml:space="preserve">, </w:t>
      </w:r>
      <w:r w:rsidRPr="000C6100">
        <w:rPr>
          <w:i/>
        </w:rPr>
        <w:t>b</w:t>
      </w:r>
      <w:r>
        <w:t xml:space="preserve">, </w:t>
      </w:r>
      <w:r w:rsidRPr="000C6100">
        <w:rPr>
          <w:i/>
        </w:rPr>
        <w:t>c</w:t>
      </w:r>
      <w:r>
        <w:t xml:space="preserve">, </w:t>
      </w:r>
      <w:r w:rsidRPr="000C6100">
        <w:rPr>
          <w:i/>
        </w:rPr>
        <w:t>d</w:t>
      </w:r>
      <w:r>
        <w:t xml:space="preserve">, </w:t>
      </w:r>
      <w:r w:rsidRPr="000C6100">
        <w:rPr>
          <w:i/>
        </w:rPr>
        <w:t>e</w:t>
      </w:r>
      <w:r>
        <w:t xml:space="preserve"> et </w:t>
      </w:r>
      <w:r w:rsidRPr="000C6100">
        <w:rPr>
          <w:i/>
        </w:rPr>
        <w:t>f</w:t>
      </w:r>
      <w:r>
        <w:t xml:space="preserve"> de l’équation cartésienne. Voici par exemple la conique définie par l’équation : </w:t>
      </w:r>
      <w:r w:rsidRPr="000C6100">
        <w:rPr>
          <w:rFonts w:ascii="Cmath" w:hAnsi="Cmath"/>
        </w:rPr>
        <w:t>-</w:t>
      </w:r>
      <w:r w:rsidR="0013297B" w:rsidRPr="000C6100">
        <w:fldChar w:fldCharType="begin"/>
      </w:r>
      <w:r w:rsidRPr="000C6100">
        <w:instrText xml:space="preserve"> EQ  </w:instrText>
      </w:r>
      <w:r w:rsidRPr="000C6100">
        <w:rPr>
          <w:spacing w:val="20"/>
        </w:rPr>
        <w:instrText>2</w:instrText>
      </w:r>
      <w:r w:rsidRPr="000C6100">
        <w:rPr>
          <w:i/>
          <w:spacing w:val="20"/>
        </w:rPr>
        <w:instrText>x</w:instrText>
      </w:r>
      <w:r>
        <w:rPr>
          <w:i/>
          <w:spacing w:val="20"/>
        </w:rPr>
        <w:instrText>\s\up 4(</w:instrText>
      </w:r>
      <w:r w:rsidRPr="000C6100">
        <w:rPr>
          <w:sz w:val="14"/>
        </w:rPr>
        <w:instrText>2</w:instrText>
      </w:r>
      <w:r>
        <w:rPr>
          <w:sz w:val="14"/>
        </w:rPr>
        <w:instrText>)</w:instrText>
      </w:r>
      <w:r w:rsidR="0013297B" w:rsidRPr="000C6100">
        <w:fldChar w:fldCharType="end"/>
      </w:r>
      <w:r w:rsidRPr="000C6100">
        <w:rPr>
          <w:rFonts w:ascii="Cmath" w:hAnsi="Cmath"/>
        </w:rPr>
        <w:t>+</w:t>
      </w:r>
      <w:r w:rsidRPr="000C6100">
        <w:rPr>
          <w:spacing w:val="20"/>
        </w:rPr>
        <w:t>7</w:t>
      </w:r>
      <w:r w:rsidRPr="000C6100">
        <w:rPr>
          <w:i/>
          <w:spacing w:val="20"/>
        </w:rPr>
        <w:t>xy</w:t>
      </w:r>
      <w:r w:rsidRPr="000C6100">
        <w:rPr>
          <w:rFonts w:ascii="Cmath" w:hAnsi="Cmath"/>
        </w:rPr>
        <w:t>+</w:t>
      </w:r>
      <w:r w:rsidR="0013297B" w:rsidRPr="000C6100">
        <w:fldChar w:fldCharType="begin"/>
      </w:r>
      <w:r w:rsidRPr="000C6100">
        <w:instrText xml:space="preserve"> EQ  </w:instrText>
      </w:r>
      <w:r w:rsidRPr="000C6100">
        <w:rPr>
          <w:spacing w:val="20"/>
        </w:rPr>
        <w:instrText>5</w:instrText>
      </w:r>
      <w:r w:rsidRPr="000C6100">
        <w:rPr>
          <w:i/>
          <w:spacing w:val="20"/>
        </w:rPr>
        <w:instrText>y</w:instrText>
      </w:r>
      <w:r>
        <w:rPr>
          <w:i/>
          <w:spacing w:val="20"/>
        </w:rPr>
        <w:instrText>\s\up 4(</w:instrText>
      </w:r>
      <w:r w:rsidRPr="000C6100">
        <w:rPr>
          <w:sz w:val="14"/>
        </w:rPr>
        <w:instrText>2</w:instrText>
      </w:r>
      <w:r>
        <w:rPr>
          <w:sz w:val="14"/>
        </w:rPr>
        <w:instrText>)</w:instrText>
      </w:r>
      <w:r w:rsidR="0013297B" w:rsidRPr="000C6100">
        <w:fldChar w:fldCharType="end"/>
      </w:r>
      <w:r>
        <w:rPr>
          <w:rFonts w:ascii="Cmath" w:hAnsi="Cmath"/>
        </w:rPr>
        <w:t>−</w:t>
      </w:r>
      <w:r w:rsidRPr="000C6100">
        <w:rPr>
          <w:spacing w:val="20"/>
        </w:rPr>
        <w:t>9</w:t>
      </w:r>
      <w:r w:rsidRPr="000C6100">
        <w:rPr>
          <w:i/>
          <w:spacing w:val="20"/>
        </w:rPr>
        <w:t>x</w:t>
      </w:r>
      <w:r>
        <w:rPr>
          <w:rFonts w:ascii="Cmath" w:hAnsi="Cmath"/>
        </w:rPr>
        <w:t>−</w:t>
      </w:r>
      <w:r w:rsidRPr="000C6100">
        <w:t>7</w:t>
      </w:r>
      <w:r w:rsidRPr="000C6100">
        <w:rPr>
          <w:rFonts w:ascii="Cmath" w:hAnsi="Cmath"/>
        </w:rPr>
        <w:t>=</w:t>
      </w:r>
      <w:r w:rsidRPr="000C6100">
        <w:t>0</w:t>
      </w:r>
      <w:r>
        <w:t xml:space="preserve"> :</w:t>
      </w:r>
    </w:p>
    <w:p w:rsidR="00C14C78" w:rsidRDefault="00CC24A8" w:rsidP="000C6100">
      <w:pPr>
        <w:ind w:left="1418"/>
      </w:pPr>
      <w:r>
        <w:rPr>
          <w:noProof/>
        </w:rPr>
        <w:drawing>
          <wp:inline distT="0" distB="0" distL="0" distR="0">
            <wp:extent cx="5726430" cy="4402836"/>
            <wp:effectExtent l="19050" t="0" r="7620" b="0"/>
            <wp:docPr id="168"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3" cstate="print"/>
                    <a:srcRect/>
                    <a:stretch>
                      <a:fillRect/>
                    </a:stretch>
                  </pic:blipFill>
                  <pic:spPr bwMode="auto">
                    <a:xfrm>
                      <a:off x="0" y="0"/>
                      <a:ext cx="5726430" cy="4402836"/>
                    </a:xfrm>
                    <a:prstGeom prst="rect">
                      <a:avLst/>
                    </a:prstGeom>
                    <a:noFill/>
                    <a:ln w="9525">
                      <a:noFill/>
                      <a:miter lim="800000"/>
                      <a:headEnd/>
                      <a:tailEnd/>
                    </a:ln>
                  </pic:spPr>
                </pic:pic>
              </a:graphicData>
            </a:graphic>
          </wp:inline>
        </w:drawing>
      </w:r>
    </w:p>
    <w:p w:rsidR="00C14C78" w:rsidRDefault="00C14C78" w:rsidP="000C6100">
      <w:pPr>
        <w:ind w:left="1418"/>
      </w:pPr>
    </w:p>
    <w:p w:rsidR="00C14C78" w:rsidRPr="000C6100" w:rsidRDefault="00CC24A8" w:rsidP="00C14C78">
      <w:pPr>
        <w:ind w:left="1418"/>
        <w:jc w:val="center"/>
      </w:pPr>
      <w:r>
        <w:rPr>
          <w:noProof/>
        </w:rPr>
        <w:drawing>
          <wp:inline distT="0" distB="0" distL="0" distR="0">
            <wp:extent cx="5124450" cy="3180080"/>
            <wp:effectExtent l="19050" t="19050" r="19050" b="20320"/>
            <wp:docPr id="170"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4" cstate="print"/>
                    <a:srcRect/>
                    <a:stretch>
                      <a:fillRect/>
                    </a:stretch>
                  </pic:blipFill>
                  <pic:spPr bwMode="auto">
                    <a:xfrm>
                      <a:off x="0" y="0"/>
                      <a:ext cx="5124450" cy="3180080"/>
                    </a:xfrm>
                    <a:prstGeom prst="rect">
                      <a:avLst/>
                    </a:prstGeom>
                    <a:noFill/>
                    <a:ln w="9525">
                      <a:solidFill>
                        <a:schemeClr val="accent1"/>
                      </a:solidFill>
                      <a:miter lim="800000"/>
                      <a:headEnd/>
                      <a:tailEnd/>
                    </a:ln>
                  </pic:spPr>
                </pic:pic>
              </a:graphicData>
            </a:graphic>
          </wp:inline>
        </w:drawing>
      </w:r>
    </w:p>
    <w:p w:rsidR="000C6100" w:rsidRDefault="000C6100" w:rsidP="00CC24A8">
      <w:pPr>
        <w:ind w:left="1418"/>
      </w:pPr>
    </w:p>
    <w:p w:rsidR="00DC4D75" w:rsidRDefault="00DC4D75" w:rsidP="00CC24A8">
      <w:pPr>
        <w:ind w:left="1418"/>
      </w:pPr>
      <w:r>
        <w:t>Certaines équations peuvent conduire à des « coniques dégénérées » (réduites à deux droites, ou même à l’ensemble vide). Le logiciel calcule automatiquement tous les éléments caract</w:t>
      </w:r>
      <w:r>
        <w:t>é</w:t>
      </w:r>
      <w:r>
        <w:t>ristiques et peut les afficher au besoin.</w:t>
      </w:r>
    </w:p>
    <w:p w:rsidR="00CC24A8" w:rsidRPr="000C6100" w:rsidRDefault="00CC24A8" w:rsidP="00CC24A8">
      <w:pPr>
        <w:ind w:left="1418"/>
      </w:pPr>
    </w:p>
    <w:p w:rsidR="007D0127" w:rsidRDefault="007D0127" w:rsidP="007D0127">
      <w:pPr>
        <w:pStyle w:val="Titre2"/>
        <w:rPr>
          <w:i/>
        </w:rPr>
      </w:pPr>
      <w:bookmarkStart w:id="133" w:name="_Toc467586172"/>
      <w:r>
        <w:lastRenderedPageBreak/>
        <w:t>Courbes de Bézier</w:t>
      </w:r>
      <w:bookmarkEnd w:id="133"/>
    </w:p>
    <w:p w:rsidR="007D0127" w:rsidRDefault="007D0127" w:rsidP="007D0127"/>
    <w:p w:rsidR="007D0127" w:rsidRDefault="007D0127" w:rsidP="007D0127">
      <w:pPr>
        <w:pStyle w:val="Retraitcorpsdetexte2"/>
        <w:ind w:left="709"/>
      </w:pPr>
      <w:r>
        <w:t>Dans un schéma (</w:t>
      </w:r>
      <w:r w:rsidRPr="002A0287">
        <w:rPr>
          <w:i/>
        </w:rPr>
        <w:t>Definir/Schéma</w:t>
      </w:r>
      <w:r w:rsidR="004D5E01">
        <w:t xml:space="preserve">) on peut </w:t>
      </w:r>
      <w:r>
        <w:t>définir une ou plusieurs courbes de Bézier. Ces courbes figurent dans certains programmes de BTS. On peut définir 2 types de courbes de Bézier comme on le voit ci-dessous :</w:t>
      </w:r>
    </w:p>
    <w:p w:rsidR="00634FCC" w:rsidRDefault="00BB002F" w:rsidP="00634FCC">
      <w:pPr>
        <w:pStyle w:val="Retraitcorpsdetexte2"/>
        <w:ind w:left="709"/>
        <w:jc w:val="center"/>
      </w:pPr>
      <w:r>
        <w:rPr>
          <w:noProof/>
        </w:rPr>
        <w:drawing>
          <wp:inline distT="0" distB="0" distL="0" distR="0">
            <wp:extent cx="5610225" cy="3552825"/>
            <wp:effectExtent l="19050" t="0" r="9525" b="0"/>
            <wp:docPr id="63"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5" cstate="print"/>
                    <a:srcRect/>
                    <a:stretch>
                      <a:fillRect/>
                    </a:stretch>
                  </pic:blipFill>
                  <pic:spPr bwMode="auto">
                    <a:xfrm>
                      <a:off x="0" y="0"/>
                      <a:ext cx="5610225" cy="3552825"/>
                    </a:xfrm>
                    <a:prstGeom prst="rect">
                      <a:avLst/>
                    </a:prstGeom>
                    <a:noFill/>
                    <a:ln w="9525">
                      <a:noFill/>
                      <a:miter lim="800000"/>
                      <a:headEnd/>
                      <a:tailEnd/>
                    </a:ln>
                  </pic:spPr>
                </pic:pic>
              </a:graphicData>
            </a:graphic>
          </wp:inline>
        </w:drawing>
      </w:r>
    </w:p>
    <w:p w:rsidR="007D0127" w:rsidRPr="002A0287" w:rsidRDefault="007D0127" w:rsidP="007D0127">
      <w:pPr>
        <w:pStyle w:val="Retraitcorpsdetexte2"/>
        <w:ind w:left="709"/>
        <w:jc w:val="center"/>
      </w:pPr>
    </w:p>
    <w:p w:rsidR="007D0127" w:rsidRDefault="007D0127" w:rsidP="007D0127">
      <w:pPr>
        <w:pStyle w:val="Retraitcorpsdetexte2"/>
        <w:ind w:left="709"/>
      </w:pPr>
    </w:p>
    <w:p w:rsidR="007D0127" w:rsidRDefault="007D0127" w:rsidP="007D0127">
      <w:pPr>
        <w:pStyle w:val="Retraitcorpsdetexte2"/>
        <w:ind w:left="709"/>
      </w:pPr>
      <w:r>
        <w:t>Voici le résultat pour une courbe de Bézier définie par 4 points A, B, C, D :</w:t>
      </w:r>
    </w:p>
    <w:p w:rsidR="007D0127" w:rsidRPr="00BF4BE8" w:rsidRDefault="006A27FF" w:rsidP="007D0127">
      <w:pPr>
        <w:pStyle w:val="Retraitcorpsdetexte2"/>
        <w:ind w:left="709"/>
        <w:jc w:val="center"/>
      </w:pPr>
      <w:r>
        <w:rPr>
          <w:noProof/>
        </w:rPr>
        <w:drawing>
          <wp:inline distT="0" distB="0" distL="0" distR="0">
            <wp:extent cx="2609850" cy="3228975"/>
            <wp:effectExtent l="19050" t="19050" r="19050" b="28575"/>
            <wp:docPr id="378" name="Image 377" descr="ImageSQ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QN1.png"/>
                    <pic:cNvPicPr/>
                  </pic:nvPicPr>
                  <pic:blipFill>
                    <a:blip r:embed="rId146" cstate="print"/>
                    <a:stretch>
                      <a:fillRect/>
                    </a:stretch>
                  </pic:blipFill>
                  <pic:spPr>
                    <a:xfrm>
                      <a:off x="0" y="0"/>
                      <a:ext cx="2609850" cy="3228975"/>
                    </a:xfrm>
                    <a:prstGeom prst="rect">
                      <a:avLst/>
                    </a:prstGeom>
                    <a:ln>
                      <a:solidFill>
                        <a:schemeClr val="accent1"/>
                      </a:solidFill>
                    </a:ln>
                  </pic:spPr>
                </pic:pic>
              </a:graphicData>
            </a:graphic>
          </wp:inline>
        </w:drawing>
      </w:r>
    </w:p>
    <w:p w:rsidR="004D5E01" w:rsidRDefault="004D5E01" w:rsidP="007D0127">
      <w:pPr>
        <w:pStyle w:val="Retraitcorpsdetexte2"/>
        <w:ind w:left="709"/>
      </w:pPr>
    </w:p>
    <w:p w:rsidR="007D0127" w:rsidRDefault="007D0127" w:rsidP="007D0127">
      <w:pPr>
        <w:pStyle w:val="Retraitcorpsdetexte2"/>
        <w:ind w:left="709"/>
      </w:pPr>
      <w:r>
        <w:t>Comme toujours, les points (qui doivent avoir été définis avant la courbe de Bézier) peuvent être d</w:t>
      </w:r>
      <w:r>
        <w:t>é</w:t>
      </w:r>
      <w:r>
        <w:t>placés à la souris. On peut ainsi voir les déformations de la courbe lorsqu</w:t>
      </w:r>
      <w:r w:rsidR="00AD7665" w:rsidRPr="00AD7665">
        <w:t>’</w:t>
      </w:r>
      <w:r>
        <w:t>on déplace un ou plusieurs points…</w:t>
      </w:r>
      <w:r w:rsidR="00BF4BE8">
        <w:t xml:space="preserve"> Pour l</w:t>
      </w:r>
      <w:r w:rsidR="00AD7665" w:rsidRPr="00AD7665">
        <w:t>’</w:t>
      </w:r>
      <w:r w:rsidR="00BF4BE8">
        <w:t>exemple ci-dessus, dans tous les cas, les droites (AB) et (CD) sont tangentes à la courbe.</w:t>
      </w:r>
    </w:p>
    <w:p w:rsidR="007D0127" w:rsidRDefault="007D0127" w:rsidP="007D0127">
      <w:pPr>
        <w:pStyle w:val="Retraitcorpsdetexte2"/>
        <w:ind w:left="709"/>
      </w:pPr>
    </w:p>
    <w:p w:rsidR="00634FCC" w:rsidRDefault="00634FCC" w:rsidP="00634FCC">
      <w:pPr>
        <w:pStyle w:val="Titre2"/>
      </w:pPr>
      <w:bookmarkStart w:id="134" w:name="_Toc467586173"/>
      <w:r>
        <w:lastRenderedPageBreak/>
        <w:t>Définir un angle ou un arc</w:t>
      </w:r>
      <w:bookmarkEnd w:id="134"/>
    </w:p>
    <w:p w:rsidR="00634FCC" w:rsidRPr="00634FCC" w:rsidRDefault="00634FCC" w:rsidP="004D5E01">
      <w:pPr>
        <w:jc w:val="center"/>
      </w:pPr>
    </w:p>
    <w:p w:rsidR="00634FCC" w:rsidRDefault="00634FCC" w:rsidP="00634FCC">
      <w:pPr>
        <w:pStyle w:val="Retraitcorpsdetexte2"/>
        <w:ind w:left="709"/>
      </w:pPr>
      <w:r>
        <w:t>Cette commande permet de dessiner des angles sur un schéma.</w:t>
      </w:r>
    </w:p>
    <w:p w:rsidR="00634FCC" w:rsidRDefault="00634FCC" w:rsidP="00634FCC">
      <w:pPr>
        <w:pStyle w:val="Retraitcorpsdetexte2"/>
        <w:ind w:left="709"/>
      </w:pPr>
      <w:r>
        <w:t>Un a</w:t>
      </w:r>
      <w:r w:rsidR="005E4068">
        <w:t>ngle peut être défini de 2 façons (par 3 points, ou par son sommet et un arc de cercle).</w:t>
      </w:r>
    </w:p>
    <w:p w:rsidR="005E4068" w:rsidRDefault="005E4068" w:rsidP="00634FCC">
      <w:pPr>
        <w:pStyle w:val="Retraitcorpsdetexte2"/>
        <w:ind w:left="709"/>
      </w:pPr>
      <w:r>
        <w:t>Lorsqu’il est défini par 3 points, l’ordre des 3 points est important (voir les exemples).</w:t>
      </w:r>
    </w:p>
    <w:p w:rsidR="005E4068" w:rsidRDefault="004D5E01" w:rsidP="00634FCC">
      <w:pPr>
        <w:pStyle w:val="Retraitcorpsdetexte2"/>
        <w:ind w:left="709"/>
      </w:pPr>
      <w:r w:rsidRPr="004D5E01">
        <w:rPr>
          <w:noProof/>
        </w:rPr>
        <w:drawing>
          <wp:inline distT="0" distB="0" distL="0" distR="0">
            <wp:extent cx="6210300" cy="6143625"/>
            <wp:effectExtent l="19050" t="0" r="0" b="0"/>
            <wp:docPr id="17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7" cstate="print"/>
                    <a:stretch>
                      <a:fillRect/>
                    </a:stretch>
                  </pic:blipFill>
                  <pic:spPr bwMode="auto">
                    <a:xfrm>
                      <a:off x="0" y="0"/>
                      <a:ext cx="6210300" cy="6143625"/>
                    </a:xfrm>
                    <a:prstGeom prst="rect">
                      <a:avLst/>
                    </a:prstGeom>
                    <a:noFill/>
                    <a:ln w="9525">
                      <a:noFill/>
                      <a:miter lim="800000"/>
                      <a:headEnd/>
                      <a:tailEnd/>
                    </a:ln>
                  </pic:spPr>
                </pic:pic>
              </a:graphicData>
            </a:graphic>
          </wp:inline>
        </w:drawing>
      </w:r>
    </w:p>
    <w:p w:rsidR="005E4068" w:rsidRDefault="005E4068" w:rsidP="00634FCC">
      <w:pPr>
        <w:pStyle w:val="Retraitcorpsdetexte2"/>
        <w:ind w:left="709"/>
      </w:pPr>
      <w:r>
        <w:t>Le style, l’épaisseur et la couleur sont réglables.</w:t>
      </w:r>
    </w:p>
    <w:p w:rsidR="003E6492" w:rsidRDefault="003E6492" w:rsidP="003E6492">
      <w:pPr>
        <w:pStyle w:val="Titre2"/>
      </w:pPr>
    </w:p>
    <w:p w:rsidR="003E6492" w:rsidRPr="00634FCC" w:rsidRDefault="003E6492" w:rsidP="003E6492">
      <w:pPr>
        <w:pStyle w:val="Titre2"/>
      </w:pPr>
      <w:bookmarkStart w:id="135" w:name="_Toc467586174"/>
      <w:r>
        <w:t>Colorier une zone</w:t>
      </w:r>
      <w:bookmarkEnd w:id="135"/>
    </w:p>
    <w:p w:rsidR="005E4068" w:rsidRDefault="003E6492" w:rsidP="004C6368">
      <w:pPr>
        <w:ind w:left="709"/>
        <w:rPr>
          <w:b/>
          <w:bCs/>
          <w:sz w:val="32"/>
          <w:szCs w:val="32"/>
        </w:rPr>
      </w:pPr>
      <w:r>
        <w:t xml:space="preserve">Le bouton </w:t>
      </w:r>
      <w:r>
        <w:rPr>
          <w:noProof/>
        </w:rPr>
        <w:drawing>
          <wp:inline distT="0" distB="0" distL="0" distR="0">
            <wp:extent cx="706667" cy="196745"/>
            <wp:effectExtent l="19050" t="0" r="0" b="0"/>
            <wp:docPr id="375"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8" cstate="print"/>
                    <a:srcRect/>
                    <a:stretch>
                      <a:fillRect/>
                    </a:stretch>
                  </pic:blipFill>
                  <pic:spPr bwMode="auto">
                    <a:xfrm>
                      <a:off x="0" y="0"/>
                      <a:ext cx="703298" cy="195807"/>
                    </a:xfrm>
                    <a:prstGeom prst="rect">
                      <a:avLst/>
                    </a:prstGeom>
                    <a:noFill/>
                    <a:ln w="9525">
                      <a:noFill/>
                      <a:miter lim="800000"/>
                      <a:headEnd/>
                      <a:tailEnd/>
                    </a:ln>
                  </pic:spPr>
                </pic:pic>
              </a:graphicData>
            </a:graphic>
          </wp:inline>
        </w:drawing>
      </w:r>
      <w:r>
        <w:t xml:space="preserve"> permet de remplir une zone fermée avec une couleur donnée. Attention, la zone coloriée ne sera prise en compte dans un document texte que si le dessin est enregistré au fo</w:t>
      </w:r>
      <w:r>
        <w:t>r</w:t>
      </w:r>
      <w:r>
        <w:t>mat image et si cette image est insérée dans le document texte.</w:t>
      </w:r>
      <w:r w:rsidR="005E4068">
        <w:br w:type="page"/>
      </w:r>
    </w:p>
    <w:p w:rsidR="006D6AB8" w:rsidRDefault="006D6AB8">
      <w:pPr>
        <w:pStyle w:val="Titre1"/>
      </w:pPr>
      <w:bookmarkStart w:id="136" w:name="_Toc467586175"/>
      <w:r>
        <w:lastRenderedPageBreak/>
        <w:t>Textes</w:t>
      </w:r>
      <w:bookmarkEnd w:id="136"/>
    </w:p>
    <w:bookmarkEnd w:id="118"/>
    <w:p w:rsidR="006D6AB8" w:rsidRDefault="006D6AB8">
      <w:pPr>
        <w:pStyle w:val="Retraitcorpsdetexte2"/>
        <w:ind w:left="709"/>
      </w:pPr>
    </w:p>
    <w:p w:rsidR="006D6AB8" w:rsidRDefault="006D6AB8">
      <w:pPr>
        <w:pStyle w:val="Retraitcorpsdetexte2"/>
        <w:ind w:left="709"/>
      </w:pPr>
      <w:r>
        <w:t>Il est souvent nécessaire de rajouter du texte bref sur un dessin, par exemple pour écrire le titre du dessin, le nom d</w:t>
      </w:r>
      <w:r w:rsidR="00AD7665" w:rsidRPr="00AD7665">
        <w:t>’</w:t>
      </w:r>
      <w:r>
        <w:t>une courbe, l</w:t>
      </w:r>
      <w:r w:rsidR="00AD7665" w:rsidRPr="00AD7665">
        <w:t>’</w:t>
      </w:r>
      <w:r>
        <w:t>équation d</w:t>
      </w:r>
      <w:r w:rsidR="00AD7665" w:rsidRPr="00AD7665">
        <w:t>’</w:t>
      </w:r>
      <w:r>
        <w:t>une asymptote …</w:t>
      </w:r>
    </w:p>
    <w:p w:rsidR="00151389" w:rsidRDefault="00151389">
      <w:pPr>
        <w:pStyle w:val="Retraitcorpsdetexte2"/>
        <w:ind w:left="709"/>
      </w:pPr>
      <w:r>
        <w:t>Il existe 2 types de textes dans Sine qua non :</w:t>
      </w:r>
    </w:p>
    <w:p w:rsidR="00151389" w:rsidRDefault="00151389" w:rsidP="000B2286">
      <w:pPr>
        <w:pStyle w:val="Retraitcorpsdetexte2"/>
        <w:numPr>
          <w:ilvl w:val="0"/>
          <w:numId w:val="49"/>
        </w:numPr>
      </w:pPr>
      <w:r>
        <w:t>les textes ordinaires</w:t>
      </w:r>
    </w:p>
    <w:p w:rsidR="00151389" w:rsidRDefault="00151389" w:rsidP="000B2286">
      <w:pPr>
        <w:pStyle w:val="Retraitcorpsdetexte2"/>
        <w:numPr>
          <w:ilvl w:val="0"/>
          <w:numId w:val="49"/>
        </w:numPr>
      </w:pPr>
      <w:r>
        <w:t>les expressions mathématiques définies en code LaTeX (voir plus loin).</w:t>
      </w:r>
    </w:p>
    <w:p w:rsidR="00151389" w:rsidRDefault="00151389" w:rsidP="00151389">
      <w:pPr>
        <w:pStyle w:val="Retraitcorpsdetexte2"/>
        <w:ind w:left="709"/>
      </w:pPr>
      <w:r>
        <w:t>Dans ce paragraphe, nous nous intéressons aux textes ordinaires.</w:t>
      </w:r>
    </w:p>
    <w:p w:rsidR="006D6AB8" w:rsidRDefault="006D6AB8">
      <w:pPr>
        <w:pStyle w:val="Retraitcorpsdetexte2"/>
        <w:ind w:left="709"/>
      </w:pPr>
    </w:p>
    <w:p w:rsidR="006D6AB8" w:rsidRDefault="006D6AB8">
      <w:pPr>
        <w:pStyle w:val="Retraitcorpsdetexte2"/>
        <w:ind w:left="709"/>
      </w:pPr>
      <w:r>
        <w:t>Chaque texte est caractérisé par :</w:t>
      </w:r>
    </w:p>
    <w:p w:rsidR="006D6AB8" w:rsidRDefault="006D6AB8" w:rsidP="006D6AB8">
      <w:pPr>
        <w:pStyle w:val="Retraitcorpsdetexte2"/>
        <w:numPr>
          <w:ilvl w:val="0"/>
          <w:numId w:val="12"/>
        </w:numPr>
        <w:tabs>
          <w:tab w:val="clear" w:pos="360"/>
          <w:tab w:val="num" w:pos="1778"/>
        </w:tabs>
        <w:ind w:left="1778"/>
      </w:pPr>
      <w:r>
        <w:t>son contenu</w:t>
      </w:r>
      <w:r w:rsidR="00151389">
        <w:t>,</w:t>
      </w:r>
    </w:p>
    <w:p w:rsidR="006D6AB8" w:rsidRDefault="006D6AB8" w:rsidP="006D6AB8">
      <w:pPr>
        <w:pStyle w:val="Retraitcorpsdetexte2"/>
        <w:numPr>
          <w:ilvl w:val="0"/>
          <w:numId w:val="12"/>
        </w:numPr>
        <w:tabs>
          <w:tab w:val="clear" w:pos="360"/>
          <w:tab w:val="num" w:pos="1778"/>
        </w:tabs>
        <w:ind w:left="1778"/>
      </w:pPr>
      <w:r>
        <w:t>la police de caractères (taille, couleur, attribut)</w:t>
      </w:r>
      <w:r w:rsidR="00151389">
        <w:t>,</w:t>
      </w:r>
    </w:p>
    <w:p w:rsidR="006D6AB8" w:rsidRDefault="006D6AB8" w:rsidP="006D6AB8">
      <w:pPr>
        <w:pStyle w:val="Retraitcorpsdetexte2"/>
        <w:numPr>
          <w:ilvl w:val="0"/>
          <w:numId w:val="12"/>
        </w:numPr>
        <w:tabs>
          <w:tab w:val="clear" w:pos="360"/>
          <w:tab w:val="num" w:pos="1778"/>
        </w:tabs>
        <w:ind w:left="1778"/>
      </w:pPr>
      <w:r>
        <w:t>les</w:t>
      </w:r>
      <w:r w:rsidR="00151389">
        <w:t xml:space="preserve"> coordonnées d</w:t>
      </w:r>
      <w:r w:rsidR="00AD7665" w:rsidRPr="00AD7665">
        <w:t>’</w:t>
      </w:r>
      <w:r w:rsidR="00151389">
        <w:t>ancrage du texte,</w:t>
      </w:r>
    </w:p>
    <w:p w:rsidR="00151389" w:rsidRDefault="00151389" w:rsidP="006D6AB8">
      <w:pPr>
        <w:pStyle w:val="Retraitcorpsdetexte2"/>
        <w:numPr>
          <w:ilvl w:val="0"/>
          <w:numId w:val="12"/>
        </w:numPr>
        <w:tabs>
          <w:tab w:val="clear" w:pos="360"/>
          <w:tab w:val="num" w:pos="1778"/>
        </w:tabs>
        <w:ind w:left="1778"/>
      </w:pPr>
      <w:r>
        <w:t>la couleur de l</w:t>
      </w:r>
      <w:r w:rsidR="00AD7665" w:rsidRPr="00AD7665">
        <w:t>’</w:t>
      </w:r>
      <w:r>
        <w:t>arrière plan.</w:t>
      </w:r>
    </w:p>
    <w:p w:rsidR="00695847" w:rsidRDefault="00695847" w:rsidP="006D6AB8">
      <w:pPr>
        <w:pStyle w:val="Retraitcorpsdetexte2"/>
        <w:numPr>
          <w:ilvl w:val="0"/>
          <w:numId w:val="12"/>
        </w:numPr>
        <w:tabs>
          <w:tab w:val="clear" w:pos="360"/>
          <w:tab w:val="num" w:pos="1778"/>
        </w:tabs>
        <w:ind w:left="1778"/>
      </w:pPr>
      <w:r>
        <w:t>l’angle d’inclinaison du texte</w:t>
      </w:r>
    </w:p>
    <w:p w:rsidR="006D6AB8" w:rsidRDefault="006D6AB8">
      <w:pPr>
        <w:pStyle w:val="Retraitcorpsdetexte2"/>
        <w:ind w:left="709"/>
      </w:pPr>
      <w:r>
        <w:t>C</w:t>
      </w:r>
      <w:r w:rsidR="00AD7665" w:rsidRPr="00AD7665">
        <w:t>’</w:t>
      </w:r>
      <w:r>
        <w:t>est ainsi que, si on déplace l</w:t>
      </w:r>
      <w:r w:rsidR="00AD7665" w:rsidRPr="00AD7665">
        <w:t>’</w:t>
      </w:r>
      <w:r>
        <w:t>origine, les textes se déplacent d</w:t>
      </w:r>
      <w:r w:rsidR="00AD7665" w:rsidRPr="00AD7665">
        <w:t>’</w:t>
      </w:r>
      <w:r>
        <w:t>autant. Si on augmente ou si on d</w:t>
      </w:r>
      <w:r>
        <w:t>i</w:t>
      </w:r>
      <w:r>
        <w:t>minue la longueur des unités de graduation, les textes se déplacent également car ils conservent leurs coord</w:t>
      </w:r>
      <w:r w:rsidR="00151389">
        <w:t>onnées. On peut écrire jusqu</w:t>
      </w:r>
      <w:r w:rsidR="00AD7665" w:rsidRPr="00AD7665">
        <w:t>’</w:t>
      </w:r>
      <w:r w:rsidR="00151389">
        <w:t>à 6</w:t>
      </w:r>
      <w:r>
        <w:t>0 textes indépendamment les uns des autres, chaque texte étant limité à une ligne de quelques mots. Dans certains cas, on peut utiliser des indices.</w:t>
      </w:r>
    </w:p>
    <w:p w:rsidR="006D6AB8" w:rsidRDefault="0013297B">
      <w:pPr>
        <w:pStyle w:val="Retraitcorpsdetexte2"/>
        <w:ind w:left="709"/>
        <w:jc w:val="right"/>
      </w:pPr>
      <w:hyperlink w:anchor="Retour_au_sommaire" w:history="1"/>
    </w:p>
    <w:p w:rsidR="006D6AB8" w:rsidRDefault="006D6AB8">
      <w:pPr>
        <w:pStyle w:val="Titre2"/>
        <w:rPr>
          <w:sz w:val="24"/>
        </w:rPr>
      </w:pPr>
      <w:bookmarkStart w:id="137" w:name="Ajouter_un_texte"/>
      <w:bookmarkStart w:id="138" w:name="_Toc467586176"/>
      <w:r>
        <w:t>Ajouter un texte</w:t>
      </w:r>
      <w:bookmarkEnd w:id="137"/>
      <w:bookmarkEnd w:id="138"/>
      <w:r>
        <w:rPr>
          <w:sz w:val="24"/>
        </w:rPr>
        <w:t xml:space="preserve"> </w:t>
      </w:r>
    </w:p>
    <w:p w:rsidR="006D6AB8" w:rsidRDefault="006D6AB8">
      <w:pPr>
        <w:pStyle w:val="Retraitcorpsdetexte2"/>
        <w:ind w:left="709"/>
        <w:rPr>
          <w:b/>
        </w:rPr>
      </w:pPr>
      <w:r>
        <w:t>(</w:t>
      </w:r>
      <w:r>
        <w:rPr>
          <w:i/>
        </w:rPr>
        <w:t>Définir / Texte</w:t>
      </w:r>
      <w:r>
        <w:t xml:space="preserve"> </w:t>
      </w:r>
      <w:r w:rsidR="00F02A02" w:rsidRPr="00F02A02">
        <w:rPr>
          <w:position w:val="-6"/>
        </w:rPr>
        <w:object w:dxaOrig="375" w:dyaOrig="345">
          <v:shape id="_x0000_i1035" type="#_x0000_t75" style="width:18.7pt;height:17.3pt" o:ole="" o:allowoverlap="f">
            <v:imagedata r:id="rId149" o:title=""/>
          </v:shape>
          <o:OLEObject Type="Embed" ProgID="PBrush" ShapeID="_x0000_i1035" DrawAspect="Content" ObjectID="_1541386509" r:id="rId150"/>
        </w:object>
      </w:r>
      <w:r>
        <w:t xml:space="preserve">) </w:t>
      </w:r>
    </w:p>
    <w:p w:rsidR="006D6AB8" w:rsidRDefault="006D6AB8">
      <w:pPr>
        <w:pStyle w:val="Retraitcorpsdetexte2"/>
        <w:ind w:left="709"/>
      </w:pPr>
      <w:r>
        <w:t>Pour ajouter un tex</w:t>
      </w:r>
      <w:r w:rsidR="006D4E8F">
        <w:t>te, il suffit de cliquer sur le 2</w:t>
      </w:r>
      <w:r w:rsidR="006D4E8F" w:rsidRPr="006D4E8F">
        <w:rPr>
          <w:vertAlign w:val="superscript"/>
        </w:rPr>
        <w:t>e</w:t>
      </w:r>
      <w:r w:rsidR="006D4E8F">
        <w:t xml:space="preserve"> </w:t>
      </w:r>
      <w:r>
        <w:t>bouton de la barre d</w:t>
      </w:r>
      <w:r w:rsidR="00AD7665" w:rsidRPr="00AD7665">
        <w:t>’</w:t>
      </w:r>
      <w:r>
        <w:t>outils textes :</w:t>
      </w:r>
    </w:p>
    <w:p w:rsidR="00151389" w:rsidRDefault="006D4E8F" w:rsidP="00151389">
      <w:pPr>
        <w:pStyle w:val="Retraitcorpsdetexte2"/>
        <w:ind w:left="709"/>
        <w:jc w:val="center"/>
      </w:pPr>
      <w:r>
        <w:rPr>
          <w:noProof/>
        </w:rPr>
        <w:drawing>
          <wp:inline distT="0" distB="0" distL="0" distR="0">
            <wp:extent cx="2435860" cy="248920"/>
            <wp:effectExtent l="19050" t="0" r="2540" b="0"/>
            <wp:docPr id="325"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1" cstate="print"/>
                    <a:srcRect/>
                    <a:stretch>
                      <a:fillRect/>
                    </a:stretch>
                  </pic:blipFill>
                  <pic:spPr bwMode="auto">
                    <a:xfrm>
                      <a:off x="0" y="0"/>
                      <a:ext cx="2435860" cy="248920"/>
                    </a:xfrm>
                    <a:prstGeom prst="rect">
                      <a:avLst/>
                    </a:prstGeom>
                    <a:noFill/>
                    <a:ln w="9525">
                      <a:noFill/>
                      <a:miter lim="800000"/>
                      <a:headEnd/>
                      <a:tailEnd/>
                    </a:ln>
                  </pic:spPr>
                </pic:pic>
              </a:graphicData>
            </a:graphic>
          </wp:inline>
        </w:drawing>
      </w:r>
    </w:p>
    <w:p w:rsidR="006D6AB8" w:rsidRDefault="006D6AB8">
      <w:pPr>
        <w:pStyle w:val="Retraitcorpsdetexte2"/>
        <w:ind w:left="709"/>
      </w:pPr>
      <w:r>
        <w:t>Aussitôt le curseur change de forme et les outils de la barre deviennent actifs :</w:t>
      </w:r>
    </w:p>
    <w:p w:rsidR="00151389" w:rsidRDefault="006D4E8F" w:rsidP="00151389">
      <w:pPr>
        <w:pStyle w:val="Retraitcorpsdetexte2"/>
        <w:ind w:left="709"/>
        <w:jc w:val="center"/>
      </w:pPr>
      <w:r>
        <w:rPr>
          <w:noProof/>
        </w:rPr>
        <w:drawing>
          <wp:inline distT="0" distB="0" distL="0" distR="0">
            <wp:extent cx="2421255" cy="241300"/>
            <wp:effectExtent l="19050" t="0" r="0" b="0"/>
            <wp:docPr id="326"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2" cstate="print"/>
                    <a:srcRect/>
                    <a:stretch>
                      <a:fillRect/>
                    </a:stretch>
                  </pic:blipFill>
                  <pic:spPr bwMode="auto">
                    <a:xfrm>
                      <a:off x="0" y="0"/>
                      <a:ext cx="2421255" cy="241300"/>
                    </a:xfrm>
                    <a:prstGeom prst="rect">
                      <a:avLst/>
                    </a:prstGeom>
                    <a:noFill/>
                    <a:ln w="9525">
                      <a:noFill/>
                      <a:miter lim="800000"/>
                      <a:headEnd/>
                      <a:tailEnd/>
                    </a:ln>
                  </pic:spPr>
                </pic:pic>
              </a:graphicData>
            </a:graphic>
          </wp:inline>
        </w:drawing>
      </w:r>
    </w:p>
    <w:p w:rsidR="006D6AB8" w:rsidRDefault="006D6AB8">
      <w:pPr>
        <w:pStyle w:val="Retraitcorpsdetexte2"/>
        <w:ind w:left="709"/>
      </w:pPr>
      <w:r>
        <w:t>Il suffit alors de cliquer n</w:t>
      </w:r>
      <w:r w:rsidR="00AD7665" w:rsidRPr="00AD7665">
        <w:t>’</w:t>
      </w:r>
      <w:r>
        <w:t xml:space="preserve">importe où sur le dessin pour commencer </w:t>
      </w:r>
      <w:r w:rsidR="00AB1E08">
        <w:t>à saisir son texte. Les 4</w:t>
      </w:r>
      <w:r>
        <w:t xml:space="preserve"> boutons </w:t>
      </w:r>
      <w:r w:rsidR="00AB1E08">
        <w:t xml:space="preserve">suivants </w:t>
      </w:r>
      <w:r>
        <w:t>de la barre d</w:t>
      </w:r>
      <w:r w:rsidR="00AD7665" w:rsidRPr="00AD7665">
        <w:t>’</w:t>
      </w:r>
      <w:r>
        <w:t xml:space="preserve">outils textes sont, dans </w:t>
      </w:r>
      <w:r w:rsidR="00AB1E08">
        <w:t>l</w:t>
      </w:r>
      <w:r w:rsidR="00AD7665" w:rsidRPr="00AD7665">
        <w:t>’</w:t>
      </w:r>
      <w:r w:rsidR="00AB1E08">
        <w:t>ordre : le bouton pour préciser la couleur de l</w:t>
      </w:r>
      <w:r w:rsidR="00AD7665" w:rsidRPr="00AD7665">
        <w:t>’</w:t>
      </w:r>
      <w:r w:rsidR="00AB1E08">
        <w:t xml:space="preserve">arrière plan, celui pour mettre </w:t>
      </w:r>
      <w:r>
        <w:t>en gras, celui pour écrire en italique, celui pour écrire en caractères soulignés</w:t>
      </w:r>
      <w:r w:rsidR="00AB1E08">
        <w:t xml:space="preserve">. Le bouton </w:t>
      </w:r>
      <w:r w:rsidR="006D4E8F" w:rsidRPr="006D4E8F">
        <w:rPr>
          <w:noProof/>
          <w:position w:val="-12"/>
        </w:rPr>
        <w:drawing>
          <wp:inline distT="0" distB="0" distL="0" distR="0">
            <wp:extent cx="226695" cy="226695"/>
            <wp:effectExtent l="19050" t="0" r="1905" b="0"/>
            <wp:docPr id="75"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3" cstate="print"/>
                    <a:srcRect/>
                    <a:stretch>
                      <a:fillRect/>
                    </a:stretch>
                  </pic:blipFill>
                  <pic:spPr bwMode="auto">
                    <a:xfrm>
                      <a:off x="0" y="0"/>
                      <a:ext cx="226695" cy="226695"/>
                    </a:xfrm>
                    <a:prstGeom prst="rect">
                      <a:avLst/>
                    </a:prstGeom>
                    <a:noFill/>
                    <a:ln w="9525">
                      <a:noFill/>
                      <a:miter lim="800000"/>
                      <a:headEnd/>
                      <a:tailEnd/>
                    </a:ln>
                  </pic:spPr>
                </pic:pic>
              </a:graphicData>
            </a:graphic>
          </wp:inline>
        </w:drawing>
      </w:r>
      <w:r>
        <w:t xml:space="preserve"> </w:t>
      </w:r>
      <w:r w:rsidR="00AB1E08">
        <w:t>permet de définir une expression en code LaTeX (voir plus loin).</w:t>
      </w:r>
      <w:r>
        <w:t xml:space="preserve"> </w:t>
      </w:r>
      <w:r w:rsidR="00AB1E08">
        <w:t>E</w:t>
      </w:r>
      <w:r>
        <w:t xml:space="preserve">nfin, </w:t>
      </w:r>
      <w:r w:rsidR="00AB1E08">
        <w:t xml:space="preserve">le bouton </w:t>
      </w:r>
      <w:r w:rsidR="00B90502">
        <w:rPr>
          <w:noProof/>
          <w:position w:val="-6"/>
        </w:rPr>
        <w:drawing>
          <wp:inline distT="0" distB="0" distL="0" distR="0">
            <wp:extent cx="1038225" cy="161925"/>
            <wp:effectExtent l="19050" t="0" r="9525"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4" cstate="print"/>
                    <a:srcRect/>
                    <a:stretch>
                      <a:fillRect/>
                    </a:stretch>
                  </pic:blipFill>
                  <pic:spPr bwMode="auto">
                    <a:xfrm>
                      <a:off x="0" y="0"/>
                      <a:ext cx="1038225" cy="161925"/>
                    </a:xfrm>
                    <a:prstGeom prst="rect">
                      <a:avLst/>
                    </a:prstGeom>
                    <a:noFill/>
                    <a:ln w="9525">
                      <a:noFill/>
                      <a:miter lim="800000"/>
                      <a:headEnd/>
                      <a:tailEnd/>
                    </a:ln>
                  </pic:spPr>
                </pic:pic>
              </a:graphicData>
            </a:graphic>
          </wp:inline>
        </w:drawing>
      </w:r>
      <w:r w:rsidR="00AB1E08">
        <w:t xml:space="preserve"> </w:t>
      </w:r>
      <w:r>
        <w:t>permet de choisir la police de caractères, la taille, la couleur. La fin de la saisie se fait soit en appuyant sur la touche « entrée », soit en cliquant en dehors de la zone de texte.</w:t>
      </w:r>
      <w:r>
        <w:tab/>
      </w:r>
      <w:r>
        <w:tab/>
      </w:r>
      <w:r>
        <w:tab/>
      </w:r>
      <w:r>
        <w:tab/>
      </w:r>
      <w:r>
        <w:tab/>
      </w:r>
      <w:r>
        <w:tab/>
      </w:r>
      <w:bookmarkStart w:id="139" w:name="_Hlt527415819"/>
      <w:r w:rsidR="0013297B">
        <w:rPr>
          <w:rFonts w:ascii="Wingdings" w:hAnsi="Wingdings"/>
          <w:color w:val="0000FF"/>
          <w:sz w:val="32"/>
        </w:rPr>
        <w:fldChar w:fldCharType="begin"/>
      </w:r>
      <w:r>
        <w:rPr>
          <w:rFonts w:ascii="Wingdings" w:hAnsi="Wingdings"/>
          <w:color w:val="0000FF"/>
          <w:sz w:val="32"/>
        </w:rPr>
        <w:instrText xml:space="preserve"> HYPERLINK  \l "Retour_au_sommaire" </w:instrText>
      </w:r>
      <w:r w:rsidR="0013297B">
        <w:rPr>
          <w:rFonts w:ascii="Wingdings" w:hAnsi="Wingdings"/>
          <w:color w:val="0000FF"/>
          <w:sz w:val="32"/>
        </w:rPr>
        <w:fldChar w:fldCharType="end"/>
      </w:r>
      <w:bookmarkEnd w:id="139"/>
    </w:p>
    <w:p w:rsidR="006D6AB8" w:rsidRDefault="006D6AB8">
      <w:pPr>
        <w:pStyle w:val="Retraitcorpsdetexte2"/>
      </w:pPr>
      <w:bookmarkStart w:id="140" w:name="Modifier_ou_supprimer_un_texte"/>
    </w:p>
    <w:p w:rsidR="006D6AB8" w:rsidRDefault="006D6AB8">
      <w:pPr>
        <w:pStyle w:val="Titre2"/>
      </w:pPr>
      <w:bookmarkStart w:id="141" w:name="_Toc467586177"/>
      <w:r>
        <w:t>Modifier ou supprimer un texte</w:t>
      </w:r>
      <w:bookmarkEnd w:id="140"/>
      <w:bookmarkEnd w:id="141"/>
    </w:p>
    <w:p w:rsidR="006D6AB8" w:rsidRDefault="006D6AB8">
      <w:pPr>
        <w:pStyle w:val="Retraitcorpsdetexte2"/>
        <w:ind w:left="709"/>
      </w:pPr>
    </w:p>
    <w:p w:rsidR="006D6AB8" w:rsidRDefault="006D6AB8">
      <w:pPr>
        <w:pStyle w:val="Retraitcorpsdetexte2"/>
        <w:ind w:left="709"/>
      </w:pPr>
      <w:r>
        <w:t>Pour modifier un texte déjà saisi, il suffit de cliquer à l</w:t>
      </w:r>
      <w:r w:rsidR="00AD7665" w:rsidRPr="00AD7665">
        <w:t>’</w:t>
      </w:r>
      <w:r>
        <w:t>intérieur du texte et de corriger. Dès que l</w:t>
      </w:r>
      <w:r w:rsidR="00AD7665" w:rsidRPr="00AD7665">
        <w:t>’</w:t>
      </w:r>
      <w:r>
        <w:t>on clique dans une zone de texte, un cadre apparaît autour du texte. On peut alors changer l</w:t>
      </w:r>
      <w:r w:rsidR="00AD7665" w:rsidRPr="00AD7665">
        <w:t>’</w:t>
      </w:r>
      <w:r>
        <w:t>attribut du texte (gras ou italique ou gras+souligné) ou même changer la taille et la police en cliquant sur le bo</w:t>
      </w:r>
      <w:r>
        <w:t>u</w:t>
      </w:r>
      <w:r>
        <w:t xml:space="preserve">ton ad hoc. </w:t>
      </w:r>
    </w:p>
    <w:p w:rsidR="006D6AB8" w:rsidRDefault="006D6AB8">
      <w:pPr>
        <w:pStyle w:val="Retraitcorpsdetexte2"/>
        <w:ind w:left="709"/>
      </w:pPr>
    </w:p>
    <w:p w:rsidR="006D6AB8" w:rsidRDefault="006D6AB8">
      <w:pPr>
        <w:pStyle w:val="Retraitcorpsdetexte2"/>
        <w:ind w:left="709"/>
      </w:pPr>
      <w:r>
        <w:t>Pour terminer les modifications, il faut cliquer en dehors de la zone de texte. Le cadre autour du texte disparaît alors.</w:t>
      </w:r>
    </w:p>
    <w:p w:rsidR="006D6AB8" w:rsidRDefault="006D6AB8">
      <w:pPr>
        <w:pStyle w:val="Retraitcorpsdetexte2"/>
        <w:ind w:left="709"/>
      </w:pPr>
    </w:p>
    <w:p w:rsidR="006D6AB8" w:rsidRDefault="006D6AB8">
      <w:pPr>
        <w:pStyle w:val="Retraitcorpsdetexte2"/>
        <w:ind w:left="709"/>
        <w:rPr>
          <w:b/>
        </w:rPr>
      </w:pPr>
      <w:r>
        <w:t>Pour supprimer un texte, il faut cliquer sur celui-ci et simplement effacer tous les caractères.</w:t>
      </w:r>
      <w:bookmarkStart w:id="142" w:name="_Hlt527416361"/>
      <w:r w:rsidR="0013297B">
        <w:rPr>
          <w:rFonts w:ascii="Wingdings" w:hAnsi="Wingdings"/>
          <w:color w:val="0000FF"/>
          <w:sz w:val="32"/>
        </w:rPr>
        <w:fldChar w:fldCharType="begin"/>
      </w:r>
      <w:r>
        <w:rPr>
          <w:rFonts w:ascii="Wingdings" w:hAnsi="Wingdings"/>
          <w:color w:val="0000FF"/>
          <w:sz w:val="32"/>
        </w:rPr>
        <w:instrText xml:space="preserve"> HYPERLINK  \l "Retour_au_sommaire" </w:instrText>
      </w:r>
      <w:r w:rsidR="0013297B">
        <w:rPr>
          <w:rFonts w:ascii="Wingdings" w:hAnsi="Wingdings"/>
          <w:color w:val="0000FF"/>
          <w:sz w:val="32"/>
        </w:rPr>
        <w:fldChar w:fldCharType="end"/>
      </w:r>
      <w:bookmarkEnd w:id="142"/>
    </w:p>
    <w:p w:rsidR="006D6AB8" w:rsidRDefault="006D6AB8">
      <w:pPr>
        <w:pStyle w:val="Titre2"/>
      </w:pPr>
      <w:bookmarkStart w:id="143" w:name="Déplacer_un_texte"/>
    </w:p>
    <w:p w:rsidR="006D6AB8" w:rsidRDefault="006D6AB8">
      <w:pPr>
        <w:pStyle w:val="Titre2"/>
      </w:pPr>
      <w:bookmarkStart w:id="144" w:name="_Toc467586178"/>
      <w:r>
        <w:t>Déplacer un texte</w:t>
      </w:r>
      <w:bookmarkEnd w:id="143"/>
      <w:bookmarkEnd w:id="144"/>
    </w:p>
    <w:p w:rsidR="006D6AB8" w:rsidRDefault="006D6AB8">
      <w:pPr>
        <w:pStyle w:val="Retraitcorpsdetexte2"/>
      </w:pPr>
    </w:p>
    <w:p w:rsidR="006D6AB8" w:rsidRDefault="006D6AB8">
      <w:pPr>
        <w:pStyle w:val="Retraitcorpsdetexte2"/>
      </w:pPr>
      <w:r>
        <w:t>Pour déplacer un texte, il faut procéder en 4 étapes :</w:t>
      </w:r>
    </w:p>
    <w:p w:rsidR="006D6AB8" w:rsidRDefault="006D6AB8" w:rsidP="006D6AB8">
      <w:pPr>
        <w:pStyle w:val="Retraitcorpsdetexte2"/>
        <w:numPr>
          <w:ilvl w:val="0"/>
          <w:numId w:val="13"/>
        </w:numPr>
        <w:tabs>
          <w:tab w:val="clear" w:pos="360"/>
          <w:tab w:val="num" w:pos="1778"/>
        </w:tabs>
        <w:ind w:left="1778"/>
      </w:pPr>
      <w:r>
        <w:t>cliquer dans la zone de texte,</w:t>
      </w:r>
    </w:p>
    <w:p w:rsidR="006D6AB8" w:rsidRDefault="006D6AB8" w:rsidP="006D6AB8">
      <w:pPr>
        <w:pStyle w:val="Retraitcorpsdetexte2"/>
        <w:numPr>
          <w:ilvl w:val="0"/>
          <w:numId w:val="13"/>
        </w:numPr>
        <w:tabs>
          <w:tab w:val="clear" w:pos="360"/>
          <w:tab w:val="num" w:pos="1778"/>
        </w:tabs>
        <w:ind w:left="1778"/>
      </w:pPr>
      <w:r>
        <w:t>cliquer à nouveau dans la zone de texte et faire glisser le texte à un autre endroit sans l</w:t>
      </w:r>
      <w:r>
        <w:t>â</w:t>
      </w:r>
      <w:r>
        <w:t>cher le bouton gauche de la souris,</w:t>
      </w:r>
    </w:p>
    <w:p w:rsidR="006D6AB8" w:rsidRDefault="006D6AB8" w:rsidP="006D6AB8">
      <w:pPr>
        <w:pStyle w:val="Retraitcorpsdetexte2"/>
        <w:numPr>
          <w:ilvl w:val="0"/>
          <w:numId w:val="13"/>
        </w:numPr>
        <w:tabs>
          <w:tab w:val="clear" w:pos="360"/>
          <w:tab w:val="num" w:pos="1778"/>
        </w:tabs>
        <w:ind w:left="1778"/>
      </w:pPr>
      <w:r>
        <w:lastRenderedPageBreak/>
        <w:t>lâcher le bouton gauche de la souris,</w:t>
      </w:r>
    </w:p>
    <w:p w:rsidR="006D6AB8" w:rsidRDefault="006D6AB8" w:rsidP="006D6AB8">
      <w:pPr>
        <w:pStyle w:val="Retraitcorpsdetexte2"/>
        <w:numPr>
          <w:ilvl w:val="0"/>
          <w:numId w:val="13"/>
        </w:numPr>
        <w:tabs>
          <w:tab w:val="clear" w:pos="360"/>
          <w:tab w:val="num" w:pos="1778"/>
        </w:tabs>
        <w:ind w:left="1778"/>
      </w:pPr>
      <w:r>
        <w:t>cliquer en dehors de la zone de texte pour faire disparaître le cadre.</w:t>
      </w:r>
    </w:p>
    <w:p w:rsidR="006D6AB8" w:rsidRDefault="006D6AB8">
      <w:pPr>
        <w:pStyle w:val="Retraitcorpsdetexte2"/>
      </w:pPr>
    </w:p>
    <w:p w:rsidR="006D6AB8" w:rsidRDefault="006D6AB8">
      <w:pPr>
        <w:pStyle w:val="Retraitcorpsdetexte2"/>
      </w:pPr>
      <w:r>
        <w:t>Le texte se positionne exactement à l</w:t>
      </w:r>
      <w:r w:rsidR="00AD7665" w:rsidRPr="00AD7665">
        <w:t>’</w:t>
      </w:r>
      <w:r>
        <w:t>endroit ou pointe le curseur. Plus exactement, le bord supérieur gauche du cadre se place à l</w:t>
      </w:r>
      <w:r w:rsidR="00AD7665" w:rsidRPr="00AD7665">
        <w:t>’</w:t>
      </w:r>
      <w:r>
        <w:t>endroit où on lâche le bouton gauche de la souris.</w:t>
      </w:r>
    </w:p>
    <w:p w:rsidR="006D6AB8" w:rsidRDefault="006D6AB8">
      <w:pPr>
        <w:pStyle w:val="Retraitcorpsdetexte2"/>
      </w:pPr>
      <w:r>
        <w:t>Pour déplacer avec plus de finesse un texte, on peut aussi, en mode saisie, appuyer conjointement sur la touche Alt et sur l</w:t>
      </w:r>
      <w:r w:rsidR="00AD7665" w:rsidRPr="00AD7665">
        <w:t>’</w:t>
      </w:r>
      <w:r>
        <w:t>une des flèches de déplacement.</w:t>
      </w:r>
    </w:p>
    <w:p w:rsidR="00A84B96" w:rsidRPr="00A84B96" w:rsidRDefault="00A84B96">
      <w:pPr>
        <w:pStyle w:val="Retraitcorpsdetexte2"/>
      </w:pPr>
      <w:r>
        <w:rPr>
          <w:i/>
        </w:rPr>
        <w:t>remarque : le texte est toujours placé au premier plan, devant le quadrillage</w:t>
      </w:r>
      <w:r>
        <w:t>.</w:t>
      </w:r>
    </w:p>
    <w:p w:rsidR="006D6AB8" w:rsidRDefault="006D6AB8">
      <w:pPr>
        <w:pStyle w:val="Retraitcorpsdetexte2"/>
        <w:rPr>
          <w:b/>
        </w:rPr>
      </w:pPr>
      <w:bookmarkStart w:id="145" w:name="Attributs_d_un_texte"/>
    </w:p>
    <w:p w:rsidR="006D6AB8" w:rsidRDefault="006D6AB8">
      <w:pPr>
        <w:pStyle w:val="Titre2"/>
      </w:pPr>
      <w:bookmarkStart w:id="146" w:name="_Toc467586179"/>
      <w:r>
        <w:t>Attributs d</w:t>
      </w:r>
      <w:r w:rsidR="00AD7665" w:rsidRPr="00AD7665">
        <w:rPr>
          <w:sz w:val="24"/>
        </w:rPr>
        <w:t>’</w:t>
      </w:r>
      <w:r>
        <w:t>un texte</w:t>
      </w:r>
      <w:bookmarkEnd w:id="145"/>
      <w:bookmarkEnd w:id="146"/>
    </w:p>
    <w:p w:rsidR="006D6AB8" w:rsidRDefault="006D6AB8">
      <w:pPr>
        <w:pStyle w:val="Retraitcorpsdetexte2"/>
        <w:rPr>
          <w:b/>
        </w:rPr>
      </w:pPr>
    </w:p>
    <w:p w:rsidR="006D6AB8" w:rsidRDefault="006D6AB8">
      <w:pPr>
        <w:pStyle w:val="Retraitcorpsdetexte2"/>
      </w:pPr>
      <w:r>
        <w:t>On appelle attribut d</w:t>
      </w:r>
      <w:r w:rsidR="00AD7665" w:rsidRPr="00AD7665">
        <w:t>’</w:t>
      </w:r>
      <w:r>
        <w:t>un texte tout qualificatif qui caractérise la forme générale des caractères e</w:t>
      </w:r>
      <w:r>
        <w:t>m</w:t>
      </w:r>
      <w:r>
        <w:t>ployés. Les attributs les plus courants sont :</w:t>
      </w:r>
    </w:p>
    <w:p w:rsidR="006D6AB8" w:rsidRDefault="006D6AB8" w:rsidP="006D6AB8">
      <w:pPr>
        <w:pStyle w:val="Retraitcorpsdetexte2"/>
        <w:numPr>
          <w:ilvl w:val="0"/>
          <w:numId w:val="14"/>
        </w:numPr>
        <w:tabs>
          <w:tab w:val="clear" w:pos="360"/>
          <w:tab w:val="num" w:pos="1778"/>
        </w:tabs>
        <w:ind w:left="1778"/>
      </w:pPr>
      <w:r>
        <w:t>normal</w:t>
      </w:r>
      <w:r>
        <w:tab/>
        <w:t>: comme ce texte,</w:t>
      </w:r>
    </w:p>
    <w:p w:rsidR="006D6AB8" w:rsidRDefault="006D6AB8" w:rsidP="006D6AB8">
      <w:pPr>
        <w:pStyle w:val="Retraitcorpsdetexte2"/>
        <w:numPr>
          <w:ilvl w:val="0"/>
          <w:numId w:val="14"/>
        </w:numPr>
        <w:tabs>
          <w:tab w:val="clear" w:pos="360"/>
          <w:tab w:val="num" w:pos="1778"/>
        </w:tabs>
        <w:ind w:left="1778"/>
      </w:pPr>
      <w:r>
        <w:t>gras</w:t>
      </w:r>
      <w:r>
        <w:tab/>
        <w:t xml:space="preserve">: </w:t>
      </w:r>
      <w:r>
        <w:rPr>
          <w:b/>
        </w:rPr>
        <w:t>les caractères sont plus épais</w:t>
      </w:r>
      <w:r w:rsidR="00F02A02">
        <w:rPr>
          <w:b/>
        </w:rPr>
        <w:t xml:space="preserve"> </w:t>
      </w:r>
      <w:r w:rsidR="00F02A02">
        <w:object w:dxaOrig="255" w:dyaOrig="240">
          <v:shape id="_x0000_i1036" type="#_x0000_t75" style="width:12.15pt;height:12.15pt" o:ole="" o:allowoverlap="f">
            <v:imagedata r:id="rId155" o:title=""/>
          </v:shape>
          <o:OLEObject Type="Embed" ProgID="PBrush" ShapeID="_x0000_i1036" DrawAspect="Content" ObjectID="_1541386510" r:id="rId156"/>
        </w:object>
      </w:r>
    </w:p>
    <w:p w:rsidR="006D6AB8" w:rsidRDefault="006D6AB8" w:rsidP="006D6AB8">
      <w:pPr>
        <w:pStyle w:val="Retraitcorpsdetexte2"/>
        <w:numPr>
          <w:ilvl w:val="0"/>
          <w:numId w:val="14"/>
        </w:numPr>
        <w:tabs>
          <w:tab w:val="clear" w:pos="360"/>
          <w:tab w:val="num" w:pos="1778"/>
        </w:tabs>
        <w:ind w:left="1778"/>
      </w:pPr>
      <w:r>
        <w:t>italique</w:t>
      </w:r>
      <w:r>
        <w:tab/>
        <w:t xml:space="preserve">: </w:t>
      </w:r>
      <w:r>
        <w:rPr>
          <w:i/>
        </w:rPr>
        <w:t>les caractères sont penchés vers la droite</w:t>
      </w:r>
      <w:r w:rsidR="00F02A02">
        <w:rPr>
          <w:i/>
        </w:rPr>
        <w:t xml:space="preserve"> </w:t>
      </w:r>
      <w:r w:rsidR="00F02A02">
        <w:object w:dxaOrig="210" w:dyaOrig="225">
          <v:shape id="_x0000_i1037" type="#_x0000_t75" style="width:11.2pt;height:11.2pt" o:ole="" o:allowoverlap="f">
            <v:imagedata r:id="rId157" o:title=""/>
          </v:shape>
          <o:OLEObject Type="Embed" ProgID="PBrush" ShapeID="_x0000_i1037" DrawAspect="Content" ObjectID="_1541386511" r:id="rId158"/>
        </w:object>
      </w:r>
    </w:p>
    <w:p w:rsidR="006D6AB8" w:rsidRDefault="006D6AB8" w:rsidP="006D6AB8">
      <w:pPr>
        <w:pStyle w:val="Retraitcorpsdetexte2"/>
        <w:numPr>
          <w:ilvl w:val="0"/>
          <w:numId w:val="14"/>
        </w:numPr>
        <w:tabs>
          <w:tab w:val="clear" w:pos="360"/>
          <w:tab w:val="num" w:pos="1778"/>
        </w:tabs>
        <w:ind w:left="1778"/>
      </w:pPr>
      <w:r>
        <w:t>souligné</w:t>
      </w:r>
      <w:r>
        <w:tab/>
        <w:t xml:space="preserve">: </w:t>
      </w:r>
      <w:r>
        <w:rPr>
          <w:u w:val="single"/>
        </w:rPr>
        <w:t>les caractères sont soulignés.</w:t>
      </w:r>
      <w:r>
        <w:t xml:space="preserve"> </w:t>
      </w:r>
      <w:r w:rsidR="00F02A02">
        <w:t xml:space="preserve"> </w:t>
      </w:r>
      <w:r w:rsidR="00F02A02">
        <w:object w:dxaOrig="225" w:dyaOrig="240">
          <v:shape id="_x0000_i1038" type="#_x0000_t75" style="width:11.2pt;height:12.15pt" o:ole="" o:allowoverlap="f">
            <v:imagedata r:id="rId159" o:title=""/>
          </v:shape>
          <o:OLEObject Type="Embed" ProgID="PBrush" ShapeID="_x0000_i1038" DrawAspect="Content" ObjectID="_1541386512" r:id="rId160"/>
        </w:object>
      </w:r>
    </w:p>
    <w:p w:rsidR="006D6AB8" w:rsidRDefault="006D6AB8">
      <w:pPr>
        <w:pStyle w:val="Retraitcorpsdetexte2"/>
      </w:pPr>
    </w:p>
    <w:p w:rsidR="006D6AB8" w:rsidRDefault="006D6AB8">
      <w:pPr>
        <w:pStyle w:val="Retraitcorpsdetexte2"/>
      </w:pPr>
      <w:r>
        <w:t>Ces attributs sont cumulatifs : un texte peut être à la fois gras et italique.</w:t>
      </w:r>
    </w:p>
    <w:p w:rsidR="00A84B96" w:rsidRDefault="006D6AB8" w:rsidP="00A84B96">
      <w:pPr>
        <w:pStyle w:val="Retraitcorpsdetexte2"/>
        <w:spacing w:line="264" w:lineRule="auto"/>
        <w:ind w:left="709"/>
      </w:pPr>
      <w:r>
        <w:t>Les autres attributs (taille, couleur, fonte notamment) ne sont accessibles qu</w:t>
      </w:r>
      <w:r w:rsidR="00AD7665" w:rsidRPr="00AD7665">
        <w:t>’</w:t>
      </w:r>
      <w:r>
        <w:t xml:space="preserve">en utilisant le bouton </w:t>
      </w:r>
      <w:r w:rsidR="00F02A02" w:rsidRPr="00F02A02">
        <w:rPr>
          <w:position w:val="-6"/>
        </w:rPr>
        <w:object w:dxaOrig="1635" w:dyaOrig="225">
          <v:shape id="_x0000_i1039" type="#_x0000_t75" style="width:82.3pt;height:11.2pt" o:ole="" o:allowoverlap="f">
            <v:imagedata r:id="rId161" o:title=""/>
          </v:shape>
          <o:OLEObject Type="Embed" ProgID="PBrush" ShapeID="_x0000_i1039" DrawAspect="Content" ObjectID="_1541386513" r:id="rId162"/>
        </w:object>
      </w:r>
      <w:r>
        <w:t>. Le texte écrit sur ce bouton indique la police et la taille utilisée actuellement. Il change chaque fois que l</w:t>
      </w:r>
      <w:r w:rsidR="00AD7665" w:rsidRPr="00AD7665">
        <w:t>’</w:t>
      </w:r>
      <w:r>
        <w:t>on change de police.</w:t>
      </w:r>
    </w:p>
    <w:p w:rsidR="006D6AB8" w:rsidRDefault="006D6AB8">
      <w:pPr>
        <w:pStyle w:val="Retraitcorpsdetexte2"/>
        <w:spacing w:line="264" w:lineRule="auto"/>
      </w:pPr>
    </w:p>
    <w:p w:rsidR="006D6AB8" w:rsidRDefault="006D6AB8">
      <w:pPr>
        <w:pStyle w:val="Titre2"/>
      </w:pPr>
      <w:bookmarkStart w:id="147" w:name="_Toc467586180"/>
      <w:r>
        <w:t>Indices</w:t>
      </w:r>
      <w:bookmarkEnd w:id="147"/>
    </w:p>
    <w:p w:rsidR="006D6AB8" w:rsidRDefault="006D6AB8">
      <w:pPr>
        <w:pStyle w:val="Retraitcorpsdetexte2"/>
        <w:spacing w:line="264" w:lineRule="auto"/>
        <w:ind w:left="709"/>
      </w:pPr>
    </w:p>
    <w:p w:rsidR="006D6AB8" w:rsidRDefault="006D6AB8">
      <w:pPr>
        <w:pStyle w:val="Retraitcorpsdetexte2"/>
        <w:spacing w:line="264" w:lineRule="auto"/>
        <w:ind w:left="709"/>
      </w:pPr>
      <w:r>
        <w:t>Lorsque le texte comporte 2 caractères, dont le second est un chiffre, comme a1 ou B0, l</w:t>
      </w:r>
      <w:r w:rsidR="00AD7665" w:rsidRPr="00AD7665">
        <w:t>’</w:t>
      </w:r>
      <w:r>
        <w:t>affichage du second caractère est toujours en indice (une fois la saisie terminée). De plus, ce second caractère est toujours "romain", c</w:t>
      </w:r>
      <w:r w:rsidR="00AD7665" w:rsidRPr="00AD7665">
        <w:t>’</w:t>
      </w:r>
      <w:r>
        <w:t>est à dire non italique, quelque soit le style choisi par l</w:t>
      </w:r>
      <w:r w:rsidR="00AD7665" w:rsidRPr="00AD7665">
        <w:t>’</w:t>
      </w:r>
      <w:r>
        <w:t>utilisateur.</w:t>
      </w:r>
    </w:p>
    <w:p w:rsidR="00963251" w:rsidRDefault="006D6AB8" w:rsidP="00963251">
      <w:pPr>
        <w:pStyle w:val="Retraitcorpsdetexte2"/>
        <w:spacing w:line="264" w:lineRule="auto"/>
        <w:ind w:left="709"/>
      </w:pPr>
      <w:r>
        <w:t>De même, 3 textes particuliers, "Cf", "Cg" et "Ch" sont automatiquement affichés avec le second c</w:t>
      </w:r>
      <w:r>
        <w:t>a</w:t>
      </w:r>
      <w:r>
        <w:t>ractère en indice. Le premier caractère doit obligatoirement être un C majuscule et peut être choisi dans une police "ronde" (Cmath script, ou English157 BT, par exemple). Le second caractère sera toujours écrit en indice, italique dans la police Times New Roman.</w:t>
      </w:r>
      <w:r w:rsidR="00AB1E08">
        <w:t xml:space="preserve"> On peut bien sûr écrire en indices ou en exposants, de façon bien plus fine, en utilisant le codage LaTeX…</w:t>
      </w:r>
    </w:p>
    <w:p w:rsidR="00695847" w:rsidRDefault="00695847" w:rsidP="00695847">
      <w:pPr>
        <w:pStyle w:val="Titre2"/>
      </w:pPr>
    </w:p>
    <w:p w:rsidR="00695847" w:rsidRDefault="00695847" w:rsidP="00695847">
      <w:pPr>
        <w:pStyle w:val="Titre2"/>
      </w:pPr>
      <w:bookmarkStart w:id="148" w:name="_Toc467586181"/>
      <w:r>
        <w:t>Angle d’inclinaison du texte</w:t>
      </w:r>
      <w:bookmarkEnd w:id="148"/>
    </w:p>
    <w:p w:rsidR="00C77E24" w:rsidRPr="00C77E24" w:rsidRDefault="00C77E24" w:rsidP="00C77E24"/>
    <w:p w:rsidR="00695847" w:rsidRPr="00695847" w:rsidRDefault="00695847" w:rsidP="00695847">
      <w:pPr>
        <w:ind w:left="709"/>
      </w:pPr>
      <w:r>
        <w:t xml:space="preserve">Pour incliner un texte avec un angle, il suffit de faire précéder le texte du caractère "/" et de la valeur en degrés de l’angle. Par exemple, pour obtenir ceci : </w:t>
      </w:r>
      <w:r w:rsidRPr="00695847">
        <w:rPr>
          <w:noProof/>
          <w:position w:val="-28"/>
        </w:rPr>
        <w:drawing>
          <wp:inline distT="0" distB="0" distL="0" distR="0">
            <wp:extent cx="585762" cy="441710"/>
            <wp:effectExtent l="19050" t="0" r="4788" b="0"/>
            <wp:docPr id="29"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3" cstate="print"/>
                    <a:srcRect/>
                    <a:stretch>
                      <a:fillRect/>
                    </a:stretch>
                  </pic:blipFill>
                  <pic:spPr bwMode="auto">
                    <a:xfrm>
                      <a:off x="0" y="0"/>
                      <a:ext cx="585762" cy="441710"/>
                    </a:xfrm>
                    <a:prstGeom prst="rect">
                      <a:avLst/>
                    </a:prstGeom>
                    <a:noFill/>
                    <a:ln w="9525">
                      <a:noFill/>
                      <a:miter lim="800000"/>
                      <a:headEnd/>
                      <a:tailEnd/>
                    </a:ln>
                  </pic:spPr>
                </pic:pic>
              </a:graphicData>
            </a:graphic>
          </wp:inline>
        </w:drawing>
      </w:r>
      <w:r>
        <w:t xml:space="preserve">, il faut saisir </w:t>
      </w:r>
      <w:r w:rsidR="0013297B">
        <w:fldChar w:fldCharType="begin"/>
      </w:r>
      <w:r>
        <w:instrText>EQ  \x(</w:instrText>
      </w:r>
      <w:r w:rsidR="0013297B">
        <w:fldChar w:fldCharType="begin"/>
      </w:r>
      <w:r>
        <w:instrText>EQ  \l(</w:instrText>
      </w:r>
      <w:r>
        <w:rPr>
          <w:noProof/>
        </w:rPr>
        <w:instrText>/45;y = x + 1)</w:instrText>
      </w:r>
      <w:r w:rsidR="0013297B">
        <w:fldChar w:fldCharType="end"/>
      </w:r>
      <w:r>
        <w:instrText>)</w:instrText>
      </w:r>
      <w:r w:rsidR="0013297B">
        <w:fldChar w:fldCharType="end"/>
      </w:r>
      <w:r>
        <w:t>. La v</w:t>
      </w:r>
      <w:r>
        <w:t>a</w:t>
      </w:r>
      <w:r>
        <w:t>leur de l’angle doit être un nombre entier (positif ou négatif) saisi entre les caractères "/" et ";".</w:t>
      </w:r>
    </w:p>
    <w:p w:rsidR="00963251" w:rsidRPr="00963251" w:rsidRDefault="00963251" w:rsidP="00963251">
      <w:pPr>
        <w:pStyle w:val="Titre2"/>
        <w:rPr>
          <w:vertAlign w:val="subscript"/>
        </w:rPr>
      </w:pPr>
    </w:p>
    <w:p w:rsidR="006D6AB8" w:rsidRDefault="006D4E8F" w:rsidP="00963251">
      <w:pPr>
        <w:pStyle w:val="Titre2"/>
      </w:pPr>
      <w:bookmarkStart w:id="149" w:name="Latex"/>
      <w:bookmarkEnd w:id="149"/>
      <w:r>
        <w:rPr>
          <w:noProof/>
        </w:rPr>
        <w:drawing>
          <wp:anchor distT="0" distB="0" distL="114300" distR="114300" simplePos="0" relativeHeight="251774464" behindDoc="0" locked="0" layoutInCell="1" allowOverlap="1">
            <wp:simplePos x="0" y="0"/>
            <wp:positionH relativeFrom="column">
              <wp:posOffset>3614420</wp:posOffset>
            </wp:positionH>
            <wp:positionV relativeFrom="paragraph">
              <wp:posOffset>3175</wp:posOffset>
            </wp:positionV>
            <wp:extent cx="229235" cy="226695"/>
            <wp:effectExtent l="19050" t="0" r="0" b="0"/>
            <wp:wrapSquare wrapText="bothSides"/>
            <wp:docPr id="327"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3" cstate="print"/>
                    <a:srcRect/>
                    <a:stretch>
                      <a:fillRect/>
                    </a:stretch>
                  </pic:blipFill>
                  <pic:spPr bwMode="auto">
                    <a:xfrm>
                      <a:off x="0" y="0"/>
                      <a:ext cx="229235" cy="226695"/>
                    </a:xfrm>
                    <a:prstGeom prst="rect">
                      <a:avLst/>
                    </a:prstGeom>
                    <a:noFill/>
                    <a:ln w="9525">
                      <a:noFill/>
                      <a:miter lim="800000"/>
                      <a:headEnd/>
                      <a:tailEnd/>
                    </a:ln>
                  </pic:spPr>
                </pic:pic>
              </a:graphicData>
            </a:graphic>
          </wp:anchor>
        </w:drawing>
      </w:r>
      <w:bookmarkStart w:id="150" w:name="_Toc467586182"/>
      <w:r w:rsidR="00963251">
        <w:t>Définir une expression avec du code LaTeX</w:t>
      </w:r>
      <w:bookmarkEnd w:id="150"/>
    </w:p>
    <w:p w:rsidR="00963251" w:rsidRDefault="00963251" w:rsidP="00963251">
      <w:pPr>
        <w:ind w:left="284"/>
      </w:pPr>
    </w:p>
    <w:p w:rsidR="00963251" w:rsidRDefault="00963251" w:rsidP="00963251">
      <w:pPr>
        <w:ind w:left="709"/>
        <w:jc w:val="both"/>
      </w:pPr>
      <w:r>
        <w:t>LaTeX est un traitement de texte élaboré permettant de créer des documents dont la qualité est irr</w:t>
      </w:r>
      <w:r>
        <w:t>é</w:t>
      </w:r>
      <w:r>
        <w:t>prochable, notamment pour tous les textes scientifiques. Le logiciel Sine qua non permet, modest</w:t>
      </w:r>
      <w:r>
        <w:t>e</w:t>
      </w:r>
      <w:r>
        <w:t>ment, de profiter de la puissance de ce langage pour ajouter des expressions mathématiques sur le dessin.</w:t>
      </w:r>
    </w:p>
    <w:p w:rsidR="00963251" w:rsidRDefault="00963251" w:rsidP="00963251">
      <w:pPr>
        <w:ind w:left="709"/>
        <w:jc w:val="both"/>
      </w:pPr>
    </w:p>
    <w:p w:rsidR="00963251" w:rsidRDefault="00963251" w:rsidP="00963251">
      <w:pPr>
        <w:ind w:left="709"/>
        <w:jc w:val="both"/>
      </w:pPr>
      <w:r>
        <w:t>Le langage LaTeX est très performant certes, mais son apprentissage est un peu long. Cependant, s</w:t>
      </w:r>
      <w:r w:rsidR="00AD7665" w:rsidRPr="00AD7665">
        <w:t>’</w:t>
      </w:r>
      <w:r>
        <w:t>il s</w:t>
      </w:r>
      <w:r w:rsidR="00AD7665" w:rsidRPr="00AD7665">
        <w:t>’</w:t>
      </w:r>
      <w:r>
        <w:t xml:space="preserve">agit de taper une simple formule comme par exemple </w:t>
      </w:r>
      <w:r w:rsidRPr="00963251">
        <w:rPr>
          <w:i/>
          <w:spacing w:val="20"/>
        </w:rPr>
        <w:t>f</w:t>
      </w:r>
      <w:r w:rsidRPr="00963251">
        <w:rPr>
          <w:spacing w:val="20"/>
        </w:rPr>
        <w:t>(</w:t>
      </w:r>
      <w:r w:rsidRPr="00963251">
        <w:rPr>
          <w:i/>
          <w:spacing w:val="20"/>
        </w:rPr>
        <w:t>x</w:t>
      </w:r>
      <w:r w:rsidRPr="00963251">
        <w:t>)</w:t>
      </w:r>
      <w:r w:rsidRPr="00963251">
        <w:rPr>
          <w:rFonts w:ascii="Cmath" w:hAnsi="Cmath"/>
        </w:rPr>
        <w:t>=</w:t>
      </w:r>
      <w:r w:rsidR="0013297B">
        <w:fldChar w:fldCharType="begin"/>
      </w:r>
      <w:r>
        <w:instrText xml:space="preserve"> EQ \s\do0(</w:instrText>
      </w:r>
      <w:r>
        <w:rPr>
          <w:sz w:val="14"/>
        </w:rPr>
        <w:instrText xml:space="preserve"> \F(</w:instrText>
      </w:r>
      <w:r w:rsidRPr="00963251">
        <w:rPr>
          <w:spacing w:val="20"/>
        </w:rPr>
        <w:instrText>3</w:instrText>
      </w:r>
      <w:r w:rsidRPr="00963251">
        <w:rPr>
          <w:i/>
          <w:spacing w:val="20"/>
        </w:rPr>
        <w:instrText>x</w:instrText>
      </w:r>
      <w:r w:rsidRPr="00963251">
        <w:rPr>
          <w:rFonts w:ascii="Cmath" w:hAnsi="Cmath"/>
        </w:rPr>
        <w:instrText>+</w:instrText>
      </w:r>
      <w:r w:rsidRPr="00963251">
        <w:instrText>1</w:instrText>
      </w:r>
      <w:r>
        <w:instrText>;</w:instrText>
      </w:r>
      <w:r w:rsidR="0013297B" w:rsidRPr="00963251">
        <w:fldChar w:fldCharType="begin"/>
      </w:r>
      <w:r w:rsidRPr="00963251">
        <w:instrText xml:space="preserve"> EQ \r(</w:instrText>
      </w:r>
      <w:r w:rsidR="0013297B" w:rsidRPr="00963251">
        <w:fldChar w:fldCharType="begin"/>
      </w:r>
      <w:r w:rsidRPr="00963251">
        <w:instrText xml:space="preserve"> EQ  </w:instrText>
      </w:r>
      <w:r w:rsidRPr="00963251">
        <w:rPr>
          <w:i/>
          <w:spacing w:val="20"/>
        </w:rPr>
        <w:instrText>x</w:instrText>
      </w:r>
      <w:r>
        <w:rPr>
          <w:i/>
          <w:spacing w:val="20"/>
        </w:rPr>
        <w:instrText>\s\up 4(</w:instrText>
      </w:r>
      <w:r w:rsidRPr="00963251">
        <w:rPr>
          <w:sz w:val="14"/>
        </w:rPr>
        <w:instrText>2</w:instrText>
      </w:r>
      <w:r>
        <w:rPr>
          <w:sz w:val="14"/>
        </w:rPr>
        <w:instrText>)</w:instrText>
      </w:r>
      <w:r w:rsidR="0013297B" w:rsidRPr="00963251">
        <w:fldChar w:fldCharType="end"/>
      </w:r>
      <w:r w:rsidRPr="00963251">
        <w:rPr>
          <w:rFonts w:ascii="Cmath" w:hAnsi="Cmath"/>
        </w:rPr>
        <w:instrText>+</w:instrText>
      </w:r>
      <w:r w:rsidRPr="00963251">
        <w:instrText>1</w:instrText>
      </w:r>
      <w:r>
        <w:rPr>
          <w:spacing w:val="20"/>
          <w:sz w:val="2"/>
        </w:rPr>
        <w:instrText xml:space="preserve"> </w:instrText>
      </w:r>
      <w:r>
        <w:instrText>)</w:instrText>
      </w:r>
      <w:r w:rsidR="0013297B" w:rsidRPr="00963251">
        <w:fldChar w:fldCharType="end"/>
      </w:r>
      <w:r>
        <w:instrText>)</w:instrText>
      </w:r>
      <w:r>
        <w:rPr>
          <w:sz w:val="14"/>
        </w:rPr>
        <w:instrText xml:space="preserve"> )</w:instrText>
      </w:r>
      <w:r w:rsidR="0013297B">
        <w:fldChar w:fldCharType="end"/>
      </w:r>
      <w:r>
        <w:t>, ce n</w:t>
      </w:r>
      <w:r w:rsidR="00AD7665" w:rsidRPr="00AD7665">
        <w:t>’</w:t>
      </w:r>
      <w:r>
        <w:t>est pas bien difficile.</w:t>
      </w:r>
    </w:p>
    <w:p w:rsidR="00346508" w:rsidRDefault="00346508" w:rsidP="00963251">
      <w:pPr>
        <w:ind w:left="709"/>
        <w:jc w:val="both"/>
      </w:pPr>
      <w:r>
        <w:lastRenderedPageBreak/>
        <w:t xml:space="preserve">Pour commencer, il faut choisir la commande </w:t>
      </w:r>
      <w:r>
        <w:rPr>
          <w:i/>
        </w:rPr>
        <w:t xml:space="preserve">Définir/Expression LaTeX </w:t>
      </w:r>
      <w:r>
        <w:t>ou cliquer sur le bou</w:t>
      </w:r>
      <w:r w:rsidR="006D4E8F">
        <w:t>ton</w:t>
      </w:r>
      <w:r w:rsidR="00CB540A">
        <w:t>. Une fenêtre est alors affichée et il est possible</w:t>
      </w:r>
      <w:r w:rsidR="0014366F">
        <w:t xml:space="preserve"> de définir une cinquantaine d</w:t>
      </w:r>
      <w:r w:rsidR="00AD7665" w:rsidRPr="00AD7665">
        <w:t>’</w:t>
      </w:r>
      <w:r w:rsidR="0014366F">
        <w:t>expressions LaTeX :</w:t>
      </w:r>
    </w:p>
    <w:p w:rsidR="006D4E8F" w:rsidRDefault="006D4E8F" w:rsidP="00963251">
      <w:pPr>
        <w:ind w:left="709"/>
        <w:jc w:val="both"/>
      </w:pPr>
    </w:p>
    <w:p w:rsidR="0014366F" w:rsidRDefault="00637460" w:rsidP="006D4E8F">
      <w:pPr>
        <w:jc w:val="center"/>
      </w:pPr>
      <w:r>
        <w:rPr>
          <w:noProof/>
        </w:rPr>
        <w:drawing>
          <wp:inline distT="0" distB="0" distL="0" distR="0">
            <wp:extent cx="6049518" cy="3860292"/>
            <wp:effectExtent l="19050" t="0" r="8382" b="0"/>
            <wp:docPr id="74"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4" cstate="print"/>
                    <a:srcRect/>
                    <a:stretch>
                      <a:fillRect/>
                    </a:stretch>
                  </pic:blipFill>
                  <pic:spPr bwMode="auto">
                    <a:xfrm>
                      <a:off x="0" y="0"/>
                      <a:ext cx="6049518" cy="3860292"/>
                    </a:xfrm>
                    <a:prstGeom prst="rect">
                      <a:avLst/>
                    </a:prstGeom>
                    <a:noFill/>
                    <a:ln w="9525">
                      <a:noFill/>
                      <a:miter lim="800000"/>
                      <a:headEnd/>
                      <a:tailEnd/>
                    </a:ln>
                  </pic:spPr>
                </pic:pic>
              </a:graphicData>
            </a:graphic>
          </wp:inline>
        </w:drawing>
      </w:r>
    </w:p>
    <w:p w:rsidR="0014366F" w:rsidRDefault="0014366F" w:rsidP="0014366F">
      <w:pPr>
        <w:ind w:left="709"/>
        <w:jc w:val="both"/>
      </w:pPr>
    </w:p>
    <w:p w:rsidR="00DF3265" w:rsidRPr="0014366F" w:rsidRDefault="0014366F" w:rsidP="00DF3265">
      <w:pPr>
        <w:ind w:left="709"/>
        <w:jc w:val="both"/>
      </w:pPr>
      <w:r>
        <w:t>Chaque expression LaTeX est associée à un point d</w:t>
      </w:r>
      <w:r w:rsidR="00AD7665" w:rsidRPr="00AD7665">
        <w:t>’</w:t>
      </w:r>
      <w:r>
        <w:t xml:space="preserve">ancrage sur le dessin. Ce point est donné par ses coordonnées </w:t>
      </w:r>
      <w:r w:rsidR="0013297B" w:rsidRPr="0014366F">
        <w:fldChar w:fldCharType="begin"/>
      </w:r>
      <w:r w:rsidRPr="0014366F">
        <w:instrText xml:space="preserve"> EQ \l(</w:instrText>
      </w:r>
      <w:r w:rsidRPr="0014366F">
        <w:rPr>
          <w:spacing w:val="20"/>
        </w:rPr>
        <w:instrText>(</w:instrText>
      </w:r>
      <w:r w:rsidRPr="0014366F">
        <w:rPr>
          <w:i/>
          <w:spacing w:val="20"/>
        </w:rPr>
        <w:instrText>x</w:instrText>
      </w:r>
      <w:r w:rsidRPr="0014366F">
        <w:rPr>
          <w:rFonts w:ascii="Cmath" w:hAnsi="Cmath"/>
          <w:spacing w:val="20"/>
        </w:rPr>
        <w:instrText>;</w:instrText>
      </w:r>
      <w:r w:rsidRPr="0014366F">
        <w:rPr>
          <w:i/>
          <w:spacing w:val="20"/>
        </w:rPr>
        <w:instrText>y</w:instrText>
      </w:r>
      <w:r w:rsidRPr="0014366F">
        <w:instrText>)</w:instrText>
      </w:r>
      <w:r>
        <w:instrText>)</w:instrText>
      </w:r>
      <w:r w:rsidR="0013297B" w:rsidRPr="0014366F">
        <w:fldChar w:fldCharType="end"/>
      </w:r>
      <w:r>
        <w:t xml:space="preserve"> que l</w:t>
      </w:r>
      <w:r w:rsidR="00AD7665" w:rsidRPr="00AD7665">
        <w:t>’</w:t>
      </w:r>
      <w:r>
        <w:t>on saisit dans les 2 colonnes de droite.</w:t>
      </w:r>
      <w:r w:rsidR="00DF3265">
        <w:t xml:space="preserve"> La partie droite contient des exemples d</w:t>
      </w:r>
      <w:r w:rsidR="00AD7665" w:rsidRPr="00AD7665">
        <w:t>’</w:t>
      </w:r>
      <w:r w:rsidR="00DF3265">
        <w:t>expressions LaTeX.</w:t>
      </w:r>
    </w:p>
    <w:p w:rsidR="0014366F" w:rsidRDefault="0014366F" w:rsidP="0014366F">
      <w:pPr>
        <w:ind w:left="709"/>
        <w:jc w:val="both"/>
      </w:pPr>
    </w:p>
    <w:p w:rsidR="00842AA1" w:rsidRDefault="00842AA1" w:rsidP="0014366F">
      <w:pPr>
        <w:ind w:left="709"/>
        <w:jc w:val="both"/>
      </w:pPr>
      <w:r>
        <w:t>Dans</w:t>
      </w:r>
      <w:r w:rsidR="0014366F">
        <w:t xml:space="preserve"> </w:t>
      </w:r>
      <w:r>
        <w:t>l</w:t>
      </w:r>
      <w:r w:rsidR="00AD7665" w:rsidRPr="00AD7665">
        <w:t>’</w:t>
      </w:r>
      <w:r w:rsidR="0014366F">
        <w:t>exemple</w:t>
      </w:r>
      <w:r>
        <w:t xml:space="preserve"> ci-dessus</w:t>
      </w:r>
      <w:r w:rsidR="0014366F">
        <w:t>, si on veut obtenir l</w:t>
      </w:r>
      <w:r w:rsidR="00AD7665" w:rsidRPr="00AD7665">
        <w:t>’</w:t>
      </w:r>
      <w:r w:rsidR="0014366F">
        <w:t xml:space="preserve">expression </w:t>
      </w:r>
      <w:r w:rsidR="0014366F" w:rsidRPr="0014366F">
        <w:rPr>
          <w:i/>
          <w:color w:val="0000FF"/>
          <w:spacing w:val="20"/>
          <w:sz w:val="32"/>
        </w:rPr>
        <w:t>f</w:t>
      </w:r>
      <w:r w:rsidR="0014366F" w:rsidRPr="0014366F">
        <w:rPr>
          <w:color w:val="0000FF"/>
          <w:spacing w:val="20"/>
          <w:sz w:val="32"/>
        </w:rPr>
        <w:t>(</w:t>
      </w:r>
      <w:r w:rsidR="0014366F" w:rsidRPr="0014366F">
        <w:rPr>
          <w:i/>
          <w:color w:val="0000FF"/>
          <w:spacing w:val="20"/>
          <w:sz w:val="32"/>
        </w:rPr>
        <w:t>x</w:t>
      </w:r>
      <w:r w:rsidR="0014366F" w:rsidRPr="0014366F">
        <w:rPr>
          <w:color w:val="0000FF"/>
          <w:sz w:val="32"/>
        </w:rPr>
        <w:t>)</w:t>
      </w:r>
      <w:r w:rsidR="0014366F" w:rsidRPr="0014366F">
        <w:rPr>
          <w:rFonts w:ascii="Cmath" w:hAnsi="Cmath"/>
          <w:color w:val="0000FF"/>
          <w:sz w:val="32"/>
        </w:rPr>
        <w:t>=</w:t>
      </w:r>
      <w:r w:rsidR="0013297B" w:rsidRPr="0014366F">
        <w:rPr>
          <w:color w:val="0000FF"/>
          <w:sz w:val="32"/>
        </w:rPr>
        <w:fldChar w:fldCharType="begin"/>
      </w:r>
      <w:r w:rsidR="0014366F" w:rsidRPr="0014366F">
        <w:rPr>
          <w:color w:val="0000FF"/>
          <w:sz w:val="32"/>
        </w:rPr>
        <w:instrText xml:space="preserve"> EQ \s\do0(</w:instrText>
      </w:r>
      <w:r w:rsidR="0014366F" w:rsidRPr="0014366F">
        <w:rPr>
          <w:color w:val="0000FF"/>
          <w:sz w:val="18"/>
        </w:rPr>
        <w:instrText xml:space="preserve"> \F(</w:instrText>
      </w:r>
      <w:r w:rsidR="0014366F" w:rsidRPr="0014366F">
        <w:rPr>
          <w:color w:val="0000FF"/>
          <w:spacing w:val="20"/>
          <w:sz w:val="32"/>
        </w:rPr>
        <w:instrText>3</w:instrText>
      </w:r>
      <w:r w:rsidR="0014366F" w:rsidRPr="0014366F">
        <w:rPr>
          <w:i/>
          <w:color w:val="0000FF"/>
          <w:spacing w:val="20"/>
          <w:sz w:val="32"/>
        </w:rPr>
        <w:instrText>x</w:instrText>
      </w:r>
      <w:r w:rsidR="0014366F" w:rsidRPr="0014366F">
        <w:rPr>
          <w:rFonts w:ascii="Cmath" w:hAnsi="Cmath"/>
          <w:color w:val="0000FF"/>
          <w:sz w:val="32"/>
        </w:rPr>
        <w:instrText>+</w:instrText>
      </w:r>
      <w:r w:rsidR="0014366F" w:rsidRPr="0014366F">
        <w:rPr>
          <w:color w:val="0000FF"/>
          <w:sz w:val="32"/>
        </w:rPr>
        <w:instrText>1;</w:instrText>
      </w:r>
      <w:r w:rsidR="0013297B" w:rsidRPr="0014366F">
        <w:rPr>
          <w:color w:val="0000FF"/>
          <w:sz w:val="32"/>
        </w:rPr>
        <w:fldChar w:fldCharType="begin"/>
      </w:r>
      <w:r w:rsidR="0014366F" w:rsidRPr="0014366F">
        <w:rPr>
          <w:color w:val="0000FF"/>
          <w:sz w:val="32"/>
        </w:rPr>
        <w:instrText xml:space="preserve"> EQ \r(</w:instrText>
      </w:r>
      <w:r w:rsidR="0013297B" w:rsidRPr="0014366F">
        <w:rPr>
          <w:color w:val="0000FF"/>
          <w:sz w:val="32"/>
        </w:rPr>
        <w:fldChar w:fldCharType="begin"/>
      </w:r>
      <w:r w:rsidR="0014366F" w:rsidRPr="0014366F">
        <w:rPr>
          <w:color w:val="0000FF"/>
          <w:sz w:val="32"/>
        </w:rPr>
        <w:instrText xml:space="preserve"> EQ  </w:instrText>
      </w:r>
      <w:r w:rsidR="0014366F" w:rsidRPr="0014366F">
        <w:rPr>
          <w:i/>
          <w:color w:val="0000FF"/>
          <w:spacing w:val="20"/>
          <w:sz w:val="32"/>
        </w:rPr>
        <w:instrText>x\s\up 4(</w:instrText>
      </w:r>
      <w:r w:rsidR="0014366F" w:rsidRPr="0014366F">
        <w:rPr>
          <w:color w:val="0000FF"/>
          <w:sz w:val="18"/>
        </w:rPr>
        <w:instrText>2)</w:instrText>
      </w:r>
      <w:r w:rsidR="0013297B" w:rsidRPr="0014366F">
        <w:rPr>
          <w:color w:val="0000FF"/>
          <w:sz w:val="32"/>
        </w:rPr>
        <w:fldChar w:fldCharType="end"/>
      </w:r>
      <w:r w:rsidR="0014366F" w:rsidRPr="0014366F">
        <w:rPr>
          <w:rFonts w:ascii="Cmath" w:hAnsi="Cmath"/>
          <w:color w:val="0000FF"/>
          <w:sz w:val="32"/>
        </w:rPr>
        <w:instrText>+</w:instrText>
      </w:r>
      <w:r w:rsidR="0014366F" w:rsidRPr="0014366F">
        <w:rPr>
          <w:color w:val="0000FF"/>
          <w:sz w:val="32"/>
        </w:rPr>
        <w:instrText>1</w:instrText>
      </w:r>
      <w:r w:rsidR="0014366F" w:rsidRPr="0014366F">
        <w:rPr>
          <w:color w:val="0000FF"/>
          <w:spacing w:val="20"/>
          <w:sz w:val="6"/>
        </w:rPr>
        <w:instrText xml:space="preserve"> </w:instrText>
      </w:r>
      <w:r w:rsidR="0014366F" w:rsidRPr="0014366F">
        <w:rPr>
          <w:color w:val="0000FF"/>
          <w:sz w:val="32"/>
        </w:rPr>
        <w:instrText>)</w:instrText>
      </w:r>
      <w:r w:rsidR="0013297B" w:rsidRPr="0014366F">
        <w:rPr>
          <w:color w:val="0000FF"/>
          <w:sz w:val="32"/>
        </w:rPr>
        <w:fldChar w:fldCharType="end"/>
      </w:r>
      <w:r w:rsidR="0014366F" w:rsidRPr="0014366F">
        <w:rPr>
          <w:color w:val="0000FF"/>
          <w:sz w:val="32"/>
        </w:rPr>
        <w:instrText>)</w:instrText>
      </w:r>
      <w:r w:rsidR="0014366F" w:rsidRPr="0014366F">
        <w:rPr>
          <w:color w:val="0000FF"/>
          <w:sz w:val="18"/>
        </w:rPr>
        <w:instrText xml:space="preserve"> )</w:instrText>
      </w:r>
      <w:r w:rsidR="0013297B" w:rsidRPr="0014366F">
        <w:rPr>
          <w:color w:val="0000FF"/>
          <w:sz w:val="32"/>
        </w:rPr>
        <w:fldChar w:fldCharType="end"/>
      </w:r>
      <w:r w:rsidR="00A913EB">
        <w:rPr>
          <w:color w:val="0000FF"/>
          <w:sz w:val="32"/>
        </w:rPr>
        <w:t xml:space="preserve">, </w:t>
      </w:r>
      <w:r w:rsidR="00A913EB" w:rsidRPr="00A913EB">
        <w:t>en bleu</w:t>
      </w:r>
      <w:r w:rsidR="00A913EB">
        <w:t xml:space="preserve">, dans cette taille assez grande, </w:t>
      </w:r>
      <w:r w:rsidR="00DF3265">
        <w:t xml:space="preserve">à la position </w:t>
      </w:r>
      <w:r w:rsidR="0013297B" w:rsidRPr="00DF3265">
        <w:fldChar w:fldCharType="begin"/>
      </w:r>
      <w:r w:rsidR="00DF3265" w:rsidRPr="00DF3265">
        <w:instrText xml:space="preserve"> EQ \l((1</w:instrText>
      </w:r>
      <w:r w:rsidR="00DF3265" w:rsidRPr="00DF3265">
        <w:rPr>
          <w:rFonts w:ascii="Cmath" w:hAnsi="Cmath"/>
        </w:rPr>
        <w:instrText>;</w:instrText>
      </w:r>
      <w:r w:rsidR="00DF3265" w:rsidRPr="00DF3265">
        <w:instrText>2)</w:instrText>
      </w:r>
      <w:r w:rsidR="00DF3265">
        <w:instrText>)</w:instrText>
      </w:r>
      <w:r w:rsidR="0013297B" w:rsidRPr="00DF3265">
        <w:fldChar w:fldCharType="end"/>
      </w:r>
      <w:r>
        <w:t xml:space="preserve"> sur le graphique.</w:t>
      </w:r>
      <w:r w:rsidR="00DF3265">
        <w:t xml:space="preserve"> </w:t>
      </w:r>
    </w:p>
    <w:p w:rsidR="00842AA1" w:rsidRDefault="00842AA1" w:rsidP="0014366F">
      <w:pPr>
        <w:ind w:left="709"/>
        <w:jc w:val="both"/>
      </w:pPr>
    </w:p>
    <w:p w:rsidR="0014366F" w:rsidRDefault="00842AA1" w:rsidP="0014366F">
      <w:pPr>
        <w:ind w:left="709"/>
        <w:jc w:val="both"/>
      </w:pPr>
      <w:r>
        <w:t>I</w:t>
      </w:r>
      <w:r w:rsidR="00A913EB">
        <w:t>l faut taper</w:t>
      </w:r>
      <w:r w:rsidR="00DF3265">
        <w:t xml:space="preserve"> ceci</w:t>
      </w:r>
      <w:r w:rsidR="00A913EB">
        <w:t xml:space="preserve"> :</w:t>
      </w:r>
    </w:p>
    <w:p w:rsidR="00DF3265" w:rsidRDefault="00DF3265" w:rsidP="0014366F">
      <w:pPr>
        <w:ind w:left="709"/>
        <w:jc w:val="both"/>
      </w:pPr>
    </w:p>
    <w:p w:rsidR="00DF3265" w:rsidRDefault="00B4658C" w:rsidP="006D4E8F">
      <w:pPr>
        <w:ind w:left="709"/>
        <w:jc w:val="center"/>
      </w:pPr>
      <w:r>
        <w:rPr>
          <w:noProof/>
        </w:rPr>
        <w:drawing>
          <wp:inline distT="0" distB="0" distL="0" distR="0">
            <wp:extent cx="4784090" cy="1097280"/>
            <wp:effectExtent l="19050" t="0" r="0" b="0"/>
            <wp:docPr id="22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5" cstate="print"/>
                    <a:srcRect/>
                    <a:stretch>
                      <a:fillRect/>
                    </a:stretch>
                  </pic:blipFill>
                  <pic:spPr bwMode="auto">
                    <a:xfrm>
                      <a:off x="0" y="0"/>
                      <a:ext cx="4784090" cy="1097280"/>
                    </a:xfrm>
                    <a:prstGeom prst="rect">
                      <a:avLst/>
                    </a:prstGeom>
                    <a:noFill/>
                    <a:ln w="9525">
                      <a:noFill/>
                      <a:miter lim="800000"/>
                      <a:headEnd/>
                      <a:tailEnd/>
                    </a:ln>
                  </pic:spPr>
                </pic:pic>
              </a:graphicData>
            </a:graphic>
          </wp:inline>
        </w:drawing>
      </w:r>
    </w:p>
    <w:p w:rsidR="00DF3265" w:rsidRDefault="00DF3265" w:rsidP="0014366F">
      <w:pPr>
        <w:ind w:left="709"/>
        <w:jc w:val="both"/>
      </w:pPr>
      <w:r>
        <w:t>L</w:t>
      </w:r>
      <w:r w:rsidR="00AD7665" w:rsidRPr="00AD7665">
        <w:t>’</w:t>
      </w:r>
      <w:r>
        <w:t xml:space="preserve">expression commence par </w:t>
      </w:r>
      <w:r>
        <w:rPr>
          <w:b/>
        </w:rPr>
        <w:t>4$</w:t>
      </w:r>
      <w:r>
        <w:t xml:space="preserve"> : </w:t>
      </w:r>
      <w:r>
        <w:tab/>
        <w:t>taille 4 (la taille standard est 3, plus petite)</w:t>
      </w:r>
    </w:p>
    <w:p w:rsidR="00DF3265" w:rsidRDefault="00DF3265" w:rsidP="0014366F">
      <w:pPr>
        <w:ind w:left="709"/>
        <w:jc w:val="both"/>
      </w:pPr>
      <w:r>
        <w:t xml:space="preserve">Ensuite on trouve </w:t>
      </w:r>
      <w:r w:rsidRPr="00DF3265">
        <w:rPr>
          <w:b/>
        </w:rPr>
        <w:t>\</w:t>
      </w:r>
      <w:r>
        <w:rPr>
          <w:b/>
        </w:rPr>
        <w:t>blue</w:t>
      </w:r>
      <w:r>
        <w:t xml:space="preserve"> : </w:t>
      </w:r>
      <w:r>
        <w:tab/>
      </w:r>
      <w:r>
        <w:tab/>
        <w:t>l</w:t>
      </w:r>
      <w:r w:rsidR="00AD7665" w:rsidRPr="00AD7665">
        <w:t>’</w:t>
      </w:r>
      <w:r>
        <w:t>expression sera bleue.</w:t>
      </w:r>
    </w:p>
    <w:p w:rsidR="00DF3265" w:rsidRDefault="00DF3265" w:rsidP="0014366F">
      <w:pPr>
        <w:ind w:left="709"/>
        <w:jc w:val="both"/>
      </w:pPr>
      <w:r>
        <w:t xml:space="preserve">Ensuite on écrit : </w:t>
      </w:r>
      <w:r>
        <w:rPr>
          <w:b/>
        </w:rPr>
        <w:t>f(x)=\frac{…}{…}</w:t>
      </w:r>
      <w:r>
        <w:tab/>
        <w:t>pour indiquer qu</w:t>
      </w:r>
      <w:r w:rsidR="00AD7665" w:rsidRPr="00AD7665">
        <w:t>’</w:t>
      </w:r>
      <w:r>
        <w:t>il s</w:t>
      </w:r>
      <w:r w:rsidR="00AD7665" w:rsidRPr="00AD7665">
        <w:t>’</w:t>
      </w:r>
      <w:r>
        <w:t>agit d</w:t>
      </w:r>
      <w:r w:rsidR="00AD7665" w:rsidRPr="00AD7665">
        <w:t>’</w:t>
      </w:r>
      <w:r>
        <w:t>une fraction. Le mot-clé \frac doit être suivi de 2 expressions entre accolades,</w:t>
      </w:r>
      <w:r w:rsidRPr="00DF3265">
        <w:t xml:space="preserve"> la première pour le numérateur, la seconde pour le dén</w:t>
      </w:r>
      <w:r w:rsidRPr="00DF3265">
        <w:t>o</w:t>
      </w:r>
      <w:r w:rsidRPr="00DF3265">
        <w:t>minateur</w:t>
      </w:r>
      <w:r w:rsidR="00BE6775">
        <w:t>.</w:t>
      </w:r>
    </w:p>
    <w:p w:rsidR="00BE6775" w:rsidRPr="00BE6775" w:rsidRDefault="00BE6775" w:rsidP="0014366F">
      <w:pPr>
        <w:ind w:left="709"/>
        <w:jc w:val="both"/>
      </w:pPr>
      <w:r>
        <w:t>Au dénominateur on veut mettre une racine carrée. C</w:t>
      </w:r>
      <w:r w:rsidR="00AD7665" w:rsidRPr="00AD7665">
        <w:t>’</w:t>
      </w:r>
      <w:r>
        <w:t xml:space="preserve">est pourquoi on écrit </w:t>
      </w:r>
      <w:r>
        <w:rPr>
          <w:b/>
        </w:rPr>
        <w:t>\sqrt{x^2+1}</w:t>
      </w:r>
      <w:r>
        <w:t xml:space="preserve">, autrement dit </w:t>
      </w:r>
      <w:r w:rsidR="0013297B" w:rsidRPr="00BE6775">
        <w:fldChar w:fldCharType="begin"/>
      </w:r>
      <w:r w:rsidRPr="00BE6775">
        <w:instrText xml:space="preserve"> EQ \r(</w:instrText>
      </w:r>
      <w:r w:rsidR="0013297B" w:rsidRPr="00BE6775">
        <w:fldChar w:fldCharType="begin"/>
      </w:r>
      <w:r w:rsidRPr="00BE6775">
        <w:instrText xml:space="preserve"> EQ  </w:instrText>
      </w:r>
      <w:r w:rsidRPr="00BE6775">
        <w:rPr>
          <w:i/>
          <w:spacing w:val="20"/>
        </w:rPr>
        <w:instrText>x</w:instrText>
      </w:r>
      <w:r>
        <w:rPr>
          <w:i/>
          <w:spacing w:val="20"/>
        </w:rPr>
        <w:instrText>\s\up 4(</w:instrText>
      </w:r>
      <w:r w:rsidRPr="00BE6775">
        <w:rPr>
          <w:sz w:val="14"/>
        </w:rPr>
        <w:instrText>2</w:instrText>
      </w:r>
      <w:r>
        <w:rPr>
          <w:sz w:val="14"/>
        </w:rPr>
        <w:instrText>)</w:instrText>
      </w:r>
      <w:r w:rsidR="0013297B" w:rsidRPr="00BE6775">
        <w:fldChar w:fldCharType="end"/>
      </w:r>
      <w:r w:rsidRPr="00BE6775">
        <w:rPr>
          <w:rFonts w:ascii="Cmath" w:hAnsi="Cmath"/>
        </w:rPr>
        <w:instrText>+</w:instrText>
      </w:r>
      <w:r w:rsidRPr="00BE6775">
        <w:instrText>1</w:instrText>
      </w:r>
      <w:r>
        <w:rPr>
          <w:spacing w:val="20"/>
          <w:sz w:val="2"/>
        </w:rPr>
        <w:instrText xml:space="preserve"> </w:instrText>
      </w:r>
      <w:r>
        <w:instrText>)</w:instrText>
      </w:r>
      <w:r w:rsidR="0013297B" w:rsidRPr="00BE6775">
        <w:fldChar w:fldCharType="end"/>
      </w:r>
      <w:r>
        <w:t>.</w:t>
      </w:r>
    </w:p>
    <w:p w:rsidR="00DF3265" w:rsidRPr="00DF3265" w:rsidRDefault="00DF3265" w:rsidP="0014366F">
      <w:pPr>
        <w:ind w:left="709"/>
        <w:jc w:val="both"/>
      </w:pPr>
    </w:p>
    <w:p w:rsidR="00DF3265" w:rsidRDefault="00DF3265" w:rsidP="0014366F">
      <w:pPr>
        <w:ind w:left="709"/>
        <w:jc w:val="both"/>
      </w:pPr>
      <w:r>
        <w:t>On trouvera de très nombreux sites, sur Internet, expliquant comment utiliser LaTeX. Parmi tous ces sites, on peut mentionner celui de l</w:t>
      </w:r>
      <w:r w:rsidR="00AD7665" w:rsidRPr="00AD7665">
        <w:t>’</w:t>
      </w:r>
      <w:r>
        <w:t>Île des Mathématiques :</w:t>
      </w:r>
    </w:p>
    <w:p w:rsidR="00DF3265" w:rsidRDefault="0013297B" w:rsidP="00DF3265">
      <w:pPr>
        <w:ind w:left="709"/>
        <w:jc w:val="center"/>
      </w:pPr>
      <w:hyperlink r:id="rId166" w:history="1">
        <w:r w:rsidR="00DF3265" w:rsidRPr="005C2A1D">
          <w:rPr>
            <w:rStyle w:val="Lienhypertexte"/>
          </w:rPr>
          <w:t>http://www.ilemaths.net/guide-latex.php</w:t>
        </w:r>
      </w:hyperlink>
    </w:p>
    <w:p w:rsidR="00DF3265" w:rsidRDefault="00DF3265" w:rsidP="00DF3265">
      <w:pPr>
        <w:ind w:left="709"/>
        <w:jc w:val="both"/>
      </w:pPr>
    </w:p>
    <w:p w:rsidR="00DF3265" w:rsidRDefault="00DF3265" w:rsidP="00DF3265">
      <w:pPr>
        <w:ind w:left="709"/>
        <w:jc w:val="both"/>
      </w:pPr>
      <w:r>
        <w:t>Voici le résultat obtenu :</w:t>
      </w:r>
    </w:p>
    <w:p w:rsidR="00DF3265" w:rsidRPr="00DF3265" w:rsidRDefault="00621580" w:rsidP="00621580">
      <w:pPr>
        <w:ind w:left="709"/>
        <w:jc w:val="center"/>
      </w:pPr>
      <w:r>
        <w:rPr>
          <w:noProof/>
        </w:rPr>
        <w:drawing>
          <wp:inline distT="0" distB="0" distL="0" distR="0">
            <wp:extent cx="5105400" cy="2581275"/>
            <wp:effectExtent l="19050" t="0" r="0" b="0"/>
            <wp:docPr id="91"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7" cstate="print"/>
                    <a:srcRect/>
                    <a:stretch>
                      <a:fillRect/>
                    </a:stretch>
                  </pic:blipFill>
                  <pic:spPr bwMode="auto">
                    <a:xfrm>
                      <a:off x="0" y="0"/>
                      <a:ext cx="5105400" cy="2581275"/>
                    </a:xfrm>
                    <a:prstGeom prst="rect">
                      <a:avLst/>
                    </a:prstGeom>
                    <a:noFill/>
                    <a:ln w="9525">
                      <a:noFill/>
                      <a:miter lim="800000"/>
                      <a:headEnd/>
                      <a:tailEnd/>
                    </a:ln>
                  </pic:spPr>
                </pic:pic>
              </a:graphicData>
            </a:graphic>
          </wp:inline>
        </w:drawing>
      </w:r>
    </w:p>
    <w:p w:rsidR="00DF3265" w:rsidRPr="00DF3265" w:rsidRDefault="00DF3265" w:rsidP="0014366F">
      <w:pPr>
        <w:ind w:left="709"/>
        <w:jc w:val="both"/>
      </w:pPr>
    </w:p>
    <w:p w:rsidR="006D6AB8" w:rsidRDefault="006D6AB8">
      <w:pPr>
        <w:pStyle w:val="Titre1"/>
      </w:pPr>
      <w:bookmarkStart w:id="151" w:name="_Toc467586183"/>
      <w:bookmarkStart w:id="152" w:name="Points_particuliers"/>
      <w:r>
        <w:t>Statistiques</w:t>
      </w:r>
      <w:bookmarkEnd w:id="151"/>
    </w:p>
    <w:p w:rsidR="006D6AB8" w:rsidRDefault="006D6AB8">
      <w:pPr>
        <w:pStyle w:val="Retraitcorpsdetexte2"/>
      </w:pPr>
    </w:p>
    <w:p w:rsidR="006D6AB8" w:rsidRDefault="006D6AB8">
      <w:pPr>
        <w:pStyle w:val="Retraitcorpsdetexte2"/>
      </w:pPr>
      <w:r>
        <w:t xml:space="preserve">Les séries statistiques à une ou deux variables peuvent être saisies et représentées graphiquement. Outre les graphiques (histogrammes, camemberts, boîtes à moustaches, nuage de points et courbes de régression), </w:t>
      </w:r>
      <w:r>
        <w:rPr>
          <w:i/>
        </w:rPr>
        <w:t>Sine qua non</w:t>
      </w:r>
      <w:r>
        <w:t xml:space="preserve"> effectue les calculs habituels comme sur toutes les bonnes calculatrices. Ainsi, on pourra connaître les principaux paramètres (mo</w:t>
      </w:r>
      <w:r w:rsidR="00842AA1">
        <w:t>yennes, variances, écarts types</w:t>
      </w:r>
      <w:r>
        <w:t>, médianes et autres quartiles, covariance, coefficient de corrélation …)</w:t>
      </w:r>
    </w:p>
    <w:p w:rsidR="006D6AB8" w:rsidRDefault="006D6AB8">
      <w:pPr>
        <w:pStyle w:val="Retraitcorpsdetexte2"/>
      </w:pPr>
    </w:p>
    <w:p w:rsidR="006D6AB8" w:rsidRDefault="006D6AB8">
      <w:pPr>
        <w:pStyle w:val="Titre2"/>
      </w:pPr>
      <w:bookmarkStart w:id="153" w:name="_Toc467586184"/>
      <w:r>
        <w:t>Statistiques à une variable</w:t>
      </w:r>
      <w:bookmarkEnd w:id="153"/>
    </w:p>
    <w:p w:rsidR="006D6AB8" w:rsidRDefault="006D6AB8">
      <w:pPr>
        <w:pStyle w:val="Retraitcorpsdetexte2"/>
      </w:pPr>
    </w:p>
    <w:p w:rsidR="006D6AB8" w:rsidRDefault="006D6AB8">
      <w:pPr>
        <w:pStyle w:val="Retraitcorpsdetexte2"/>
      </w:pPr>
      <w:r>
        <w:t>Les séries statistiques à une variable portent sur un caractère statistique qui peut être qualitatif (non numérique) ou quantitatif (numérique). Dans ce dernier cas, les données peuvent être regroupées en classes ou pas.</w:t>
      </w:r>
    </w:p>
    <w:p w:rsidR="006D6AB8" w:rsidRDefault="006D6AB8">
      <w:pPr>
        <w:pStyle w:val="Retraitcorpsdetexte2"/>
      </w:pPr>
    </w:p>
    <w:p w:rsidR="006D6AB8" w:rsidRDefault="00215EC4">
      <w:pPr>
        <w:pStyle w:val="Retraitcorpsdetexte2"/>
      </w:pPr>
      <w:r>
        <w:rPr>
          <w:noProof/>
        </w:rPr>
        <w:drawing>
          <wp:anchor distT="0" distB="0" distL="114300" distR="114300" simplePos="0" relativeHeight="251840000" behindDoc="0" locked="0" layoutInCell="1" allowOverlap="1">
            <wp:simplePos x="0" y="0"/>
            <wp:positionH relativeFrom="column">
              <wp:posOffset>2181225</wp:posOffset>
            </wp:positionH>
            <wp:positionV relativeFrom="paragraph">
              <wp:posOffset>285750</wp:posOffset>
            </wp:positionV>
            <wp:extent cx="4476750" cy="3438525"/>
            <wp:effectExtent l="19050" t="0" r="0" b="0"/>
            <wp:wrapSquare wrapText="bothSides"/>
            <wp:docPr id="152"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8" cstate="print"/>
                    <a:srcRect/>
                    <a:stretch>
                      <a:fillRect/>
                    </a:stretch>
                  </pic:blipFill>
                  <pic:spPr bwMode="auto">
                    <a:xfrm>
                      <a:off x="0" y="0"/>
                      <a:ext cx="4476750" cy="3438525"/>
                    </a:xfrm>
                    <a:prstGeom prst="rect">
                      <a:avLst/>
                    </a:prstGeom>
                    <a:noFill/>
                    <a:ln w="9525">
                      <a:noFill/>
                      <a:miter lim="800000"/>
                      <a:headEnd/>
                      <a:tailEnd/>
                    </a:ln>
                  </pic:spPr>
                </pic:pic>
              </a:graphicData>
            </a:graphic>
          </wp:anchor>
        </w:drawing>
      </w:r>
      <w:r w:rsidR="006D6AB8">
        <w:t>L</w:t>
      </w:r>
      <w:r w:rsidR="00AD7665" w:rsidRPr="00AD7665">
        <w:t>’</w:t>
      </w:r>
      <w:r w:rsidR="006D6AB8">
        <w:t>écran de saisie s</w:t>
      </w:r>
      <w:r w:rsidR="00AD7665" w:rsidRPr="00AD7665">
        <w:t>’</w:t>
      </w:r>
      <w:r w:rsidR="006D6AB8">
        <w:t>obtient à l</w:t>
      </w:r>
      <w:r w:rsidR="00AD7665" w:rsidRPr="00AD7665">
        <w:t>’</w:t>
      </w:r>
      <w:r w:rsidR="006D6AB8">
        <w:t xml:space="preserve">aide du bouton </w:t>
      </w:r>
      <w:r w:rsidR="00F02A02" w:rsidRPr="00F02A02">
        <w:rPr>
          <w:position w:val="-6"/>
        </w:rPr>
        <w:object w:dxaOrig="300" w:dyaOrig="270">
          <v:shape id="_x0000_i1040" type="#_x0000_t75" style="width:14.95pt;height:13.55pt" o:ole="" o:allowoverlap="f">
            <v:imagedata r:id="rId169" o:title=""/>
          </v:shape>
          <o:OLEObject Type="Embed" ProgID="PBrush" ShapeID="_x0000_i1040" DrawAspect="Content" ObjectID="_1541386514" r:id="rId170"/>
        </w:object>
      </w:r>
      <w:r w:rsidR="006D6AB8">
        <w:t xml:space="preserve"> ou en effectuant la commande </w:t>
      </w:r>
      <w:r w:rsidR="006D6AB8">
        <w:rPr>
          <w:i/>
        </w:rPr>
        <w:t>Définir/Série stati</w:t>
      </w:r>
      <w:r w:rsidR="006D6AB8">
        <w:rPr>
          <w:i/>
        </w:rPr>
        <w:t>s</w:t>
      </w:r>
      <w:r w:rsidR="006D6AB8">
        <w:rPr>
          <w:i/>
        </w:rPr>
        <w:t>tique simple</w:t>
      </w:r>
      <w:r w:rsidR="006D6AB8">
        <w:t> :</w:t>
      </w:r>
    </w:p>
    <w:p w:rsidR="006D6AB8" w:rsidRDefault="006D6AB8" w:rsidP="007555EF">
      <w:pPr>
        <w:pStyle w:val="Retraitcorpsdetexte2"/>
        <w:jc w:val="center"/>
      </w:pPr>
    </w:p>
    <w:p w:rsidR="006D6AB8" w:rsidRDefault="006D6AB8">
      <w:pPr>
        <w:pStyle w:val="Retraitcorpsdetexte2"/>
      </w:pPr>
      <w:r>
        <w:t>Cet écran comporte 4 v</w:t>
      </w:r>
      <w:r>
        <w:t>o</w:t>
      </w:r>
      <w:r>
        <w:t>lets selon la nature de la variable statistique :</w:t>
      </w:r>
    </w:p>
    <w:p w:rsidR="006D6AB8" w:rsidRDefault="006D6AB8">
      <w:pPr>
        <w:pStyle w:val="Retraitcorpsdetexte2"/>
      </w:pPr>
    </w:p>
    <w:p w:rsidR="006D6AB8" w:rsidRDefault="006D6AB8">
      <w:pPr>
        <w:pStyle w:val="Titre3"/>
        <w:rPr>
          <w:i w:val="0"/>
        </w:rPr>
      </w:pPr>
      <w:bookmarkStart w:id="154" w:name="_Toc467586185"/>
      <w:r>
        <w:t>Variable non numérique</w:t>
      </w:r>
      <w:r>
        <w:rPr>
          <w:i w:val="0"/>
        </w:rPr>
        <w:t> :</w:t>
      </w:r>
      <w:bookmarkEnd w:id="154"/>
    </w:p>
    <w:p w:rsidR="006D6AB8" w:rsidRDefault="006D6AB8">
      <w:pPr>
        <w:pStyle w:val="Retraitcorpsdetexte2"/>
      </w:pPr>
      <w:r>
        <w:t>Le caractère étudié étant qualitatif, les « valeurs » (ou modalités) prises par celui-ci sont donc des textes. Dans l</w:t>
      </w:r>
      <w:r w:rsidR="00AD7665" w:rsidRPr="00AD7665">
        <w:t>’</w:t>
      </w:r>
      <w:r>
        <w:t>exemple ci-dessus, on voit que les modalités sont saisies dans la colonne de gauche et les effectifs dans la colonne centrale. Les pourcentages sont calculés automatiquement au fur et à mesure de la saisie.</w:t>
      </w:r>
    </w:p>
    <w:p w:rsidR="006D6AB8" w:rsidRDefault="006D6AB8">
      <w:pPr>
        <w:pStyle w:val="Retraitcorpsdetexte2"/>
      </w:pPr>
    </w:p>
    <w:p w:rsidR="006D6AB8" w:rsidRDefault="006D6AB8">
      <w:pPr>
        <w:pStyle w:val="Retraitcorpsdetexte2"/>
      </w:pPr>
      <w:r>
        <w:t>On peut ajouter un titre au graphique. Celui-ci figurera en haut du dessin :</w:t>
      </w:r>
    </w:p>
    <w:p w:rsidR="00186A8F" w:rsidRPr="00186A8F" w:rsidRDefault="007555EF" w:rsidP="007555EF">
      <w:pPr>
        <w:pStyle w:val="Retraitcorpsdetexte2"/>
        <w:jc w:val="center"/>
      </w:pPr>
      <w:r>
        <w:rPr>
          <w:noProof/>
        </w:rPr>
        <w:drawing>
          <wp:inline distT="0" distB="0" distL="0" distR="0">
            <wp:extent cx="6078931" cy="4272077"/>
            <wp:effectExtent l="19050" t="19050" r="17069" b="14173"/>
            <wp:docPr id="333"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71" cstate="print"/>
                    <a:srcRect l="6461" b="9034"/>
                    <a:stretch>
                      <a:fillRect/>
                    </a:stretch>
                  </pic:blipFill>
                  <pic:spPr bwMode="auto">
                    <a:xfrm>
                      <a:off x="0" y="0"/>
                      <a:ext cx="6078931" cy="4272077"/>
                    </a:xfrm>
                    <a:prstGeom prst="rect">
                      <a:avLst/>
                    </a:prstGeom>
                    <a:noFill/>
                    <a:ln w="6350">
                      <a:solidFill>
                        <a:schemeClr val="tx1"/>
                      </a:solidFill>
                      <a:miter lim="800000"/>
                      <a:headEnd/>
                      <a:tailEnd/>
                    </a:ln>
                  </pic:spPr>
                </pic:pic>
              </a:graphicData>
            </a:graphic>
          </wp:inline>
        </w:drawing>
      </w:r>
    </w:p>
    <w:p w:rsidR="00186A8F" w:rsidRDefault="00186A8F">
      <w:pPr>
        <w:pStyle w:val="Retraitcorpsdetexte2"/>
      </w:pPr>
    </w:p>
    <w:p w:rsidR="006D6AB8" w:rsidRDefault="006D6AB8">
      <w:pPr>
        <w:pStyle w:val="Retraitcorpsdetexte2"/>
      </w:pPr>
      <w:r>
        <w:t>Si on a choisi l</w:t>
      </w:r>
      <w:r w:rsidR="00AD7665" w:rsidRPr="00AD7665">
        <w:t>’</w:t>
      </w:r>
      <w:r>
        <w:t>histogramme, voici le résultat :</w:t>
      </w:r>
    </w:p>
    <w:p w:rsidR="006D6AB8" w:rsidRPr="00186A8F" w:rsidRDefault="007555EF" w:rsidP="007555EF">
      <w:pPr>
        <w:pStyle w:val="Retraitcorpsdetexte2"/>
        <w:tabs>
          <w:tab w:val="left" w:pos="6096"/>
        </w:tabs>
        <w:jc w:val="center"/>
      </w:pPr>
      <w:r>
        <w:rPr>
          <w:noProof/>
        </w:rPr>
        <w:drawing>
          <wp:inline distT="0" distB="0" distL="0" distR="0">
            <wp:extent cx="5197424" cy="3755760"/>
            <wp:effectExtent l="19050" t="19050" r="22276" b="16140"/>
            <wp:docPr id="334"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72" cstate="print"/>
                    <a:srcRect/>
                    <a:stretch>
                      <a:fillRect/>
                    </a:stretch>
                  </pic:blipFill>
                  <pic:spPr bwMode="auto">
                    <a:xfrm>
                      <a:off x="0" y="0"/>
                      <a:ext cx="5197424" cy="3755760"/>
                    </a:xfrm>
                    <a:prstGeom prst="rect">
                      <a:avLst/>
                    </a:prstGeom>
                    <a:noFill/>
                    <a:ln w="6350">
                      <a:solidFill>
                        <a:schemeClr val="tx1"/>
                      </a:solidFill>
                      <a:miter lim="800000"/>
                      <a:headEnd/>
                      <a:tailEnd/>
                    </a:ln>
                  </pic:spPr>
                </pic:pic>
              </a:graphicData>
            </a:graphic>
          </wp:inline>
        </w:drawing>
      </w:r>
    </w:p>
    <w:p w:rsidR="00186A8F" w:rsidRDefault="00186A8F">
      <w:pPr>
        <w:pStyle w:val="Retraitcorpsdetexte2"/>
      </w:pPr>
    </w:p>
    <w:p w:rsidR="006D6AB8" w:rsidRDefault="006D6AB8">
      <w:pPr>
        <w:pStyle w:val="Retraitcorpsdetexte2"/>
      </w:pPr>
      <w:r>
        <w:t>Les couleurs peuvent être modifiées en revenant à l</w:t>
      </w:r>
      <w:r w:rsidR="00AD7665" w:rsidRPr="00AD7665">
        <w:t>’</w:t>
      </w:r>
      <w:r>
        <w:t>écran de saisie et en cliquant, avec le bouton droit de la souris, sur la modalité dont on veut changer la couleur.</w:t>
      </w:r>
    </w:p>
    <w:p w:rsidR="006D6AB8" w:rsidRDefault="006D6AB8">
      <w:pPr>
        <w:pStyle w:val="Titre3"/>
      </w:pPr>
      <w:bookmarkStart w:id="155" w:name="_Toc467586186"/>
      <w:r>
        <w:lastRenderedPageBreak/>
        <w:t>Variable numérique à valeurs isolées</w:t>
      </w:r>
      <w:bookmarkEnd w:id="155"/>
    </w:p>
    <w:p w:rsidR="006D6AB8" w:rsidRDefault="006D6AB8">
      <w:pPr>
        <w:pStyle w:val="Retraitcorpsdetexte2"/>
      </w:pPr>
    </w:p>
    <w:p w:rsidR="006D6AB8" w:rsidRDefault="006D6AB8">
      <w:pPr>
        <w:pStyle w:val="Retraitcorpsdetexte2"/>
      </w:pPr>
      <w:r>
        <w:t>Il faut choisir l</w:t>
      </w:r>
      <w:r w:rsidR="00AD7665" w:rsidRPr="00AD7665">
        <w:t>’</w:t>
      </w:r>
      <w:r>
        <w:t>onglet central en haut de la fenêtre de saisie :</w:t>
      </w:r>
    </w:p>
    <w:p w:rsidR="007555EF" w:rsidRDefault="00213A8C" w:rsidP="00213A8C">
      <w:pPr>
        <w:pStyle w:val="Retraitcorpsdetexte2"/>
        <w:jc w:val="center"/>
      </w:pPr>
      <w:r>
        <w:rPr>
          <w:noProof/>
        </w:rPr>
        <w:drawing>
          <wp:inline distT="0" distB="0" distL="0" distR="0">
            <wp:extent cx="5425440" cy="4168140"/>
            <wp:effectExtent l="19050" t="0" r="3810" b="0"/>
            <wp:docPr id="164"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3" cstate="print"/>
                    <a:srcRect/>
                    <a:stretch>
                      <a:fillRect/>
                    </a:stretch>
                  </pic:blipFill>
                  <pic:spPr bwMode="auto">
                    <a:xfrm>
                      <a:off x="0" y="0"/>
                      <a:ext cx="5425440" cy="4168140"/>
                    </a:xfrm>
                    <a:prstGeom prst="rect">
                      <a:avLst/>
                    </a:prstGeom>
                    <a:noFill/>
                    <a:ln w="9525">
                      <a:noFill/>
                      <a:miter lim="800000"/>
                      <a:headEnd/>
                      <a:tailEnd/>
                    </a:ln>
                  </pic:spPr>
                </pic:pic>
              </a:graphicData>
            </a:graphic>
          </wp:inline>
        </w:drawing>
      </w:r>
    </w:p>
    <w:p w:rsidR="006D6AB8" w:rsidRDefault="006D6AB8">
      <w:pPr>
        <w:pStyle w:val="Retraitcorpsdetexte2"/>
      </w:pPr>
      <w:r>
        <w:t>Lorsqu</w:t>
      </w:r>
      <w:r w:rsidR="00AD7665" w:rsidRPr="00AD7665">
        <w:t>’</w:t>
      </w:r>
      <w:r>
        <w:t xml:space="preserve">on commence la saisie dans la colonne « valeurs », les effectifs sont automatiquement mis à 1. </w:t>
      </w:r>
      <w:r w:rsidR="00D02AD4">
        <w:t>Les données peuvent être importées depuis un tableur (clic-droit sur la grille, puis coller).</w:t>
      </w:r>
    </w:p>
    <w:p w:rsidR="006D6AB8" w:rsidRDefault="006D6AB8">
      <w:pPr>
        <w:pStyle w:val="Retraitcorpsdetexte2"/>
      </w:pPr>
      <w:r>
        <w:t>Le logiciel propose à nouveau 3 types de graphiques :</w:t>
      </w:r>
    </w:p>
    <w:p w:rsidR="006D6AB8" w:rsidRDefault="006D6AB8" w:rsidP="006D6AB8">
      <w:pPr>
        <w:pStyle w:val="Retraitcorpsdetexte2"/>
        <w:numPr>
          <w:ilvl w:val="0"/>
          <w:numId w:val="27"/>
        </w:numPr>
        <w:tabs>
          <w:tab w:val="clear" w:pos="360"/>
          <w:tab w:val="num" w:pos="1068"/>
        </w:tabs>
        <w:ind w:left="1068"/>
      </w:pPr>
      <w:r>
        <w:t>le diagramme en bâtons</w:t>
      </w:r>
    </w:p>
    <w:p w:rsidR="006D6AB8" w:rsidRDefault="006D6AB8" w:rsidP="006D6AB8">
      <w:pPr>
        <w:pStyle w:val="Retraitcorpsdetexte2"/>
        <w:numPr>
          <w:ilvl w:val="0"/>
          <w:numId w:val="27"/>
        </w:numPr>
        <w:tabs>
          <w:tab w:val="clear" w:pos="360"/>
          <w:tab w:val="num" w:pos="1068"/>
        </w:tabs>
        <w:ind w:left="1068"/>
      </w:pPr>
      <w:r>
        <w:t xml:space="preserve">le diagramme en boîte (ou boîte à moustaches ou diagramme de Tukey). </w:t>
      </w:r>
    </w:p>
    <w:p w:rsidR="006D6AB8" w:rsidRDefault="006D6AB8" w:rsidP="006D6AB8">
      <w:pPr>
        <w:pStyle w:val="Retraitcorpsdetexte2"/>
        <w:numPr>
          <w:ilvl w:val="0"/>
          <w:numId w:val="27"/>
        </w:numPr>
        <w:tabs>
          <w:tab w:val="clear" w:pos="360"/>
          <w:tab w:val="num" w:pos="1068"/>
        </w:tabs>
        <w:ind w:left="1068"/>
      </w:pPr>
      <w:r>
        <w:t>le diagramme en boîte avec déciles.</w:t>
      </w:r>
    </w:p>
    <w:p w:rsidR="006D6AB8" w:rsidRDefault="006D6AB8">
      <w:pPr>
        <w:pStyle w:val="Retraitcorpsdetexte2"/>
      </w:pPr>
    </w:p>
    <w:p w:rsidR="006D6AB8" w:rsidRDefault="006D6AB8">
      <w:pPr>
        <w:pStyle w:val="Retraitcorpsdetexte2"/>
      </w:pPr>
      <w:r>
        <w:t>Le diagramme en bâtons donne ceci :</w:t>
      </w:r>
    </w:p>
    <w:p w:rsidR="006D6AB8" w:rsidRPr="00772AC4" w:rsidRDefault="00B90502" w:rsidP="00772AC4">
      <w:pPr>
        <w:pStyle w:val="Retraitcorpsdetexte2"/>
        <w:jc w:val="center"/>
      </w:pPr>
      <w:r>
        <w:rPr>
          <w:noProof/>
        </w:rPr>
        <w:drawing>
          <wp:inline distT="0" distB="0" distL="0" distR="0">
            <wp:extent cx="4514850" cy="3048000"/>
            <wp:effectExtent l="1905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74" cstate="print"/>
                    <a:srcRect/>
                    <a:stretch>
                      <a:fillRect/>
                    </a:stretch>
                  </pic:blipFill>
                  <pic:spPr bwMode="auto">
                    <a:xfrm>
                      <a:off x="0" y="0"/>
                      <a:ext cx="4514850" cy="3048000"/>
                    </a:xfrm>
                    <a:prstGeom prst="rect">
                      <a:avLst/>
                    </a:prstGeom>
                    <a:noFill/>
                    <a:ln w="9525">
                      <a:noFill/>
                      <a:miter lim="800000"/>
                      <a:headEnd/>
                      <a:tailEnd/>
                    </a:ln>
                  </pic:spPr>
                </pic:pic>
              </a:graphicData>
            </a:graphic>
          </wp:inline>
        </w:drawing>
      </w:r>
    </w:p>
    <w:p w:rsidR="006D6AB8" w:rsidRDefault="006D6AB8">
      <w:pPr>
        <w:pStyle w:val="Retraitcorpsdetexte2"/>
      </w:pPr>
      <w:r>
        <w:t>Bien entendu, il appartient à l</w:t>
      </w:r>
      <w:r w:rsidR="00AD7665" w:rsidRPr="00AD7665">
        <w:t>’</w:t>
      </w:r>
      <w:r>
        <w:t>utilisateur de définir son repère avec des unités convenablement cho</w:t>
      </w:r>
      <w:r>
        <w:t>i</w:t>
      </w:r>
      <w:r>
        <w:t>sies.</w:t>
      </w:r>
    </w:p>
    <w:p w:rsidR="006D6AB8" w:rsidRDefault="006D6AB8">
      <w:pPr>
        <w:pStyle w:val="Retraitcorpsdetexte2"/>
      </w:pPr>
      <w:r>
        <w:lastRenderedPageBreak/>
        <w:t>On peut lire, en abscisse, les différents paramètres de position (déciles et quartiles).</w:t>
      </w:r>
    </w:p>
    <w:p w:rsidR="006D6AB8" w:rsidRDefault="006D6AB8">
      <w:pPr>
        <w:pStyle w:val="Retraitcorpsdetexte2"/>
      </w:pPr>
    </w:p>
    <w:p w:rsidR="00FE3DF5" w:rsidRDefault="006D6AB8">
      <w:pPr>
        <w:pStyle w:val="Retraitcorpsdetexte2"/>
      </w:pPr>
      <w:r>
        <w:t>Les diagrammes en boîte sont très différents :</w:t>
      </w:r>
    </w:p>
    <w:p w:rsidR="00FE3DF5" w:rsidRDefault="00FE3DF5">
      <w:pPr>
        <w:pStyle w:val="Retraitcorpsdetexte2"/>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87"/>
        <w:gridCol w:w="5287"/>
      </w:tblGrid>
      <w:tr w:rsidR="00FE3DF5" w:rsidTr="00FE3DF5">
        <w:tc>
          <w:tcPr>
            <w:tcW w:w="5919" w:type="dxa"/>
            <w:vAlign w:val="center"/>
          </w:tcPr>
          <w:p w:rsidR="00FE3DF5" w:rsidRDefault="00FE3DF5" w:rsidP="00FE3DF5">
            <w:pPr>
              <w:pStyle w:val="Retraitcorpsdetexte2"/>
              <w:ind w:left="0"/>
              <w:jc w:val="center"/>
            </w:pPr>
            <w:r w:rsidRPr="00FE3DF5">
              <w:rPr>
                <w:noProof/>
              </w:rPr>
              <w:drawing>
                <wp:inline distT="0" distB="0" distL="0" distR="0">
                  <wp:extent cx="3213963" cy="1770279"/>
                  <wp:effectExtent l="19050" t="0" r="5487" b="0"/>
                  <wp:docPr id="329" name="Imag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75" cstate="print"/>
                          <a:srcRect/>
                          <a:stretch>
                            <a:fillRect/>
                          </a:stretch>
                        </pic:blipFill>
                        <pic:spPr bwMode="auto">
                          <a:xfrm>
                            <a:off x="0" y="0"/>
                            <a:ext cx="3211830" cy="1769745"/>
                          </a:xfrm>
                          <a:prstGeom prst="rect">
                            <a:avLst/>
                          </a:prstGeom>
                          <a:noFill/>
                          <a:ln w="9525">
                            <a:noFill/>
                            <a:miter lim="800000"/>
                            <a:headEnd/>
                            <a:tailEnd/>
                          </a:ln>
                        </pic:spPr>
                      </pic:pic>
                    </a:graphicData>
                  </a:graphic>
                </wp:inline>
              </w:drawing>
            </w:r>
          </w:p>
        </w:tc>
        <w:tc>
          <w:tcPr>
            <w:tcW w:w="4655" w:type="dxa"/>
            <w:vAlign w:val="center"/>
          </w:tcPr>
          <w:p w:rsidR="00FE3DF5" w:rsidRDefault="00FE3DF5" w:rsidP="00FE3DF5">
            <w:pPr>
              <w:pStyle w:val="Retraitcorpsdetexte2"/>
              <w:ind w:left="0"/>
              <w:jc w:val="center"/>
            </w:pPr>
            <w:r w:rsidRPr="00FE3DF5">
              <w:rPr>
                <w:noProof/>
              </w:rPr>
              <w:drawing>
                <wp:inline distT="0" distB="0" distL="0" distR="0">
                  <wp:extent cx="3213964" cy="1770278"/>
                  <wp:effectExtent l="19050" t="0" r="5486" b="0"/>
                  <wp:docPr id="330" name="Imag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76" cstate="print"/>
                          <a:srcRect/>
                          <a:stretch>
                            <a:fillRect/>
                          </a:stretch>
                        </pic:blipFill>
                        <pic:spPr bwMode="auto">
                          <a:xfrm>
                            <a:off x="0" y="0"/>
                            <a:ext cx="3211830" cy="1769745"/>
                          </a:xfrm>
                          <a:prstGeom prst="rect">
                            <a:avLst/>
                          </a:prstGeom>
                          <a:noFill/>
                          <a:ln w="9525">
                            <a:noFill/>
                            <a:miter lim="800000"/>
                            <a:headEnd/>
                            <a:tailEnd/>
                          </a:ln>
                        </pic:spPr>
                      </pic:pic>
                    </a:graphicData>
                  </a:graphic>
                </wp:inline>
              </w:drawing>
            </w:r>
          </w:p>
        </w:tc>
      </w:tr>
      <w:tr w:rsidR="00FE3DF5" w:rsidTr="00FE3DF5">
        <w:tc>
          <w:tcPr>
            <w:tcW w:w="5919" w:type="dxa"/>
            <w:vAlign w:val="center"/>
          </w:tcPr>
          <w:p w:rsidR="00FE3DF5" w:rsidRPr="00FE3DF5" w:rsidRDefault="00FE3DF5" w:rsidP="00FE3DF5">
            <w:pPr>
              <w:pStyle w:val="Retraitcorpsdetexte2"/>
              <w:ind w:left="0"/>
              <w:jc w:val="center"/>
              <w:rPr>
                <w:i/>
              </w:rPr>
            </w:pPr>
            <w:r w:rsidRPr="00FE3DF5">
              <w:rPr>
                <w:i/>
              </w:rPr>
              <w:t>Sans les déciles</w:t>
            </w:r>
          </w:p>
        </w:tc>
        <w:tc>
          <w:tcPr>
            <w:tcW w:w="4655" w:type="dxa"/>
            <w:vAlign w:val="center"/>
          </w:tcPr>
          <w:p w:rsidR="00FE3DF5" w:rsidRPr="00FE3DF5" w:rsidRDefault="00FE3DF5" w:rsidP="00FE3DF5">
            <w:pPr>
              <w:pStyle w:val="Retraitcorpsdetexte2"/>
              <w:ind w:left="0"/>
              <w:jc w:val="center"/>
              <w:rPr>
                <w:i/>
              </w:rPr>
            </w:pPr>
            <w:r w:rsidRPr="00FE3DF5">
              <w:rPr>
                <w:i/>
              </w:rPr>
              <w:t>Avec les déciles</w:t>
            </w:r>
          </w:p>
        </w:tc>
      </w:tr>
    </w:tbl>
    <w:p w:rsidR="006D6AB8" w:rsidRDefault="006D6AB8">
      <w:r>
        <w:tab/>
      </w:r>
    </w:p>
    <w:p w:rsidR="006D6AB8" w:rsidRDefault="006D6AB8">
      <w:r>
        <w:tab/>
        <w:t>Ces 2 modèles correspondent aux modèles préconisés dans les programmes des lycées.</w:t>
      </w:r>
    </w:p>
    <w:p w:rsidR="00FE3DF5" w:rsidRDefault="00FE3DF5">
      <w:pPr>
        <w:pStyle w:val="Titre3"/>
      </w:pPr>
    </w:p>
    <w:p w:rsidR="006D6AB8" w:rsidRDefault="006D6AB8">
      <w:pPr>
        <w:pStyle w:val="Titre3"/>
      </w:pPr>
      <w:bookmarkStart w:id="156" w:name="_Toc467586187"/>
      <w:r>
        <w:t>Variable numérique à valeurs regroupées en classes</w:t>
      </w:r>
      <w:bookmarkEnd w:id="156"/>
    </w:p>
    <w:p w:rsidR="006D6AB8" w:rsidRDefault="006D6AB8">
      <w:pPr>
        <w:pStyle w:val="Retraitcorpsdetexte2"/>
      </w:pPr>
    </w:p>
    <w:p w:rsidR="006D6AB8" w:rsidRDefault="006D6AB8">
      <w:pPr>
        <w:pStyle w:val="Retraitcorpsdetexte2"/>
      </w:pPr>
      <w:r>
        <w:t>Dans de nombreux cas, les données statistiques sont réparties par intervalles de valeurs (classes). Le plus souvent, ces intervalles ont la même largeur mais ce n</w:t>
      </w:r>
      <w:r w:rsidR="00AD7665" w:rsidRPr="00AD7665">
        <w:t>’</w:t>
      </w:r>
      <w:r>
        <w:t>est pas toujours le cas, comme dans l</w:t>
      </w:r>
      <w:r w:rsidR="00AD7665" w:rsidRPr="00AD7665">
        <w:t>’</w:t>
      </w:r>
      <w:r>
        <w:t>exemple ci-dessous :</w:t>
      </w:r>
    </w:p>
    <w:p w:rsidR="00FE3DF5" w:rsidRDefault="00FE3DF5">
      <w:pPr>
        <w:pStyle w:val="Retraitcorpsdetexte2"/>
      </w:pPr>
    </w:p>
    <w:tbl>
      <w:tblPr>
        <w:tblStyle w:val="Grilledutableau"/>
        <w:tblW w:w="0" w:type="auto"/>
        <w:tblInd w:w="708" w:type="dxa"/>
        <w:tblLook w:val="04A0"/>
      </w:tblPr>
      <w:tblGrid>
        <w:gridCol w:w="1578"/>
        <w:gridCol w:w="1635"/>
        <w:gridCol w:w="1667"/>
        <w:gridCol w:w="1698"/>
        <w:gridCol w:w="1698"/>
        <w:gridCol w:w="1698"/>
      </w:tblGrid>
      <w:tr w:rsidR="00FE3DF5" w:rsidTr="00FE3DF5">
        <w:tc>
          <w:tcPr>
            <w:tcW w:w="1767" w:type="dxa"/>
            <w:shd w:val="clear" w:color="auto" w:fill="8DB3E2" w:themeFill="text2" w:themeFillTint="66"/>
            <w:vAlign w:val="center"/>
          </w:tcPr>
          <w:p w:rsidR="00FE3DF5" w:rsidRDefault="00FE3DF5" w:rsidP="00FE3DF5">
            <w:pPr>
              <w:pStyle w:val="Retraitcorpsdetexte2"/>
              <w:ind w:left="0"/>
              <w:jc w:val="center"/>
            </w:pPr>
            <w:r>
              <w:t>Salaires</w:t>
            </w:r>
          </w:p>
        </w:tc>
        <w:tc>
          <w:tcPr>
            <w:tcW w:w="1767" w:type="dxa"/>
            <w:vAlign w:val="center"/>
          </w:tcPr>
          <w:p w:rsidR="00FE3DF5" w:rsidRPr="00FE3DF5" w:rsidRDefault="0013297B" w:rsidP="00FE3DF5">
            <w:pPr>
              <w:pStyle w:val="Retraitcorpsdetexte2"/>
              <w:ind w:left="0"/>
              <w:jc w:val="center"/>
            </w:pPr>
            <w:r w:rsidRPr="00FE3DF5">
              <w:fldChar w:fldCharType="begin"/>
            </w:r>
            <w:r w:rsidR="00FE3DF5" w:rsidRPr="00FE3DF5">
              <w:instrText xml:space="preserve"> EQ \l([800</w:instrText>
            </w:r>
            <w:r w:rsidR="00FE3DF5" w:rsidRPr="00FE3DF5">
              <w:rPr>
                <w:rFonts w:ascii="Cmath" w:hAnsi="Cmath"/>
              </w:rPr>
              <w:instrText>;</w:instrText>
            </w:r>
            <w:r w:rsidR="00FE3DF5" w:rsidRPr="00FE3DF5">
              <w:instrText>900[</w:instrText>
            </w:r>
            <w:r w:rsidR="00FE3DF5">
              <w:instrText>)</w:instrText>
            </w:r>
            <w:r w:rsidRPr="00FE3DF5">
              <w:fldChar w:fldCharType="end"/>
            </w:r>
          </w:p>
        </w:tc>
        <w:tc>
          <w:tcPr>
            <w:tcW w:w="1768" w:type="dxa"/>
            <w:vAlign w:val="center"/>
          </w:tcPr>
          <w:p w:rsidR="00FE3DF5" w:rsidRPr="00FE3DF5" w:rsidRDefault="0013297B" w:rsidP="00FE3DF5">
            <w:pPr>
              <w:pStyle w:val="Retraitcorpsdetexte2"/>
              <w:ind w:left="0"/>
              <w:jc w:val="center"/>
            </w:pPr>
            <w:r w:rsidRPr="00FE3DF5">
              <w:fldChar w:fldCharType="begin"/>
            </w:r>
            <w:r w:rsidR="00FE3DF5" w:rsidRPr="00FE3DF5">
              <w:instrText xml:space="preserve"> EQ \l([900</w:instrText>
            </w:r>
            <w:r w:rsidR="00FE3DF5" w:rsidRPr="00FE3DF5">
              <w:rPr>
                <w:rFonts w:ascii="Cmath" w:hAnsi="Cmath"/>
              </w:rPr>
              <w:instrText>;</w:instrText>
            </w:r>
            <w:r w:rsidR="00FE3DF5" w:rsidRPr="00FE3DF5">
              <w:instrText>1000[</w:instrText>
            </w:r>
            <w:r w:rsidR="00FE3DF5">
              <w:instrText>)</w:instrText>
            </w:r>
            <w:r w:rsidRPr="00FE3DF5">
              <w:fldChar w:fldCharType="end"/>
            </w:r>
          </w:p>
        </w:tc>
        <w:tc>
          <w:tcPr>
            <w:tcW w:w="1768" w:type="dxa"/>
            <w:vAlign w:val="center"/>
          </w:tcPr>
          <w:p w:rsidR="00FE3DF5" w:rsidRPr="00FE3DF5" w:rsidRDefault="0013297B" w:rsidP="00FE3DF5">
            <w:pPr>
              <w:pStyle w:val="Retraitcorpsdetexte2"/>
              <w:ind w:left="0"/>
              <w:jc w:val="center"/>
            </w:pPr>
            <w:r w:rsidRPr="00FE3DF5">
              <w:fldChar w:fldCharType="begin"/>
            </w:r>
            <w:r w:rsidR="00FE3DF5" w:rsidRPr="00FE3DF5">
              <w:instrText xml:space="preserve"> EQ \l([1000</w:instrText>
            </w:r>
            <w:r w:rsidR="00FE3DF5" w:rsidRPr="00FE3DF5">
              <w:rPr>
                <w:rFonts w:ascii="Cmath" w:hAnsi="Cmath"/>
              </w:rPr>
              <w:instrText>;</w:instrText>
            </w:r>
            <w:r w:rsidR="00FE3DF5" w:rsidRPr="00FE3DF5">
              <w:instrText>1050[</w:instrText>
            </w:r>
            <w:r w:rsidR="00FE3DF5">
              <w:instrText>)</w:instrText>
            </w:r>
            <w:r w:rsidRPr="00FE3DF5">
              <w:fldChar w:fldCharType="end"/>
            </w:r>
          </w:p>
        </w:tc>
        <w:tc>
          <w:tcPr>
            <w:tcW w:w="1768" w:type="dxa"/>
            <w:vAlign w:val="center"/>
          </w:tcPr>
          <w:p w:rsidR="00FE3DF5" w:rsidRPr="00FE3DF5" w:rsidRDefault="0013297B" w:rsidP="00FE3DF5">
            <w:pPr>
              <w:pStyle w:val="Retraitcorpsdetexte2"/>
              <w:ind w:left="0"/>
              <w:jc w:val="center"/>
            </w:pPr>
            <w:r w:rsidRPr="00FE3DF5">
              <w:fldChar w:fldCharType="begin"/>
            </w:r>
            <w:r w:rsidR="00FE3DF5" w:rsidRPr="00FE3DF5">
              <w:instrText xml:space="preserve"> EQ \l([1050</w:instrText>
            </w:r>
            <w:r w:rsidR="00FE3DF5" w:rsidRPr="00FE3DF5">
              <w:rPr>
                <w:rFonts w:ascii="Cmath" w:hAnsi="Cmath"/>
              </w:rPr>
              <w:instrText>;</w:instrText>
            </w:r>
            <w:r w:rsidR="00FE3DF5" w:rsidRPr="00FE3DF5">
              <w:instrText>1150[</w:instrText>
            </w:r>
            <w:r w:rsidR="00FE3DF5">
              <w:instrText>)</w:instrText>
            </w:r>
            <w:r w:rsidRPr="00FE3DF5">
              <w:fldChar w:fldCharType="end"/>
            </w:r>
          </w:p>
        </w:tc>
        <w:tc>
          <w:tcPr>
            <w:tcW w:w="1768" w:type="dxa"/>
            <w:vAlign w:val="center"/>
          </w:tcPr>
          <w:p w:rsidR="00FE3DF5" w:rsidRPr="00FE3DF5" w:rsidRDefault="0013297B" w:rsidP="00FE3DF5">
            <w:pPr>
              <w:pStyle w:val="Retraitcorpsdetexte2"/>
              <w:ind w:left="0"/>
              <w:jc w:val="center"/>
            </w:pPr>
            <w:r w:rsidRPr="00FE3DF5">
              <w:fldChar w:fldCharType="begin"/>
            </w:r>
            <w:r w:rsidR="00FE3DF5" w:rsidRPr="00FE3DF5">
              <w:instrText xml:space="preserve"> EQ \l([1150</w:instrText>
            </w:r>
            <w:r w:rsidR="00FE3DF5" w:rsidRPr="00FE3DF5">
              <w:rPr>
                <w:rFonts w:ascii="Cmath" w:hAnsi="Cmath"/>
              </w:rPr>
              <w:instrText>;</w:instrText>
            </w:r>
            <w:r w:rsidR="00FE3DF5" w:rsidRPr="00FE3DF5">
              <w:instrText>1300[</w:instrText>
            </w:r>
            <w:r w:rsidR="00FE3DF5">
              <w:instrText>)</w:instrText>
            </w:r>
            <w:r w:rsidRPr="00FE3DF5">
              <w:fldChar w:fldCharType="end"/>
            </w:r>
          </w:p>
        </w:tc>
      </w:tr>
      <w:tr w:rsidR="00FE3DF5" w:rsidTr="00FE3DF5">
        <w:tc>
          <w:tcPr>
            <w:tcW w:w="1767" w:type="dxa"/>
            <w:shd w:val="clear" w:color="auto" w:fill="8DB3E2" w:themeFill="text2" w:themeFillTint="66"/>
            <w:vAlign w:val="center"/>
          </w:tcPr>
          <w:p w:rsidR="00FE3DF5" w:rsidRDefault="00FE3DF5" w:rsidP="00FE3DF5">
            <w:pPr>
              <w:pStyle w:val="Retraitcorpsdetexte2"/>
              <w:ind w:left="0"/>
              <w:jc w:val="center"/>
            </w:pPr>
            <w:r>
              <w:t>Effectifs</w:t>
            </w:r>
          </w:p>
        </w:tc>
        <w:tc>
          <w:tcPr>
            <w:tcW w:w="1767" w:type="dxa"/>
            <w:vAlign w:val="center"/>
          </w:tcPr>
          <w:p w:rsidR="00FE3DF5" w:rsidRDefault="00227761" w:rsidP="00FE3DF5">
            <w:pPr>
              <w:pStyle w:val="Retraitcorpsdetexte2"/>
              <w:ind w:left="0"/>
              <w:jc w:val="center"/>
            </w:pPr>
            <w:r>
              <w:t>3</w:t>
            </w:r>
            <w:r w:rsidR="00582483">
              <w:t>0</w:t>
            </w:r>
          </w:p>
        </w:tc>
        <w:tc>
          <w:tcPr>
            <w:tcW w:w="1768" w:type="dxa"/>
            <w:vAlign w:val="center"/>
          </w:tcPr>
          <w:p w:rsidR="00FE3DF5" w:rsidRDefault="00227761" w:rsidP="00FE3DF5">
            <w:pPr>
              <w:pStyle w:val="Retraitcorpsdetexte2"/>
              <w:ind w:left="0"/>
              <w:jc w:val="center"/>
            </w:pPr>
            <w:r>
              <w:t>42</w:t>
            </w:r>
          </w:p>
        </w:tc>
        <w:tc>
          <w:tcPr>
            <w:tcW w:w="1768" w:type="dxa"/>
            <w:vAlign w:val="center"/>
          </w:tcPr>
          <w:p w:rsidR="00FE3DF5" w:rsidRDefault="00227761" w:rsidP="00FE3DF5">
            <w:pPr>
              <w:pStyle w:val="Retraitcorpsdetexte2"/>
              <w:ind w:left="0"/>
              <w:jc w:val="center"/>
            </w:pPr>
            <w:r>
              <w:t>39</w:t>
            </w:r>
          </w:p>
        </w:tc>
        <w:tc>
          <w:tcPr>
            <w:tcW w:w="1768" w:type="dxa"/>
            <w:vAlign w:val="center"/>
          </w:tcPr>
          <w:p w:rsidR="00FE3DF5" w:rsidRDefault="00227761" w:rsidP="00FE3DF5">
            <w:pPr>
              <w:pStyle w:val="Retraitcorpsdetexte2"/>
              <w:ind w:left="0"/>
              <w:jc w:val="center"/>
            </w:pPr>
            <w:r>
              <w:t>18</w:t>
            </w:r>
          </w:p>
        </w:tc>
        <w:tc>
          <w:tcPr>
            <w:tcW w:w="1768" w:type="dxa"/>
            <w:vAlign w:val="center"/>
          </w:tcPr>
          <w:p w:rsidR="00FE3DF5" w:rsidRDefault="00227761" w:rsidP="00FE3DF5">
            <w:pPr>
              <w:pStyle w:val="Retraitcorpsdetexte2"/>
              <w:ind w:left="0"/>
              <w:jc w:val="center"/>
            </w:pPr>
            <w:r>
              <w:t>21</w:t>
            </w:r>
          </w:p>
        </w:tc>
      </w:tr>
    </w:tbl>
    <w:p w:rsidR="00FE3DF5" w:rsidRDefault="00FE3DF5">
      <w:pPr>
        <w:pStyle w:val="Retraitcorpsdetexte2"/>
      </w:pPr>
    </w:p>
    <w:p w:rsidR="00582483" w:rsidRDefault="00582483">
      <w:pPr>
        <w:pStyle w:val="Retraitcorpsdetexte2"/>
      </w:pPr>
      <w:r>
        <w:t>La saisie se fait comme sur l</w:t>
      </w:r>
      <w:r w:rsidR="00AD7665" w:rsidRPr="00AD7665">
        <w:t>’</w:t>
      </w:r>
      <w:r>
        <w:t xml:space="preserve">écran ci-après </w:t>
      </w:r>
      <w:r w:rsidR="00D02AD4">
        <w:t xml:space="preserve">(on peut également coller depuis un tableur) </w:t>
      </w:r>
      <w:r>
        <w:t>:</w:t>
      </w:r>
    </w:p>
    <w:p w:rsidR="006D6AB8" w:rsidRDefault="00213A8C" w:rsidP="007555EF">
      <w:pPr>
        <w:pStyle w:val="Retraitcorpsdetexte2"/>
        <w:jc w:val="center"/>
      </w:pPr>
      <w:r>
        <w:rPr>
          <w:noProof/>
        </w:rPr>
        <w:drawing>
          <wp:inline distT="0" distB="0" distL="0" distR="0">
            <wp:extent cx="5764530" cy="4428649"/>
            <wp:effectExtent l="19050" t="0" r="7620" b="0"/>
            <wp:docPr id="166"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7" cstate="print"/>
                    <a:srcRect/>
                    <a:stretch>
                      <a:fillRect/>
                    </a:stretch>
                  </pic:blipFill>
                  <pic:spPr bwMode="auto">
                    <a:xfrm>
                      <a:off x="0" y="0"/>
                      <a:ext cx="5764530" cy="4428649"/>
                    </a:xfrm>
                    <a:prstGeom prst="rect">
                      <a:avLst/>
                    </a:prstGeom>
                    <a:noFill/>
                    <a:ln w="9525">
                      <a:noFill/>
                      <a:miter lim="800000"/>
                      <a:headEnd/>
                      <a:tailEnd/>
                    </a:ln>
                  </pic:spPr>
                </pic:pic>
              </a:graphicData>
            </a:graphic>
          </wp:inline>
        </w:drawing>
      </w:r>
    </w:p>
    <w:p w:rsidR="006D6AB8" w:rsidRDefault="006D6AB8">
      <w:pPr>
        <w:pStyle w:val="Retraitcorpsdetexte2"/>
      </w:pPr>
    </w:p>
    <w:p w:rsidR="006D6AB8" w:rsidRDefault="006D6AB8">
      <w:pPr>
        <w:pStyle w:val="Retraitcorpsdetexte2"/>
      </w:pPr>
      <w:r>
        <w:lastRenderedPageBreak/>
        <w:t>Lorsqu</w:t>
      </w:r>
      <w:r w:rsidR="00AD7665" w:rsidRPr="00AD7665">
        <w:t>’</w:t>
      </w:r>
      <w:r>
        <w:t>on choisit le style histogramme, la surface des rectangles (et non pas la hauteur) est propo</w:t>
      </w:r>
      <w:r>
        <w:t>r</w:t>
      </w:r>
      <w:r>
        <w:t>tionnelle à l</w:t>
      </w:r>
      <w:r w:rsidR="00AD7665" w:rsidRPr="00AD7665">
        <w:t>’</w:t>
      </w:r>
      <w:r>
        <w:t>effect</w:t>
      </w:r>
      <w:r w:rsidR="0075125E">
        <w:t>if (ou au pourcentage)</w:t>
      </w:r>
      <w:r>
        <w:t>. À défaut d</w:t>
      </w:r>
      <w:r w:rsidR="00AD7665" w:rsidRPr="00AD7665">
        <w:t>’</w:t>
      </w:r>
      <w:r>
        <w:t>indication, 1 carreau représente 1% de l</w:t>
      </w:r>
      <w:r w:rsidR="00AD7665" w:rsidRPr="00AD7665">
        <w:t>’</w:t>
      </w:r>
      <w:r>
        <w:t>effectif…</w:t>
      </w:r>
    </w:p>
    <w:p w:rsidR="006D6AB8" w:rsidRDefault="006D6AB8">
      <w:pPr>
        <w:pStyle w:val="Retraitcorpsdetexte2"/>
      </w:pPr>
      <w:r>
        <w:t>Bien entendu, l</w:t>
      </w:r>
      <w:r w:rsidR="00AD7665" w:rsidRPr="00AD7665">
        <w:t>’</w:t>
      </w:r>
      <w:r>
        <w:t>axe des ordonnées ne comporte pas d</w:t>
      </w:r>
      <w:r w:rsidR="00AD7665" w:rsidRPr="00AD7665">
        <w:t>’</w:t>
      </w:r>
      <w:r>
        <w:t>unités</w:t>
      </w:r>
      <w:r w:rsidR="00A41F52">
        <w:t xml:space="preserve">… </w:t>
      </w:r>
    </w:p>
    <w:p w:rsidR="00A41F52" w:rsidRDefault="00A41F52" w:rsidP="00A41F52">
      <w:pPr>
        <w:pStyle w:val="Retraitcorpsdetexte2"/>
        <w:jc w:val="center"/>
      </w:pPr>
      <w:r>
        <w:rPr>
          <w:noProof/>
        </w:rPr>
        <w:drawing>
          <wp:inline distT="0" distB="0" distL="0" distR="0">
            <wp:extent cx="5596255" cy="3467100"/>
            <wp:effectExtent l="19050" t="19050" r="23495" b="19050"/>
            <wp:docPr id="336"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8" cstate="print"/>
                    <a:srcRect/>
                    <a:stretch>
                      <a:fillRect/>
                    </a:stretch>
                  </pic:blipFill>
                  <pic:spPr bwMode="auto">
                    <a:xfrm>
                      <a:off x="0" y="0"/>
                      <a:ext cx="5596255" cy="3467100"/>
                    </a:xfrm>
                    <a:prstGeom prst="rect">
                      <a:avLst/>
                    </a:prstGeom>
                    <a:noFill/>
                    <a:ln w="9525">
                      <a:solidFill>
                        <a:schemeClr val="tx1"/>
                      </a:solidFill>
                      <a:miter lim="800000"/>
                      <a:headEnd/>
                      <a:tailEnd/>
                    </a:ln>
                  </pic:spPr>
                </pic:pic>
              </a:graphicData>
            </a:graphic>
          </wp:inline>
        </w:drawing>
      </w:r>
    </w:p>
    <w:p w:rsidR="00A41F52" w:rsidRDefault="00A41F52" w:rsidP="00A41F52">
      <w:pPr>
        <w:pStyle w:val="Retraitcorpsdetexte2"/>
      </w:pPr>
      <w:r>
        <w:t>On peut même, si on veut, supprimer totalement l</w:t>
      </w:r>
      <w:r w:rsidR="00AD7665" w:rsidRPr="00AD7665">
        <w:t>’</w:t>
      </w:r>
      <w:r>
        <w:t>axe des ordonnées.</w:t>
      </w:r>
    </w:p>
    <w:p w:rsidR="006D6AB8" w:rsidRDefault="006D6AB8">
      <w:pPr>
        <w:pStyle w:val="Retraitcorpsdetexte2"/>
      </w:pPr>
    </w:p>
    <w:p w:rsidR="006D6AB8" w:rsidRDefault="00A41F52">
      <w:pPr>
        <w:pStyle w:val="Retraitcorpsdetexte2"/>
      </w:pPr>
      <w:r>
        <w:t>L</w:t>
      </w:r>
      <w:r w:rsidR="0075125E">
        <w:t>e même graphique, mais réalisé avec les effectifs et non pas les pourcentages :</w:t>
      </w:r>
    </w:p>
    <w:p w:rsidR="0075125E" w:rsidRDefault="0075125E">
      <w:pPr>
        <w:pStyle w:val="Retraitcorpsdetexte2"/>
      </w:pPr>
    </w:p>
    <w:p w:rsidR="0075125E" w:rsidRPr="00EC432D" w:rsidRDefault="00A41F52">
      <w:pPr>
        <w:pStyle w:val="Retraitcorpsdetexte2"/>
      </w:pPr>
      <w:r>
        <w:rPr>
          <w:noProof/>
        </w:rPr>
        <w:drawing>
          <wp:inline distT="0" distB="0" distL="0" distR="0">
            <wp:extent cx="5596255" cy="3649980"/>
            <wp:effectExtent l="19050" t="19050" r="23495" b="26670"/>
            <wp:docPr id="337"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79" cstate="print"/>
                    <a:srcRect/>
                    <a:stretch>
                      <a:fillRect/>
                    </a:stretch>
                  </pic:blipFill>
                  <pic:spPr bwMode="auto">
                    <a:xfrm>
                      <a:off x="0" y="0"/>
                      <a:ext cx="5596255" cy="3649980"/>
                    </a:xfrm>
                    <a:prstGeom prst="rect">
                      <a:avLst/>
                    </a:prstGeom>
                    <a:noFill/>
                    <a:ln w="9525">
                      <a:solidFill>
                        <a:schemeClr val="tx1"/>
                      </a:solidFill>
                      <a:miter lim="800000"/>
                      <a:headEnd/>
                      <a:tailEnd/>
                    </a:ln>
                  </pic:spPr>
                </pic:pic>
              </a:graphicData>
            </a:graphic>
          </wp:inline>
        </w:drawing>
      </w:r>
    </w:p>
    <w:p w:rsidR="006D6AB8" w:rsidRDefault="006D6AB8">
      <w:pPr>
        <w:pStyle w:val="Retraitcorpsdetexte2"/>
      </w:pPr>
      <w:r>
        <w:t>La même série représentée par un diagramme en boîte (sans les déciles puis avec):</w:t>
      </w:r>
    </w:p>
    <w:p w:rsidR="006D6AB8" w:rsidRDefault="00227761" w:rsidP="00227761">
      <w:pPr>
        <w:pStyle w:val="Retraitcorpsdetexte2"/>
        <w:jc w:val="center"/>
      </w:pPr>
      <w:r>
        <w:rPr>
          <w:noProof/>
        </w:rPr>
        <w:lastRenderedPageBreak/>
        <w:drawing>
          <wp:inline distT="0" distB="0" distL="0" distR="0">
            <wp:extent cx="4945380" cy="1916430"/>
            <wp:effectExtent l="19050" t="19050" r="26670" b="26670"/>
            <wp:docPr id="338"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0" cstate="print"/>
                    <a:srcRect/>
                    <a:stretch>
                      <a:fillRect/>
                    </a:stretch>
                  </pic:blipFill>
                  <pic:spPr bwMode="auto">
                    <a:xfrm>
                      <a:off x="0" y="0"/>
                      <a:ext cx="4945380" cy="1916430"/>
                    </a:xfrm>
                    <a:prstGeom prst="rect">
                      <a:avLst/>
                    </a:prstGeom>
                    <a:noFill/>
                    <a:ln w="9525">
                      <a:solidFill>
                        <a:schemeClr val="tx1"/>
                      </a:solidFill>
                      <a:miter lim="800000"/>
                      <a:headEnd/>
                      <a:tailEnd/>
                    </a:ln>
                  </pic:spPr>
                </pic:pic>
              </a:graphicData>
            </a:graphic>
          </wp:inline>
        </w:drawing>
      </w:r>
    </w:p>
    <w:p w:rsidR="00EC432D" w:rsidRPr="00EC432D" w:rsidRDefault="00227761" w:rsidP="00227761">
      <w:pPr>
        <w:pStyle w:val="Retraitcorpsdetexte2"/>
        <w:jc w:val="center"/>
      </w:pPr>
      <w:r>
        <w:rPr>
          <w:noProof/>
        </w:rPr>
        <w:drawing>
          <wp:inline distT="0" distB="0" distL="0" distR="0">
            <wp:extent cx="4945380" cy="1916430"/>
            <wp:effectExtent l="19050" t="19050" r="26670" b="26670"/>
            <wp:docPr id="339"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81" cstate="print"/>
                    <a:srcRect/>
                    <a:stretch>
                      <a:fillRect/>
                    </a:stretch>
                  </pic:blipFill>
                  <pic:spPr bwMode="auto">
                    <a:xfrm>
                      <a:off x="0" y="0"/>
                      <a:ext cx="4945380" cy="1916430"/>
                    </a:xfrm>
                    <a:prstGeom prst="rect">
                      <a:avLst/>
                    </a:prstGeom>
                    <a:noFill/>
                    <a:ln w="9525">
                      <a:solidFill>
                        <a:schemeClr val="accent1"/>
                      </a:solidFill>
                      <a:miter lim="800000"/>
                      <a:headEnd/>
                      <a:tailEnd/>
                    </a:ln>
                  </pic:spPr>
                </pic:pic>
              </a:graphicData>
            </a:graphic>
          </wp:inline>
        </w:drawing>
      </w:r>
    </w:p>
    <w:p w:rsidR="006D6AB8" w:rsidRDefault="006D6AB8">
      <w:pPr>
        <w:pStyle w:val="Retraitcorpsdetexte2"/>
      </w:pPr>
    </w:p>
    <w:p w:rsidR="006D6AB8" w:rsidRDefault="006D6AB8">
      <w:pPr>
        <w:pStyle w:val="Retraitcorpsdetexte2"/>
      </w:pPr>
      <w:r>
        <w:t>Enfin, toujours la même série sous la forme d</w:t>
      </w:r>
      <w:r w:rsidR="00AD7665" w:rsidRPr="00AD7665">
        <w:t>’</w:t>
      </w:r>
      <w:r>
        <w:t>un diagramme des fréquences cumulées croissantes ou (et) décroissantes.</w:t>
      </w:r>
    </w:p>
    <w:p w:rsidR="006D6AB8" w:rsidRPr="00EC432D" w:rsidRDefault="00227761" w:rsidP="00227761">
      <w:pPr>
        <w:pStyle w:val="Retraitcorpsdetexte2"/>
        <w:jc w:val="center"/>
      </w:pPr>
      <w:r>
        <w:rPr>
          <w:noProof/>
        </w:rPr>
        <w:drawing>
          <wp:inline distT="0" distB="0" distL="0" distR="0">
            <wp:extent cx="4945380" cy="3321050"/>
            <wp:effectExtent l="19050" t="19050" r="26670" b="12700"/>
            <wp:docPr id="340"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2" cstate="print"/>
                    <a:srcRect/>
                    <a:stretch>
                      <a:fillRect/>
                    </a:stretch>
                  </pic:blipFill>
                  <pic:spPr bwMode="auto">
                    <a:xfrm>
                      <a:off x="0" y="0"/>
                      <a:ext cx="4945380" cy="3321050"/>
                    </a:xfrm>
                    <a:prstGeom prst="rect">
                      <a:avLst/>
                    </a:prstGeom>
                    <a:noFill/>
                    <a:ln w="9525">
                      <a:solidFill>
                        <a:schemeClr val="accent1"/>
                      </a:solidFill>
                      <a:miter lim="800000"/>
                      <a:headEnd/>
                      <a:tailEnd/>
                    </a:ln>
                  </pic:spPr>
                </pic:pic>
              </a:graphicData>
            </a:graphic>
          </wp:inline>
        </w:drawing>
      </w:r>
    </w:p>
    <w:p w:rsidR="00227761" w:rsidRDefault="00227761">
      <w:pPr>
        <w:pStyle w:val="Retraitcorpsdetexte2"/>
      </w:pPr>
    </w:p>
    <w:p w:rsidR="006D6AB8" w:rsidRDefault="006D6AB8">
      <w:pPr>
        <w:pStyle w:val="Retraitcorpsdetexte2"/>
      </w:pPr>
      <w:r>
        <w:t>Le même graphique avec les fréquences cumulées décroissantes :</w:t>
      </w:r>
    </w:p>
    <w:p w:rsidR="00EC432D" w:rsidRPr="00EC432D" w:rsidRDefault="00227761" w:rsidP="00227761">
      <w:pPr>
        <w:pStyle w:val="Retraitcorpsdetexte2"/>
        <w:jc w:val="center"/>
      </w:pPr>
      <w:r>
        <w:rPr>
          <w:noProof/>
        </w:rPr>
        <w:lastRenderedPageBreak/>
        <w:drawing>
          <wp:inline distT="0" distB="0" distL="0" distR="0">
            <wp:extent cx="4945380" cy="3321050"/>
            <wp:effectExtent l="19050" t="19050" r="26670" b="12700"/>
            <wp:docPr id="341"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83" cstate="print"/>
                    <a:srcRect/>
                    <a:stretch>
                      <a:fillRect/>
                    </a:stretch>
                  </pic:blipFill>
                  <pic:spPr bwMode="auto">
                    <a:xfrm>
                      <a:off x="0" y="0"/>
                      <a:ext cx="4945380" cy="3321050"/>
                    </a:xfrm>
                    <a:prstGeom prst="rect">
                      <a:avLst/>
                    </a:prstGeom>
                    <a:noFill/>
                    <a:ln w="9525">
                      <a:solidFill>
                        <a:schemeClr val="accent1"/>
                      </a:solidFill>
                      <a:miter lim="800000"/>
                      <a:headEnd/>
                      <a:tailEnd/>
                    </a:ln>
                  </pic:spPr>
                </pic:pic>
              </a:graphicData>
            </a:graphic>
          </wp:inline>
        </w:drawing>
      </w:r>
    </w:p>
    <w:p w:rsidR="006D6AB8" w:rsidRDefault="006D6AB8">
      <w:pPr>
        <w:pStyle w:val="Retraitcorpsdetexte2"/>
      </w:pPr>
      <w:r>
        <w:t>Le graphique montre les positions de quelques paramètres (D1 = 1</w:t>
      </w:r>
      <w:r>
        <w:rPr>
          <w:vertAlign w:val="superscript"/>
        </w:rPr>
        <w:t>er</w:t>
      </w:r>
      <w:r>
        <w:t xml:space="preserve"> décile, Q1 = 1</w:t>
      </w:r>
      <w:r>
        <w:rPr>
          <w:vertAlign w:val="superscript"/>
        </w:rPr>
        <w:t>er</w:t>
      </w:r>
      <w:r>
        <w:t xml:space="preserve"> quartile, Med = médiane, Q3 = 3</w:t>
      </w:r>
      <w:r>
        <w:rPr>
          <w:vertAlign w:val="superscript"/>
        </w:rPr>
        <w:t>ème</w:t>
      </w:r>
      <w:r>
        <w:t xml:space="preserve"> quartile et D9 = 9</w:t>
      </w:r>
      <w:r>
        <w:rPr>
          <w:vertAlign w:val="superscript"/>
        </w:rPr>
        <w:t>ème</w:t>
      </w:r>
      <w:r>
        <w:t xml:space="preserve"> décile). Il va de soi qu</w:t>
      </w:r>
      <w:r w:rsidR="00AD7665" w:rsidRPr="00AD7665">
        <w:t>’</w:t>
      </w:r>
      <w:r>
        <w:t>il appartient à l</w:t>
      </w:r>
      <w:r w:rsidR="00AD7665" w:rsidRPr="00AD7665">
        <w:t>’</w:t>
      </w:r>
      <w:r>
        <w:t>utilisateur de définir convenablement l</w:t>
      </w:r>
      <w:r w:rsidR="00AD7665" w:rsidRPr="00AD7665">
        <w:t>’</w:t>
      </w:r>
      <w:r>
        <w:t>axe des abscisses afin d</w:t>
      </w:r>
      <w:r w:rsidR="00AD7665" w:rsidRPr="00AD7665">
        <w:t>’</w:t>
      </w:r>
      <w:r>
        <w:t>obtenir un graphique exploitable. Pour cela, il faut éve</w:t>
      </w:r>
      <w:r>
        <w:t>n</w:t>
      </w:r>
      <w:r>
        <w:t>tuellement utiliser la commande (</w:t>
      </w:r>
      <w:r>
        <w:rPr>
          <w:i/>
        </w:rPr>
        <w:t>Définir / Repère</w:t>
      </w:r>
      <w:r>
        <w:t>).</w:t>
      </w:r>
    </w:p>
    <w:p w:rsidR="006D6AB8" w:rsidRDefault="006D6AB8">
      <w:pPr>
        <w:pStyle w:val="Retraitcorpsdetexte2"/>
      </w:pPr>
      <w:r>
        <w:t>Il est même possible d</w:t>
      </w:r>
      <w:r w:rsidR="00AD7665" w:rsidRPr="00AD7665">
        <w:t>’</w:t>
      </w:r>
      <w:r>
        <w:t>avoir en même temps le polygone des fréquences cumulées croissantes et c</w:t>
      </w:r>
      <w:r>
        <w:t>e</w:t>
      </w:r>
      <w:r>
        <w:t>lui des fréquences cumulées décroissantes …</w:t>
      </w:r>
    </w:p>
    <w:p w:rsidR="00212D3B" w:rsidRDefault="00212D3B">
      <w:pPr>
        <w:pStyle w:val="Retraitcorpsdetexte2"/>
      </w:pPr>
    </w:p>
    <w:p w:rsidR="00DA039E" w:rsidRDefault="00DA039E" w:rsidP="00DA039E">
      <w:pPr>
        <w:pStyle w:val="Titre3"/>
      </w:pPr>
      <w:bookmarkStart w:id="157" w:name="_Toc467586188"/>
      <w:r>
        <w:t>Droite de Henry</w:t>
      </w:r>
      <w:bookmarkEnd w:id="157"/>
    </w:p>
    <w:p w:rsidR="00DA039E" w:rsidRDefault="00DA039E">
      <w:pPr>
        <w:pStyle w:val="Retraitcorpsdetexte2"/>
      </w:pPr>
    </w:p>
    <w:p w:rsidR="00212D3B" w:rsidRDefault="00DA039E">
      <w:pPr>
        <w:pStyle w:val="Retraitcorpsdetexte2"/>
      </w:pPr>
      <w:r>
        <w:t>Cette droite</w:t>
      </w:r>
      <w:r w:rsidR="00212D3B">
        <w:t xml:space="preserve"> permet de voir graphiquement si la série statistique est Gaussienne, c</w:t>
      </w:r>
      <w:r w:rsidR="00AD7665" w:rsidRPr="00AD7665">
        <w:t>’</w:t>
      </w:r>
      <w:r w:rsidR="00212D3B">
        <w:t>est-à-dire si elle peut être approchée raisonnablement par une loi normale. Dans notre exemple, la répartition des s</w:t>
      </w:r>
      <w:r w:rsidR="00212D3B">
        <w:t>a</w:t>
      </w:r>
      <w:r w:rsidR="00212D3B">
        <w:t>laires n</w:t>
      </w:r>
      <w:r w:rsidR="00AD7665" w:rsidRPr="00AD7665">
        <w:t>’</w:t>
      </w:r>
      <w:r w:rsidR="00212D3B">
        <w:t>est pas conforme à une distribution gaussienne car les points ne sont pas alignés. Le quadri</w:t>
      </w:r>
      <w:r w:rsidR="00212D3B">
        <w:t>l</w:t>
      </w:r>
      <w:r w:rsidR="00212D3B">
        <w:t>lage utilisé est un quadrillage spécial appelé "papier gausso-arithmétique" :</w:t>
      </w:r>
    </w:p>
    <w:p w:rsidR="00212D3B" w:rsidRPr="00212D3B" w:rsidRDefault="00212D3B">
      <w:pPr>
        <w:pStyle w:val="Retraitcorpsdetexte2"/>
      </w:pPr>
    </w:p>
    <w:p w:rsidR="006D6AB8" w:rsidRDefault="00227761" w:rsidP="007555EF">
      <w:pPr>
        <w:jc w:val="center"/>
      </w:pPr>
      <w:r>
        <w:rPr>
          <w:noProof/>
        </w:rPr>
        <w:drawing>
          <wp:inline distT="0" distB="0" distL="0" distR="0">
            <wp:extent cx="5267135" cy="3768090"/>
            <wp:effectExtent l="19050" t="0" r="0" b="0"/>
            <wp:docPr id="342"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84" cstate="print"/>
                    <a:srcRect/>
                    <a:stretch>
                      <a:fillRect/>
                    </a:stretch>
                  </pic:blipFill>
                  <pic:spPr bwMode="auto">
                    <a:xfrm>
                      <a:off x="0" y="0"/>
                      <a:ext cx="5267135" cy="3768090"/>
                    </a:xfrm>
                    <a:prstGeom prst="rect">
                      <a:avLst/>
                    </a:prstGeom>
                    <a:noFill/>
                    <a:ln w="9525">
                      <a:noFill/>
                      <a:miter lim="800000"/>
                      <a:headEnd/>
                      <a:tailEnd/>
                    </a:ln>
                  </pic:spPr>
                </pic:pic>
              </a:graphicData>
            </a:graphic>
          </wp:inline>
        </w:drawing>
      </w:r>
    </w:p>
    <w:p w:rsidR="006A6A95" w:rsidRDefault="006A6A95">
      <w:pPr>
        <w:pStyle w:val="Titre3"/>
      </w:pPr>
    </w:p>
    <w:p w:rsidR="006A6A95" w:rsidRDefault="006A6A95">
      <w:pPr>
        <w:pStyle w:val="Titre3"/>
      </w:pPr>
    </w:p>
    <w:p w:rsidR="006D6AB8" w:rsidRDefault="006D6AB8">
      <w:pPr>
        <w:pStyle w:val="Titre3"/>
      </w:pPr>
      <w:bookmarkStart w:id="158" w:name="_Toc467586189"/>
      <w:r>
        <w:t>Boîtes à moustaches multiples</w:t>
      </w:r>
      <w:bookmarkEnd w:id="158"/>
    </w:p>
    <w:p w:rsidR="006D6AB8" w:rsidRDefault="006D6AB8">
      <w:pPr>
        <w:pStyle w:val="Retraitcorpsdetexte2"/>
      </w:pPr>
    </w:p>
    <w:p w:rsidR="006D6AB8" w:rsidRDefault="006D6AB8">
      <w:pPr>
        <w:pStyle w:val="Retraitcorpsdetexte2"/>
      </w:pPr>
      <w:r>
        <w:t>L</w:t>
      </w:r>
      <w:r w:rsidR="00AD7665" w:rsidRPr="00AD7665">
        <w:t>’</w:t>
      </w:r>
      <w:r>
        <w:t>objet de cette commande est de permettre de dessiner, sur une même page, une série de di</w:t>
      </w:r>
      <w:r>
        <w:t>a</w:t>
      </w:r>
      <w:r>
        <w:t xml:space="preserve">grammes en boîtes. Ces diagrammes représentent chacun une série statistique. Ils permettent, en les mettant côte à côte, de faire des comparaisons visuelles entre les différentes séries statistiques. </w:t>
      </w:r>
    </w:p>
    <w:p w:rsidR="006D6AB8" w:rsidRDefault="006D6AB8">
      <w:pPr>
        <w:pStyle w:val="Retraitcorpsdetexte2"/>
      </w:pPr>
    </w:p>
    <w:p w:rsidR="006D6AB8" w:rsidRDefault="00BC6D87">
      <w:pPr>
        <w:pStyle w:val="Retraitcorpsdetexte2"/>
      </w:pPr>
      <w:r>
        <w:rPr>
          <w:noProof/>
        </w:rPr>
        <w:drawing>
          <wp:anchor distT="0" distB="0" distL="114300" distR="114300" simplePos="0" relativeHeight="251841024" behindDoc="0" locked="0" layoutInCell="1" allowOverlap="1">
            <wp:simplePos x="0" y="0"/>
            <wp:positionH relativeFrom="column">
              <wp:posOffset>2230120</wp:posOffset>
            </wp:positionH>
            <wp:positionV relativeFrom="paragraph">
              <wp:posOffset>447675</wp:posOffset>
            </wp:positionV>
            <wp:extent cx="4617720" cy="3550920"/>
            <wp:effectExtent l="19050" t="0" r="0" b="0"/>
            <wp:wrapSquare wrapText="bothSides"/>
            <wp:docPr id="176"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5" cstate="print"/>
                    <a:srcRect/>
                    <a:stretch>
                      <a:fillRect/>
                    </a:stretch>
                  </pic:blipFill>
                  <pic:spPr bwMode="auto">
                    <a:xfrm>
                      <a:off x="0" y="0"/>
                      <a:ext cx="4617720" cy="3550920"/>
                    </a:xfrm>
                    <a:prstGeom prst="rect">
                      <a:avLst/>
                    </a:prstGeom>
                    <a:noFill/>
                    <a:ln w="9525">
                      <a:noFill/>
                      <a:miter lim="800000"/>
                      <a:headEnd/>
                      <a:tailEnd/>
                    </a:ln>
                  </pic:spPr>
                </pic:pic>
              </a:graphicData>
            </a:graphic>
          </wp:anchor>
        </w:drawing>
      </w:r>
      <w:r w:rsidR="006D6AB8">
        <w:t>Plutôt que de demander à l</w:t>
      </w:r>
      <w:r w:rsidR="00AD7665" w:rsidRPr="00AD7665">
        <w:t>’</w:t>
      </w:r>
      <w:r w:rsidR="006D6AB8">
        <w:t>utilisateur de saisir les séries statistiques exhaustives (ça devient vite très fastidieux),  le logiciel ne requiert que les paramètres nécessaires à la construction des boîtes : les minima et maxima, les premier et troisième qua</w:t>
      </w:r>
      <w:r w:rsidR="006D6AB8">
        <w:t>r</w:t>
      </w:r>
      <w:r w:rsidR="006D6AB8">
        <w:t>tile</w:t>
      </w:r>
      <w:r w:rsidR="00227761">
        <w:t>s</w:t>
      </w:r>
      <w:r w:rsidR="006D6AB8">
        <w:t xml:space="preserve"> et, éventuellement, les premier et neuvième décile</w:t>
      </w:r>
      <w:r w:rsidR="00227761">
        <w:t>s</w:t>
      </w:r>
      <w:r w:rsidR="006D6AB8">
        <w:t xml:space="preserve"> ainsi qu</w:t>
      </w:r>
      <w:r w:rsidR="00AD7665" w:rsidRPr="00AD7665">
        <w:t>’</w:t>
      </w:r>
      <w:r w:rsidR="006D6AB8">
        <w:t>une l</w:t>
      </w:r>
      <w:r w:rsidR="006D6AB8">
        <w:t>é</w:t>
      </w:r>
      <w:r w:rsidR="006D6AB8">
        <w:t>gende pour chaque boîte. Ce logiciel n</w:t>
      </w:r>
      <w:r w:rsidR="00AD7665" w:rsidRPr="00AD7665">
        <w:t>’</w:t>
      </w:r>
      <w:r w:rsidR="006D6AB8">
        <w:t>est pas, au départ,  un outil de calcul, mais un outil de dessin… C</w:t>
      </w:r>
      <w:r w:rsidR="00AD7665" w:rsidRPr="00AD7665">
        <w:t>’</w:t>
      </w:r>
      <w:r w:rsidR="006D6AB8">
        <w:t>est la raison pour l</w:t>
      </w:r>
      <w:r w:rsidR="006D6AB8">
        <w:t>a</w:t>
      </w:r>
      <w:r w:rsidR="006D6AB8">
        <w:t>quelle, il ne nous a pas semblé utile de proposer la saisie complète des séries.</w:t>
      </w:r>
      <w:r w:rsidR="00457159">
        <w:t xml:space="preserve"> On peut aussi utiliser des séries statistiques alé</w:t>
      </w:r>
      <w:r w:rsidR="00457159">
        <w:t>a</w:t>
      </w:r>
      <w:r w:rsidR="00457159">
        <w:t>toires (voir plus loin).</w:t>
      </w:r>
    </w:p>
    <w:p w:rsidR="006D6AB8" w:rsidRDefault="006D6AB8">
      <w:pPr>
        <w:pStyle w:val="Retraitcorpsdetexte2"/>
      </w:pPr>
    </w:p>
    <w:p w:rsidR="006D6AB8" w:rsidRDefault="006D6AB8">
      <w:pPr>
        <w:pStyle w:val="Retraitcorpsdetexte2"/>
      </w:pPr>
      <w:r>
        <w:t>En cliquant sur l</w:t>
      </w:r>
      <w:r w:rsidR="00AD7665" w:rsidRPr="00AD7665">
        <w:t>’</w:t>
      </w:r>
      <w:r>
        <w:t>onglet « Boîtes à moustaches multiples » on a</w:t>
      </w:r>
      <w:r w:rsidR="00C44E22">
        <w:t xml:space="preserve"> accède à la page écran ci-contre</w:t>
      </w:r>
      <w:r>
        <w:t> :</w:t>
      </w:r>
    </w:p>
    <w:p w:rsidR="006D6AB8" w:rsidRDefault="006D6AB8">
      <w:pPr>
        <w:pStyle w:val="Retraitcorpsdetexte2"/>
      </w:pPr>
    </w:p>
    <w:p w:rsidR="006A6A95" w:rsidRDefault="006A6A95" w:rsidP="006A6A95">
      <w:pPr>
        <w:pStyle w:val="Retraitcorpsdetexte2"/>
      </w:pPr>
      <w:r>
        <w:t>et voici le résultat obtenu :</w:t>
      </w:r>
    </w:p>
    <w:p w:rsidR="006A6A95" w:rsidRDefault="006A6A95" w:rsidP="006A6A95">
      <w:pPr>
        <w:pStyle w:val="Retraitcorpsdetexte2"/>
      </w:pPr>
    </w:p>
    <w:p w:rsidR="006D6AB8" w:rsidRDefault="00B90502" w:rsidP="00F14046">
      <w:pPr>
        <w:pStyle w:val="Retraitcorpsdetexte2"/>
        <w:jc w:val="center"/>
      </w:pPr>
      <w:r>
        <w:rPr>
          <w:noProof/>
        </w:rPr>
        <w:drawing>
          <wp:inline distT="0" distB="0" distL="0" distR="0">
            <wp:extent cx="4892182" cy="3498111"/>
            <wp:effectExtent l="19050" t="0" r="3668"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86" cstate="print"/>
                    <a:srcRect/>
                    <a:stretch>
                      <a:fillRect/>
                    </a:stretch>
                  </pic:blipFill>
                  <pic:spPr bwMode="auto">
                    <a:xfrm>
                      <a:off x="0" y="0"/>
                      <a:ext cx="4896270" cy="3501034"/>
                    </a:xfrm>
                    <a:prstGeom prst="rect">
                      <a:avLst/>
                    </a:prstGeom>
                    <a:noFill/>
                    <a:ln w="9525">
                      <a:noFill/>
                      <a:miter lim="800000"/>
                      <a:headEnd/>
                      <a:tailEnd/>
                    </a:ln>
                  </pic:spPr>
                </pic:pic>
              </a:graphicData>
            </a:graphic>
          </wp:inline>
        </w:drawing>
      </w:r>
      <w:r w:rsidR="006D6AB8">
        <w:br w:type="page"/>
      </w:r>
    </w:p>
    <w:p w:rsidR="006D6AB8" w:rsidRDefault="006D6AB8">
      <w:pPr>
        <w:pStyle w:val="Titre2"/>
      </w:pPr>
      <w:bookmarkStart w:id="159" w:name="_Toc467586190"/>
      <w:r>
        <w:lastRenderedPageBreak/>
        <w:t>Séries statistiques à 2 variables</w:t>
      </w:r>
      <w:bookmarkEnd w:id="159"/>
    </w:p>
    <w:p w:rsidR="006D6AB8" w:rsidRDefault="006D6AB8">
      <w:pPr>
        <w:pStyle w:val="Retraitcorpsdetexte2"/>
      </w:pPr>
    </w:p>
    <w:p w:rsidR="006D6AB8" w:rsidRDefault="006D6AB8">
      <w:pPr>
        <w:pStyle w:val="Retraitcorpsdetexte2"/>
      </w:pPr>
      <w:r>
        <w:t>Les statistiques à 2 variables permettent l</w:t>
      </w:r>
      <w:r w:rsidR="00AD7665" w:rsidRPr="00AD7665">
        <w:t>’</w:t>
      </w:r>
      <w:r>
        <w:t>étude conjointe de 2 caractères quantitatifs. La plupart du temps, il s</w:t>
      </w:r>
      <w:r w:rsidR="00AD7665" w:rsidRPr="00AD7665">
        <w:t>’</w:t>
      </w:r>
      <w:r>
        <w:t>agit de déterminer s</w:t>
      </w:r>
      <w:r w:rsidR="00AD7665" w:rsidRPr="00AD7665">
        <w:t>’</w:t>
      </w:r>
      <w:r>
        <w:t>il existe une relation entre les 2 caractères. Le logiciel propose de nombreuses possibilités comme on peut le voir ci-dessous :</w:t>
      </w:r>
    </w:p>
    <w:p w:rsidR="006D6AB8" w:rsidRDefault="00D02AD4" w:rsidP="000A43E9">
      <w:pPr>
        <w:pStyle w:val="Retraitcorpsdetexte2"/>
        <w:jc w:val="center"/>
      </w:pPr>
      <w:r>
        <w:rPr>
          <w:noProof/>
        </w:rPr>
        <w:drawing>
          <wp:inline distT="0" distB="0" distL="0" distR="0">
            <wp:extent cx="5504879" cy="4294346"/>
            <wp:effectExtent l="19050" t="0" r="571" b="0"/>
            <wp:docPr id="178"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7" cstate="print"/>
                    <a:srcRect/>
                    <a:stretch>
                      <a:fillRect/>
                    </a:stretch>
                  </pic:blipFill>
                  <pic:spPr bwMode="auto">
                    <a:xfrm>
                      <a:off x="0" y="0"/>
                      <a:ext cx="5504879" cy="4294346"/>
                    </a:xfrm>
                    <a:prstGeom prst="rect">
                      <a:avLst/>
                    </a:prstGeom>
                    <a:noFill/>
                    <a:ln w="9525">
                      <a:noFill/>
                      <a:miter lim="800000"/>
                      <a:headEnd/>
                      <a:tailEnd/>
                    </a:ln>
                  </pic:spPr>
                </pic:pic>
              </a:graphicData>
            </a:graphic>
          </wp:inline>
        </w:drawing>
      </w:r>
    </w:p>
    <w:p w:rsidR="006D6AB8" w:rsidRDefault="006D6AB8">
      <w:pPr>
        <w:pStyle w:val="Titre3"/>
        <w:rPr>
          <w:i w:val="0"/>
        </w:rPr>
      </w:pPr>
      <w:bookmarkStart w:id="160" w:name="_Toc467586191"/>
      <w:r>
        <w:t>Saisie des données :</w:t>
      </w:r>
      <w:bookmarkEnd w:id="160"/>
    </w:p>
    <w:p w:rsidR="006D6AB8" w:rsidRDefault="006D6AB8">
      <w:pPr>
        <w:pStyle w:val="Retraitcorpsdetexte2"/>
      </w:pPr>
      <w:r>
        <w:t>La saisie des données dans le tableau se fait de gauche à droite, puis de haut en bas : il faut saisir les couples de points (x,y) un à un.</w:t>
      </w:r>
      <w:r w:rsidR="003E07B9">
        <w:t xml:space="preserve"> On peut aussi les importer depuis un tableur.</w:t>
      </w:r>
      <w:r>
        <w:t xml:space="preserve"> La colonne effectifs est remplie par défaut par des 1. Il est possible de saisir également le titre du graphique : celui-ci viendra s</w:t>
      </w:r>
      <w:r w:rsidR="00AD7665" w:rsidRPr="00AD7665">
        <w:t>’</w:t>
      </w:r>
      <w:r>
        <w:t>afficher dans le dessin, en haut au milieu. Les calculs des paramètres du tableau sont réactualisés au fur et à mesure de la saisie.</w:t>
      </w:r>
    </w:p>
    <w:p w:rsidR="006D6AB8" w:rsidRDefault="00B90502">
      <w:pPr>
        <w:pStyle w:val="Retraitcorpsdetexte2"/>
      </w:pPr>
      <w:r>
        <w:rPr>
          <w:noProof/>
        </w:rPr>
        <w:drawing>
          <wp:anchor distT="0" distB="0" distL="114300" distR="114300" simplePos="0" relativeHeight="251674112" behindDoc="0" locked="0" layoutInCell="1" allowOverlap="1">
            <wp:simplePos x="0" y="0"/>
            <wp:positionH relativeFrom="column">
              <wp:posOffset>3848100</wp:posOffset>
            </wp:positionH>
            <wp:positionV relativeFrom="paragraph">
              <wp:posOffset>96520</wp:posOffset>
            </wp:positionV>
            <wp:extent cx="2904490" cy="972820"/>
            <wp:effectExtent l="19050" t="0" r="0" b="0"/>
            <wp:wrapSquare wrapText="bothSides"/>
            <wp:docPr id="383" name="Imag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88" cstate="print"/>
                    <a:srcRect/>
                    <a:stretch>
                      <a:fillRect/>
                    </a:stretch>
                  </pic:blipFill>
                  <pic:spPr bwMode="auto">
                    <a:xfrm>
                      <a:off x="0" y="0"/>
                      <a:ext cx="2904490" cy="972820"/>
                    </a:xfrm>
                    <a:prstGeom prst="rect">
                      <a:avLst/>
                    </a:prstGeom>
                    <a:noFill/>
                    <a:ln w="9525">
                      <a:noFill/>
                      <a:miter lim="800000"/>
                      <a:headEnd/>
                      <a:tailEnd/>
                    </a:ln>
                  </pic:spPr>
                </pic:pic>
              </a:graphicData>
            </a:graphic>
          </wp:anchor>
        </w:drawing>
      </w:r>
    </w:p>
    <w:p w:rsidR="006D6AB8" w:rsidRDefault="006D6AB8">
      <w:pPr>
        <w:pStyle w:val="Titre3"/>
      </w:pPr>
      <w:bookmarkStart w:id="161" w:name="_Toc467586192"/>
      <w:r>
        <w:t>Nature de la régression :</w:t>
      </w:r>
      <w:bookmarkEnd w:id="161"/>
    </w:p>
    <w:p w:rsidR="006D6AB8" w:rsidRDefault="006D6AB8">
      <w:pPr>
        <w:pStyle w:val="Retraitcorpsdetexte2"/>
      </w:pPr>
      <w:r>
        <w:t>Le logiciel propose un grand nombre d</w:t>
      </w:r>
      <w:r w:rsidR="00AD7665" w:rsidRPr="00AD7665">
        <w:t>’</w:t>
      </w:r>
      <w:r>
        <w:t>ajustements graphiques :</w:t>
      </w:r>
    </w:p>
    <w:p w:rsidR="006D6AB8" w:rsidRDefault="006D6AB8" w:rsidP="006D6AB8">
      <w:pPr>
        <w:pStyle w:val="Retraitcorpsdetexte2"/>
        <w:numPr>
          <w:ilvl w:val="0"/>
          <w:numId w:val="28"/>
        </w:numPr>
        <w:tabs>
          <w:tab w:val="clear" w:pos="360"/>
          <w:tab w:val="num" w:pos="1068"/>
        </w:tabs>
        <w:ind w:left="1068"/>
      </w:pPr>
      <w:r>
        <w:t>l</w:t>
      </w:r>
      <w:r w:rsidR="00AD7665" w:rsidRPr="00AD7665">
        <w:t>’</w:t>
      </w:r>
      <w:r>
        <w:t>ajustement linéaire (plus exactement affine) : le nuage de points est ajusté par une droite de r</w:t>
      </w:r>
      <w:r>
        <w:t>é</w:t>
      </w:r>
      <w:r>
        <w:t>gression par la méthode des moindres carrés. C</w:t>
      </w:r>
      <w:r>
        <w:t>e</w:t>
      </w:r>
      <w:r>
        <w:t>ci n</w:t>
      </w:r>
      <w:r w:rsidR="00AD7665" w:rsidRPr="00AD7665">
        <w:t>’</w:t>
      </w:r>
      <w:r>
        <w:t>est possible évidemment que si le tableau comporte au moins 2 points différents !</w:t>
      </w:r>
    </w:p>
    <w:p w:rsidR="006D6AB8" w:rsidRDefault="006D6AB8" w:rsidP="006D6AB8">
      <w:pPr>
        <w:pStyle w:val="Retraitcorpsdetexte2"/>
        <w:numPr>
          <w:ilvl w:val="0"/>
          <w:numId w:val="28"/>
        </w:numPr>
        <w:tabs>
          <w:tab w:val="clear" w:pos="360"/>
          <w:tab w:val="num" w:pos="1068"/>
        </w:tabs>
        <w:ind w:left="1068"/>
      </w:pPr>
      <w:r>
        <w:t>l</w:t>
      </w:r>
      <w:r w:rsidR="00AD7665" w:rsidRPr="00AD7665">
        <w:t>’</w:t>
      </w:r>
      <w:r>
        <w:t>ajustement logarithmique : le nuage de points est ajusté par une courbe dont l</w:t>
      </w:r>
      <w:r w:rsidR="00AD7665" w:rsidRPr="00AD7665">
        <w:t>’</w:t>
      </w:r>
      <w:r>
        <w:t xml:space="preserve">équation est de la forme </w:t>
      </w:r>
      <w:r>
        <w:rPr>
          <w:i/>
        </w:rPr>
        <w:t>y</w:t>
      </w:r>
      <w:r>
        <w:t xml:space="preserve"> = A ln</w:t>
      </w:r>
      <w:r>
        <w:rPr>
          <w:i/>
        </w:rPr>
        <w:t>x</w:t>
      </w:r>
      <w:r>
        <w:t xml:space="preserve"> +B. L</w:t>
      </w:r>
      <w:r w:rsidR="00AD7665" w:rsidRPr="00AD7665">
        <w:t>’</w:t>
      </w:r>
      <w:r>
        <w:t xml:space="preserve">équation de la courbe est déterminée par la méthode des moindres carrés sur les couples (ln </w:t>
      </w:r>
      <w:r>
        <w:rPr>
          <w:i/>
        </w:rPr>
        <w:t>x, y</w:t>
      </w:r>
      <w:r>
        <w:t>). Là encore, le calcul n</w:t>
      </w:r>
      <w:r w:rsidR="00AD7665" w:rsidRPr="00AD7665">
        <w:t>’</w:t>
      </w:r>
      <w:r>
        <w:t>est possible que s</w:t>
      </w:r>
      <w:r w:rsidR="00AD7665" w:rsidRPr="00AD7665">
        <w:t>’</w:t>
      </w:r>
      <w:r>
        <w:t xml:space="preserve">il y a au moins 2 points et si les valeurs de </w:t>
      </w:r>
      <w:r>
        <w:rPr>
          <w:i/>
        </w:rPr>
        <w:t>x</w:t>
      </w:r>
      <w:r>
        <w:t xml:space="preserve"> sont toutes positives…</w:t>
      </w:r>
    </w:p>
    <w:p w:rsidR="006D6AB8" w:rsidRDefault="006D6AB8" w:rsidP="006D6AB8">
      <w:pPr>
        <w:pStyle w:val="Retraitcorpsdetexte2"/>
        <w:numPr>
          <w:ilvl w:val="0"/>
          <w:numId w:val="28"/>
        </w:numPr>
        <w:tabs>
          <w:tab w:val="clear" w:pos="360"/>
          <w:tab w:val="num" w:pos="1068"/>
        </w:tabs>
        <w:ind w:left="1068"/>
      </w:pPr>
      <w:r>
        <w:t>l</w:t>
      </w:r>
      <w:r w:rsidR="00AD7665" w:rsidRPr="00AD7665">
        <w:t>’</w:t>
      </w:r>
      <w:r>
        <w:t>ajustement exponentiel :  dans ce cas, le nuage de points est ajusté par une courbe dont l</w:t>
      </w:r>
      <w:r w:rsidR="00AD7665" w:rsidRPr="00AD7665">
        <w:t>’</w:t>
      </w:r>
      <w:r>
        <w:t xml:space="preserve">équation est de la forme </w:t>
      </w:r>
      <w:r>
        <w:rPr>
          <w:i/>
        </w:rPr>
        <w:t>y</w:t>
      </w:r>
      <w:r>
        <w:t xml:space="preserve"> = A . B</w:t>
      </w:r>
      <w:r>
        <w:rPr>
          <w:i/>
          <w:vertAlign w:val="superscript"/>
        </w:rPr>
        <w:t>x</w:t>
      </w:r>
      <w:r>
        <w:t>. Cette équation est déterminée par la méthode des moindres carrés sur les couples (</w:t>
      </w:r>
      <w:r>
        <w:rPr>
          <w:i/>
        </w:rPr>
        <w:t>x</w:t>
      </w:r>
      <w:r>
        <w:t xml:space="preserve">, ln </w:t>
      </w:r>
      <w:r>
        <w:rPr>
          <w:i/>
        </w:rPr>
        <w:t>y</w:t>
      </w:r>
      <w:r>
        <w:t>). Il va sans dire que ce calcul ne peut se faire que s</w:t>
      </w:r>
      <w:r w:rsidR="00AD7665" w:rsidRPr="00AD7665">
        <w:t>’</w:t>
      </w:r>
      <w:r>
        <w:t xml:space="preserve">il y  a au moins 2 points et si les valeurs de </w:t>
      </w:r>
      <w:r>
        <w:rPr>
          <w:i/>
        </w:rPr>
        <w:t>y</w:t>
      </w:r>
      <w:r>
        <w:t xml:space="preserve"> sont positives.</w:t>
      </w:r>
    </w:p>
    <w:p w:rsidR="006D6AB8" w:rsidRDefault="006D6AB8" w:rsidP="00C44E22">
      <w:pPr>
        <w:pStyle w:val="Retraitcorpsdetexte2"/>
        <w:numPr>
          <w:ilvl w:val="0"/>
          <w:numId w:val="28"/>
        </w:numPr>
        <w:tabs>
          <w:tab w:val="clear" w:pos="360"/>
          <w:tab w:val="num" w:pos="1068"/>
        </w:tabs>
        <w:ind w:left="1068"/>
      </w:pPr>
      <w:r>
        <w:t>l</w:t>
      </w:r>
      <w:r w:rsidR="00AD7665" w:rsidRPr="00AD7665">
        <w:t>’</w:t>
      </w:r>
      <w:r>
        <w:t>ajustement par une fonction puissance : la courbe de régression a une équation de la forme :</w:t>
      </w:r>
      <w:r w:rsidR="00C44E22">
        <w:t xml:space="preserve"> </w:t>
      </w:r>
      <w:r w:rsidR="00C44E22" w:rsidRPr="00C44E22">
        <w:rPr>
          <w:i/>
          <w:spacing w:val="20"/>
        </w:rPr>
        <w:t>y</w:t>
      </w:r>
      <w:r w:rsidR="00C44E22" w:rsidRPr="00C44E22">
        <w:rPr>
          <w:rFonts w:ascii="Cmath" w:hAnsi="Cmath"/>
        </w:rPr>
        <w:t>=</w:t>
      </w:r>
      <w:r w:rsidR="0013297B" w:rsidRPr="00C44E22">
        <w:fldChar w:fldCharType="begin"/>
      </w:r>
      <w:r w:rsidR="00C44E22" w:rsidRPr="00C44E22">
        <w:instrText xml:space="preserve"> EQ  </w:instrText>
      </w:r>
      <w:r w:rsidR="0013297B" w:rsidRPr="00C44E22">
        <w:fldChar w:fldCharType="begin"/>
      </w:r>
      <w:r w:rsidR="00C44E22" w:rsidRPr="00C44E22">
        <w:instrText xml:space="preserve"> EQ \l(A</w:instrText>
      </w:r>
      <w:r w:rsidR="00C44E22">
        <w:instrText>)</w:instrText>
      </w:r>
      <w:r w:rsidR="0013297B" w:rsidRPr="00C44E22">
        <w:fldChar w:fldCharType="end"/>
      </w:r>
      <w:r w:rsidR="00C44E22" w:rsidRPr="00C44E22">
        <w:rPr>
          <w:i/>
          <w:spacing w:val="20"/>
        </w:rPr>
        <w:instrText>x</w:instrText>
      </w:r>
      <w:r w:rsidR="00C44E22">
        <w:rPr>
          <w:i/>
          <w:spacing w:val="20"/>
        </w:rPr>
        <w:instrText>\s\up 5(</w:instrText>
      </w:r>
      <w:r w:rsidR="0013297B" w:rsidRPr="00C44E22">
        <w:rPr>
          <w:sz w:val="14"/>
        </w:rPr>
        <w:fldChar w:fldCharType="begin"/>
      </w:r>
      <w:r w:rsidR="00C44E22" w:rsidRPr="00C44E22">
        <w:rPr>
          <w:sz w:val="14"/>
        </w:rPr>
        <w:instrText xml:space="preserve"> EQ \l(B</w:instrText>
      </w:r>
      <w:r w:rsidR="00C44E22">
        <w:rPr>
          <w:sz w:val="14"/>
        </w:rPr>
        <w:instrText>)</w:instrText>
      </w:r>
      <w:r w:rsidR="0013297B" w:rsidRPr="00C44E22">
        <w:rPr>
          <w:sz w:val="14"/>
        </w:rPr>
        <w:fldChar w:fldCharType="end"/>
      </w:r>
      <w:r w:rsidR="00C44E22">
        <w:rPr>
          <w:sz w:val="14"/>
        </w:rPr>
        <w:instrText>)</w:instrText>
      </w:r>
      <w:r w:rsidR="0013297B" w:rsidRPr="00C44E22">
        <w:fldChar w:fldCharType="end"/>
      </w:r>
      <w:r>
        <w:t>. Les calculs se font encore par la méthode des moindres carrés sur les couples (ln</w:t>
      </w:r>
      <w:r>
        <w:rPr>
          <w:i/>
        </w:rPr>
        <w:t xml:space="preserve"> x</w:t>
      </w:r>
      <w:r>
        <w:t>, ln</w:t>
      </w:r>
      <w:r>
        <w:rPr>
          <w:i/>
        </w:rPr>
        <w:t xml:space="preserve"> y</w:t>
      </w:r>
      <w:r>
        <w:t>). Il faut qu</w:t>
      </w:r>
      <w:r w:rsidR="00AD7665" w:rsidRPr="00AD7665">
        <w:t>’</w:t>
      </w:r>
      <w:r>
        <w:t xml:space="preserve">il y ait au moins 2 points et que les valeurs de </w:t>
      </w:r>
      <w:r>
        <w:rPr>
          <w:i/>
        </w:rPr>
        <w:t>x</w:t>
      </w:r>
      <w:r>
        <w:t xml:space="preserve"> et de </w:t>
      </w:r>
      <w:r>
        <w:rPr>
          <w:i/>
        </w:rPr>
        <w:t>y</w:t>
      </w:r>
      <w:r>
        <w:t xml:space="preserve"> soient toutes positives.</w:t>
      </w:r>
    </w:p>
    <w:p w:rsidR="006720EE" w:rsidRDefault="006720EE" w:rsidP="006720EE">
      <w:pPr>
        <w:pStyle w:val="Retraitcorpsdetexte2"/>
        <w:numPr>
          <w:ilvl w:val="0"/>
          <w:numId w:val="28"/>
        </w:numPr>
        <w:tabs>
          <w:tab w:val="clear" w:pos="360"/>
          <w:tab w:val="num" w:pos="1068"/>
        </w:tabs>
        <w:ind w:left="1068"/>
      </w:pPr>
      <w:r>
        <w:lastRenderedPageBreak/>
        <w:t>l</w:t>
      </w:r>
      <w:r w:rsidR="00AD7665" w:rsidRPr="00AD7665">
        <w:t>’</w:t>
      </w:r>
      <w:r>
        <w:t>ajustement par la méthode de Mayer : dans ce cas, il faudra préciser comment le nuage de points est séparé en 2 parties…</w:t>
      </w:r>
    </w:p>
    <w:p w:rsidR="006D6AB8" w:rsidRDefault="006D6AB8" w:rsidP="006D6AB8">
      <w:pPr>
        <w:pStyle w:val="Retraitcorpsdetexte2"/>
        <w:numPr>
          <w:ilvl w:val="0"/>
          <w:numId w:val="28"/>
        </w:numPr>
        <w:tabs>
          <w:tab w:val="clear" w:pos="360"/>
          <w:tab w:val="num" w:pos="1068"/>
        </w:tabs>
        <w:ind w:left="1068"/>
      </w:pPr>
      <w:r>
        <w:t>l</w:t>
      </w:r>
      <w:r w:rsidR="00AD7665" w:rsidRPr="00AD7665">
        <w:t>’</w:t>
      </w:r>
      <w:r>
        <w:t>ajustement par un polynôme du second degré : l</w:t>
      </w:r>
      <w:r w:rsidR="00AD7665" w:rsidRPr="00AD7665">
        <w:t>’</w:t>
      </w:r>
      <w:r>
        <w:t xml:space="preserve">équation de la courbe de régression est de la forme </w:t>
      </w:r>
      <w:r>
        <w:rPr>
          <w:i/>
        </w:rPr>
        <w:t>y</w:t>
      </w:r>
      <w:r>
        <w:t xml:space="preserve"> = </w:t>
      </w:r>
      <w:r>
        <w:rPr>
          <w:i/>
        </w:rPr>
        <w:t>a x</w:t>
      </w:r>
      <w:r>
        <w:t xml:space="preserve">² + </w:t>
      </w:r>
      <w:r>
        <w:rPr>
          <w:i/>
        </w:rPr>
        <w:t>b x</w:t>
      </w:r>
      <w:r>
        <w:t xml:space="preserve"> + </w:t>
      </w:r>
      <w:r>
        <w:rPr>
          <w:i/>
        </w:rPr>
        <w:t>c</w:t>
      </w:r>
      <w:r>
        <w:t xml:space="preserve">. Les coefficients </w:t>
      </w:r>
      <w:r>
        <w:rPr>
          <w:i/>
        </w:rPr>
        <w:t>a</w:t>
      </w:r>
      <w:r>
        <w:t xml:space="preserve">, </w:t>
      </w:r>
      <w:r>
        <w:rPr>
          <w:i/>
        </w:rPr>
        <w:t>b</w:t>
      </w:r>
      <w:r>
        <w:t xml:space="preserve">, et </w:t>
      </w:r>
      <w:r>
        <w:rPr>
          <w:i/>
        </w:rPr>
        <w:t>c</w:t>
      </w:r>
      <w:r>
        <w:t xml:space="preserve"> sont calculés par la méthode des moindres ca</w:t>
      </w:r>
      <w:r>
        <w:t>r</w:t>
      </w:r>
      <w:r>
        <w:t>rés. Cela signifie que la parabole est calculée de telle sorte que la somme des carrés des distances entre les points (</w:t>
      </w:r>
      <w:r>
        <w:rPr>
          <w:i/>
        </w:rPr>
        <w:t>x</w:t>
      </w:r>
      <w:r>
        <w:rPr>
          <w:i/>
          <w:vertAlign w:val="subscript"/>
        </w:rPr>
        <w:t>i</w:t>
      </w:r>
      <w:r>
        <w:rPr>
          <w:vertAlign w:val="subscript"/>
        </w:rPr>
        <w:t xml:space="preserve"> , </w:t>
      </w:r>
      <w:r>
        <w:rPr>
          <w:i/>
        </w:rPr>
        <w:t>y</w:t>
      </w:r>
      <w:r>
        <w:rPr>
          <w:i/>
          <w:vertAlign w:val="subscript"/>
        </w:rPr>
        <w:t>i</w:t>
      </w:r>
      <w:r>
        <w:t>) et leurs projetés (parallèlement à l</w:t>
      </w:r>
      <w:r w:rsidR="00AD7665" w:rsidRPr="00AD7665">
        <w:t>’</w:t>
      </w:r>
      <w:r>
        <w:t>axe O</w:t>
      </w:r>
      <w:r>
        <w:rPr>
          <w:i/>
        </w:rPr>
        <w:t>y</w:t>
      </w:r>
      <w:r>
        <w:t>) sur la parabole est minimale. Un tel ajustement n</w:t>
      </w:r>
      <w:r w:rsidR="00AD7665" w:rsidRPr="00AD7665">
        <w:t>’</w:t>
      </w:r>
      <w:r>
        <w:t>est possible que si le tableau de données comporte au moins 3 points diff</w:t>
      </w:r>
      <w:r>
        <w:t>é</w:t>
      </w:r>
      <w:r>
        <w:t>rents non alignés. Si le tableau comporte exactement 3 points, la parabole passe par les 3 points. Le coefficient de corrélation n</w:t>
      </w:r>
      <w:r w:rsidR="00AD7665" w:rsidRPr="00AD7665">
        <w:t>’</w:t>
      </w:r>
      <w:r>
        <w:t>a plus de sens dans ce cas…</w:t>
      </w:r>
    </w:p>
    <w:p w:rsidR="006D6AB8" w:rsidRDefault="006D6AB8" w:rsidP="006D6AB8">
      <w:pPr>
        <w:pStyle w:val="Retraitcorpsdetexte2"/>
        <w:numPr>
          <w:ilvl w:val="0"/>
          <w:numId w:val="28"/>
        </w:numPr>
        <w:tabs>
          <w:tab w:val="clear" w:pos="360"/>
          <w:tab w:val="num" w:pos="1068"/>
        </w:tabs>
        <w:ind w:left="1068"/>
      </w:pPr>
      <w:r>
        <w:t>l</w:t>
      </w:r>
      <w:r w:rsidR="00AD7665" w:rsidRPr="00AD7665">
        <w:t>’</w:t>
      </w:r>
      <w:r>
        <w:t>ajustement par un polynôme du 3</w:t>
      </w:r>
      <w:r>
        <w:rPr>
          <w:vertAlign w:val="superscript"/>
        </w:rPr>
        <w:t>ème</w:t>
      </w:r>
      <w:r>
        <w:t xml:space="preserve"> degré fonctionne de la même façon que le précédent mais il nécessite la présence d</w:t>
      </w:r>
      <w:r w:rsidR="00AD7665" w:rsidRPr="00AD7665">
        <w:t>’</w:t>
      </w:r>
      <w:r>
        <w:t>au moins 4 points distincts non alignés et non situés sur une même par</w:t>
      </w:r>
      <w:r>
        <w:t>a</w:t>
      </w:r>
      <w:r>
        <w:t>bole …</w:t>
      </w:r>
    </w:p>
    <w:p w:rsidR="006D6AB8" w:rsidRDefault="006D6AB8" w:rsidP="006D6AB8">
      <w:pPr>
        <w:pStyle w:val="Retraitcorpsdetexte2"/>
        <w:numPr>
          <w:ilvl w:val="0"/>
          <w:numId w:val="28"/>
        </w:numPr>
        <w:tabs>
          <w:tab w:val="clear" w:pos="360"/>
          <w:tab w:val="num" w:pos="1068"/>
        </w:tabs>
        <w:ind w:left="1068"/>
      </w:pPr>
      <w:r>
        <w:t>l</w:t>
      </w:r>
      <w:r w:rsidR="00AD7665" w:rsidRPr="00AD7665">
        <w:t>’</w:t>
      </w:r>
      <w:r>
        <w:t>ajustement par un polynôme du 4</w:t>
      </w:r>
      <w:r>
        <w:rPr>
          <w:vertAlign w:val="superscript"/>
        </w:rPr>
        <w:t>ème</w:t>
      </w:r>
      <w:r>
        <w:t xml:space="preserve"> degré est analogue au précédent et nécessite la présence d</w:t>
      </w:r>
      <w:r w:rsidR="00AD7665" w:rsidRPr="00AD7665">
        <w:t>’</w:t>
      </w:r>
      <w:r>
        <w:t>au moins 5 points.</w:t>
      </w:r>
    </w:p>
    <w:p w:rsidR="006D6AB8" w:rsidRDefault="00B90502" w:rsidP="006D6AB8">
      <w:pPr>
        <w:pStyle w:val="Retraitcorpsdetexte2"/>
        <w:numPr>
          <w:ilvl w:val="0"/>
          <w:numId w:val="28"/>
        </w:numPr>
        <w:tabs>
          <w:tab w:val="clear" w:pos="360"/>
          <w:tab w:val="num" w:pos="1068"/>
        </w:tabs>
        <w:ind w:left="1068"/>
      </w:pPr>
      <w:r>
        <w:rPr>
          <w:noProof/>
        </w:rPr>
        <w:drawing>
          <wp:anchor distT="0" distB="0" distL="114300" distR="114300" simplePos="0" relativeHeight="251675136" behindDoc="0" locked="0" layoutInCell="1" allowOverlap="1">
            <wp:simplePos x="0" y="0"/>
            <wp:positionH relativeFrom="column">
              <wp:posOffset>5398770</wp:posOffset>
            </wp:positionH>
            <wp:positionV relativeFrom="paragraph">
              <wp:posOffset>248920</wp:posOffset>
            </wp:positionV>
            <wp:extent cx="1238885" cy="979805"/>
            <wp:effectExtent l="19050" t="0" r="0" b="0"/>
            <wp:wrapSquare wrapText="bothSides"/>
            <wp:docPr id="384" name="Imag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89" cstate="print"/>
                    <a:srcRect/>
                    <a:stretch>
                      <a:fillRect/>
                    </a:stretch>
                  </pic:blipFill>
                  <pic:spPr bwMode="auto">
                    <a:xfrm>
                      <a:off x="0" y="0"/>
                      <a:ext cx="1238885" cy="979805"/>
                    </a:xfrm>
                    <a:prstGeom prst="rect">
                      <a:avLst/>
                    </a:prstGeom>
                    <a:noFill/>
                    <a:ln w="9525">
                      <a:noFill/>
                      <a:miter lim="800000"/>
                      <a:headEnd/>
                      <a:tailEnd/>
                    </a:ln>
                  </pic:spPr>
                </pic:pic>
              </a:graphicData>
            </a:graphic>
          </wp:anchor>
        </w:drawing>
      </w:r>
      <w:r w:rsidR="006D6AB8">
        <w:t>Enfin, il est possible de ne pas afficher de courbe de régression grâce au bouton « aucune courbe ». Ainsi il n</w:t>
      </w:r>
      <w:r w:rsidR="00AD7665" w:rsidRPr="00AD7665">
        <w:t>’</w:t>
      </w:r>
      <w:r w:rsidR="006D6AB8">
        <w:t>y a que le nuage de points.</w:t>
      </w:r>
    </w:p>
    <w:p w:rsidR="006D6AB8" w:rsidRDefault="006D6AB8">
      <w:pPr>
        <w:pStyle w:val="Retraitcorpsdetexte2"/>
      </w:pPr>
    </w:p>
    <w:p w:rsidR="006D6AB8" w:rsidRDefault="006D6AB8">
      <w:pPr>
        <w:pStyle w:val="Titre3"/>
      </w:pPr>
      <w:bookmarkStart w:id="162" w:name="_Toc467586193"/>
      <w:r>
        <w:t>Rôle de la variable</w:t>
      </w:r>
      <w:bookmarkEnd w:id="162"/>
    </w:p>
    <w:p w:rsidR="006D6AB8" w:rsidRDefault="006D6AB8">
      <w:pPr>
        <w:pStyle w:val="Retraitcorpsdetexte2"/>
      </w:pPr>
      <w:r>
        <w:t>Il est très facile d</w:t>
      </w:r>
      <w:r w:rsidR="00AD7665" w:rsidRPr="00AD7665">
        <w:t>’</w:t>
      </w:r>
      <w:r>
        <w:t xml:space="preserve">obtenir une régression de </w:t>
      </w:r>
      <w:r>
        <w:rPr>
          <w:i/>
        </w:rPr>
        <w:t>y</w:t>
      </w:r>
      <w:r>
        <w:t xml:space="preserve"> en </w:t>
      </w:r>
      <w:r>
        <w:rPr>
          <w:i/>
        </w:rPr>
        <w:t>x</w:t>
      </w:r>
      <w:r>
        <w:t xml:space="preserve"> ou de </w:t>
      </w:r>
      <w:r>
        <w:rPr>
          <w:i/>
        </w:rPr>
        <w:t>x</w:t>
      </w:r>
      <w:r>
        <w:t xml:space="preserve"> en </w:t>
      </w:r>
      <w:r>
        <w:rPr>
          <w:i/>
        </w:rPr>
        <w:t>y</w:t>
      </w:r>
      <w:r>
        <w:t>. Il suffit pour cela de cliquer sur l</w:t>
      </w:r>
      <w:r w:rsidR="00AD7665" w:rsidRPr="00AD7665">
        <w:t>’</w:t>
      </w:r>
      <w:r>
        <w:t>un des 2 boutons ci-contre :</w:t>
      </w:r>
    </w:p>
    <w:p w:rsidR="006D6AB8" w:rsidRDefault="006D6AB8">
      <w:pPr>
        <w:pStyle w:val="Retraitcorpsdetexte2"/>
      </w:pPr>
    </w:p>
    <w:p w:rsidR="006D6AB8" w:rsidRDefault="006D6AB8">
      <w:pPr>
        <w:pStyle w:val="Retraitcorpsdetexte2"/>
      </w:pPr>
      <w:r>
        <w:t>À défaut d</w:t>
      </w:r>
      <w:r w:rsidR="00AD7665" w:rsidRPr="00AD7665">
        <w:t>’</w:t>
      </w:r>
      <w:r>
        <w:t>indication, l</w:t>
      </w:r>
      <w:r w:rsidR="00AD7665" w:rsidRPr="00AD7665">
        <w:t>’</w:t>
      </w:r>
      <w:r>
        <w:t xml:space="preserve">équation de la courbe de régression donne </w:t>
      </w:r>
      <w:r>
        <w:rPr>
          <w:i/>
        </w:rPr>
        <w:t>y</w:t>
      </w:r>
      <w:r>
        <w:t xml:space="preserve"> en fon</w:t>
      </w:r>
      <w:r>
        <w:t>c</w:t>
      </w:r>
      <w:r>
        <w:t xml:space="preserve">tion de </w:t>
      </w:r>
      <w:r>
        <w:rPr>
          <w:i/>
        </w:rPr>
        <w:t>x</w:t>
      </w:r>
      <w:r>
        <w:t>. Un simple clic sur le second bouton et tous les calculs sont refaits instantanément : les rôles des 2 variables sont complètement permutés.</w:t>
      </w:r>
    </w:p>
    <w:p w:rsidR="006D6AB8" w:rsidRDefault="006D6AB8">
      <w:pPr>
        <w:pStyle w:val="Retraitcorpsdetexte2"/>
      </w:pPr>
      <w:r>
        <w:t>Normalement, une seule courbe de régression est affichée à la fois mais il est possible de contourner cette difficulté. En effet, l</w:t>
      </w:r>
      <w:r w:rsidR="00AD7665" w:rsidRPr="00AD7665">
        <w:t>’</w:t>
      </w:r>
      <w:r>
        <w:t xml:space="preserve">équation de la courbe de régression est enregistrée systématiquement dans la première des 10 courbes paramétrées. </w:t>
      </w:r>
    </w:p>
    <w:p w:rsidR="006D6AB8" w:rsidRDefault="006D6AB8">
      <w:pPr>
        <w:pStyle w:val="Retraitcorpsdetexte2"/>
      </w:pPr>
      <w:r>
        <w:t>S</w:t>
      </w:r>
      <w:r w:rsidR="00AD7665" w:rsidRPr="00AD7665">
        <w:t>’</w:t>
      </w:r>
      <w:r>
        <w:t>il s</w:t>
      </w:r>
      <w:r w:rsidR="00AD7665" w:rsidRPr="00AD7665">
        <w:t>’</w:t>
      </w:r>
      <w:r>
        <w:t>agit d</w:t>
      </w:r>
      <w:r w:rsidR="00AD7665" w:rsidRPr="00AD7665">
        <w:t>’</w:t>
      </w:r>
      <w:r>
        <w:t xml:space="preserve">une équation de </w:t>
      </w:r>
      <w:r>
        <w:rPr>
          <w:i/>
        </w:rPr>
        <w:t>y</w:t>
      </w:r>
      <w:r>
        <w:t xml:space="preserve"> en </w:t>
      </w:r>
      <w:r>
        <w:rPr>
          <w:i/>
        </w:rPr>
        <w:t>x</w:t>
      </w:r>
      <w:r>
        <w:t xml:space="preserve"> ( </w:t>
      </w:r>
      <w:r>
        <w:rPr>
          <w:i/>
        </w:rPr>
        <w:t>y</w:t>
      </w:r>
      <w:r>
        <w:t xml:space="preserve"> = </w:t>
      </w:r>
      <w:r>
        <w:rPr>
          <w:i/>
        </w:rPr>
        <w:t>f</w:t>
      </w:r>
      <w:r>
        <w:t>(</w:t>
      </w:r>
      <w:r>
        <w:rPr>
          <w:i/>
        </w:rPr>
        <w:t>x</w:t>
      </w:r>
      <w:r>
        <w:t>) ), alors on a :</w:t>
      </w:r>
      <w:r w:rsidRPr="007C475F">
        <w:rPr>
          <w:position w:val="-32"/>
        </w:rPr>
        <w:object w:dxaOrig="1320" w:dyaOrig="760">
          <v:shape id="_x0000_i1041" type="#_x0000_t75" style="width:65.9pt;height:38.8pt" o:ole="" fillcolor="window">
            <v:imagedata r:id="rId190" o:title=""/>
          </v:shape>
          <o:OLEObject Type="Embed" ProgID="Equation.3" ShapeID="_x0000_i1041" DrawAspect="Content" ObjectID="_1541386515" r:id="rId191"/>
        </w:object>
      </w:r>
    </w:p>
    <w:p w:rsidR="006D6AB8" w:rsidRDefault="006D6AB8">
      <w:pPr>
        <w:pStyle w:val="Retraitcorpsdetexte2"/>
      </w:pPr>
      <w:r>
        <w:t>S</w:t>
      </w:r>
      <w:r w:rsidR="00AD7665" w:rsidRPr="00AD7665">
        <w:t>’</w:t>
      </w:r>
      <w:r>
        <w:t>il s</w:t>
      </w:r>
      <w:r w:rsidR="00AD7665" w:rsidRPr="00AD7665">
        <w:t>’</w:t>
      </w:r>
      <w:r>
        <w:t>agit d</w:t>
      </w:r>
      <w:r w:rsidR="00AD7665" w:rsidRPr="00AD7665">
        <w:t>’</w:t>
      </w:r>
      <w:r>
        <w:t xml:space="preserve">une équation de </w:t>
      </w:r>
      <w:r>
        <w:rPr>
          <w:i/>
        </w:rPr>
        <w:t>x</w:t>
      </w:r>
      <w:r>
        <w:t xml:space="preserve"> en </w:t>
      </w:r>
      <w:r>
        <w:rPr>
          <w:i/>
        </w:rPr>
        <w:t>y</w:t>
      </w:r>
      <w:r>
        <w:t xml:space="preserve"> (</w:t>
      </w:r>
      <w:r>
        <w:rPr>
          <w:i/>
        </w:rPr>
        <w:t>x</w:t>
      </w:r>
      <w:r>
        <w:t xml:space="preserve"> = </w:t>
      </w:r>
      <w:r>
        <w:rPr>
          <w:i/>
        </w:rPr>
        <w:t>f</w:t>
      </w:r>
      <w:r>
        <w:t>(</w:t>
      </w:r>
      <w:r>
        <w:rPr>
          <w:i/>
        </w:rPr>
        <w:t>y</w:t>
      </w:r>
      <w:r>
        <w:t xml:space="preserve">) ), alors on a : </w:t>
      </w:r>
      <w:r w:rsidRPr="007C475F">
        <w:rPr>
          <w:position w:val="-32"/>
        </w:rPr>
        <w:object w:dxaOrig="1320" w:dyaOrig="760">
          <v:shape id="_x0000_i1042" type="#_x0000_t75" style="width:65.9pt;height:38.8pt" o:ole="" fillcolor="window">
            <v:imagedata r:id="rId192" o:title=""/>
          </v:shape>
          <o:OLEObject Type="Embed" ProgID="Equation.3" ShapeID="_x0000_i1042" DrawAspect="Content" ObjectID="_1541386516" r:id="rId193"/>
        </w:object>
      </w:r>
      <w:r>
        <w:t>.</w:t>
      </w:r>
    </w:p>
    <w:p w:rsidR="006D6AB8" w:rsidRDefault="006D6AB8">
      <w:pPr>
        <w:pStyle w:val="Retraitcorpsdetexte2"/>
      </w:pPr>
      <w:r>
        <w:t>Si on change de nature de régression ou le rôle des variables, les nouvelles équations vont venir re</w:t>
      </w:r>
      <w:r>
        <w:t>m</w:t>
      </w:r>
      <w:r>
        <w:t>placer les précédentes. Pour conserver les équations précédentes il faut donc préalablement les rec</w:t>
      </w:r>
      <w:r>
        <w:t>o</w:t>
      </w:r>
      <w:r>
        <w:t xml:space="preserve">pier dans les zones de saisie de la seconde courbe paramétrée (ne pas oublier également de modifier les valeurs extrêmes du paramètre </w:t>
      </w:r>
      <w:r>
        <w:rPr>
          <w:i/>
        </w:rPr>
        <w:t>t</w:t>
      </w:r>
      <w:r>
        <w:t xml:space="preserve"> qui sont par défaut –</w:t>
      </w:r>
      <w:r>
        <w:rPr>
          <w:rFonts w:ascii="Symbol" w:hAnsi="Symbol"/>
        </w:rPr>
        <w:t></w:t>
      </w:r>
      <w:r>
        <w:t xml:space="preserve"> et +</w:t>
      </w:r>
      <w:r>
        <w:rPr>
          <w:rFonts w:ascii="Symbol" w:hAnsi="Symbol"/>
        </w:rPr>
        <w:t></w:t>
      </w:r>
      <w:r>
        <w:t>…)</w:t>
      </w:r>
    </w:p>
    <w:p w:rsidR="006D6AB8" w:rsidRDefault="006D6AB8">
      <w:pPr>
        <w:pStyle w:val="Retraitcorpsdetexte2"/>
      </w:pPr>
    </w:p>
    <w:p w:rsidR="006D6AB8" w:rsidRDefault="006D6AB8">
      <w:pPr>
        <w:pStyle w:val="Retraitcorpsdetexte2"/>
      </w:pPr>
      <w:r>
        <w:t>Dans l</w:t>
      </w:r>
      <w:r w:rsidR="00AD7665" w:rsidRPr="00AD7665">
        <w:t>’</w:t>
      </w:r>
      <w:r>
        <w:t>exemple ci-dess</w:t>
      </w:r>
      <w:r w:rsidR="00F14046">
        <w:t>o</w:t>
      </w:r>
      <w:r>
        <w:t>us, on a disposé 2 courbes de régression pour le même nuage de points :</w:t>
      </w:r>
    </w:p>
    <w:p w:rsidR="000A43E9" w:rsidRDefault="000A43E9" w:rsidP="000A43E9">
      <w:pPr>
        <w:pStyle w:val="Retraitcorpsdetexte2"/>
        <w:jc w:val="center"/>
      </w:pPr>
      <w:r>
        <w:rPr>
          <w:noProof/>
        </w:rPr>
        <w:drawing>
          <wp:inline distT="0" distB="0" distL="0" distR="0">
            <wp:extent cx="4496017" cy="2439879"/>
            <wp:effectExtent l="19050" t="0" r="0" b="0"/>
            <wp:docPr id="352"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94" cstate="print"/>
                    <a:srcRect/>
                    <a:stretch>
                      <a:fillRect/>
                    </a:stretch>
                  </pic:blipFill>
                  <pic:spPr bwMode="auto">
                    <a:xfrm>
                      <a:off x="0" y="0"/>
                      <a:ext cx="4495886" cy="2439808"/>
                    </a:xfrm>
                    <a:prstGeom prst="rect">
                      <a:avLst/>
                    </a:prstGeom>
                    <a:noFill/>
                    <a:ln w="9525">
                      <a:noFill/>
                      <a:miter lim="800000"/>
                      <a:headEnd/>
                      <a:tailEnd/>
                    </a:ln>
                  </pic:spPr>
                </pic:pic>
              </a:graphicData>
            </a:graphic>
          </wp:inline>
        </w:drawing>
      </w:r>
    </w:p>
    <w:p w:rsidR="00B07BF1" w:rsidRPr="0080296E" w:rsidRDefault="00B07BF1">
      <w:pPr>
        <w:pStyle w:val="Retraitcorpsdetexte2"/>
      </w:pPr>
    </w:p>
    <w:p w:rsidR="006D6AB8" w:rsidRDefault="006D6AB8" w:rsidP="006D6AB8">
      <w:pPr>
        <w:pStyle w:val="Retraitcorpsdetexte2"/>
        <w:numPr>
          <w:ilvl w:val="0"/>
          <w:numId w:val="29"/>
        </w:numPr>
        <w:tabs>
          <w:tab w:val="clear" w:pos="360"/>
          <w:tab w:val="num" w:pos="1068"/>
        </w:tabs>
        <w:ind w:left="1068"/>
      </w:pPr>
      <w:r>
        <w:t xml:space="preserve">La droite de régression de </w:t>
      </w:r>
      <w:r w:rsidR="000A43E9">
        <w:rPr>
          <w:i/>
        </w:rPr>
        <w:t>y</w:t>
      </w:r>
      <w:r>
        <w:t xml:space="preserve"> en </w:t>
      </w:r>
      <w:r w:rsidR="000A43E9">
        <w:rPr>
          <w:i/>
        </w:rPr>
        <w:t>x</w:t>
      </w:r>
      <w:r>
        <w:t xml:space="preserve"> d</w:t>
      </w:r>
      <w:r w:rsidR="00AD7665" w:rsidRPr="00AD7665">
        <w:t>’</w:t>
      </w:r>
      <w:r>
        <w:t xml:space="preserve">équation </w:t>
      </w:r>
      <w:r w:rsidR="006C5A30" w:rsidRPr="006C5A30">
        <w:rPr>
          <w:i/>
          <w:spacing w:val="20"/>
        </w:rPr>
        <w:t>y</w:t>
      </w:r>
      <w:r w:rsidR="006C5A30">
        <w:rPr>
          <w:rFonts w:ascii="Cmath" w:hAnsi="Cmath"/>
        </w:rPr>
        <w:t>ó</w:t>
      </w:r>
      <w:r w:rsidR="006C5A30" w:rsidRPr="006C5A30">
        <w:t>37,6785</w:t>
      </w:r>
      <w:r w:rsidR="006C5A30" w:rsidRPr="006C5A30">
        <w:rPr>
          <w:spacing w:val="20"/>
        </w:rPr>
        <w:t>7</w:t>
      </w:r>
      <w:r w:rsidR="006C5A30" w:rsidRPr="006C5A30">
        <w:rPr>
          <w:i/>
          <w:spacing w:val="20"/>
        </w:rPr>
        <w:t>x</w:t>
      </w:r>
      <w:r w:rsidR="006C5A30" w:rsidRPr="006C5A30">
        <w:rPr>
          <w:rFonts w:ascii="Cmath" w:hAnsi="Cmath"/>
        </w:rPr>
        <w:t>+</w:t>
      </w:r>
      <w:r w:rsidR="006C5A30" w:rsidRPr="006C5A30">
        <w:t>190,57</w:t>
      </w:r>
      <w:r w:rsidR="006C5A30">
        <w:t xml:space="preserve"> (en vert</w:t>
      </w:r>
      <w:r w:rsidR="00B07BF1">
        <w:t>)</w:t>
      </w:r>
    </w:p>
    <w:p w:rsidR="006D6AB8" w:rsidRPr="006C5A30" w:rsidRDefault="006D6AB8" w:rsidP="006C5A30">
      <w:pPr>
        <w:pStyle w:val="Retraitcorpsdetexte2"/>
        <w:numPr>
          <w:ilvl w:val="0"/>
          <w:numId w:val="29"/>
        </w:numPr>
        <w:tabs>
          <w:tab w:val="clear" w:pos="360"/>
          <w:tab w:val="num" w:pos="1068"/>
        </w:tabs>
        <w:ind w:left="1068"/>
      </w:pPr>
      <w:r>
        <w:lastRenderedPageBreak/>
        <w:t>La courbe d</w:t>
      </w:r>
      <w:r w:rsidR="00AD7665" w:rsidRPr="00AD7665">
        <w:t>’</w:t>
      </w:r>
      <w:r w:rsidR="006C5A30">
        <w:t xml:space="preserve">ajustement logarithmique de </w:t>
      </w:r>
      <w:r w:rsidR="006C5A30" w:rsidRPr="006C5A30">
        <w:rPr>
          <w:i/>
        </w:rPr>
        <w:t>y</w:t>
      </w:r>
      <w:r w:rsidR="006C5A30">
        <w:t xml:space="preserve"> en </w:t>
      </w:r>
      <w:r w:rsidR="006C5A30" w:rsidRPr="006C5A30">
        <w:rPr>
          <w:i/>
        </w:rPr>
        <w:t>x</w:t>
      </w:r>
      <w:r>
        <w:t xml:space="preserve"> d</w:t>
      </w:r>
      <w:r w:rsidR="00AD7665" w:rsidRPr="00AD7665">
        <w:t>’</w:t>
      </w:r>
      <w:r>
        <w:t>équation</w:t>
      </w:r>
      <w:r w:rsidR="006C5A30">
        <w:t xml:space="preserve"> </w:t>
      </w:r>
      <w:r w:rsidR="006C5A30" w:rsidRPr="006C5A30">
        <w:rPr>
          <w:i/>
          <w:spacing w:val="20"/>
        </w:rPr>
        <w:t>y</w:t>
      </w:r>
      <w:r w:rsidR="006C5A30" w:rsidRPr="006C5A30">
        <w:rPr>
          <w:rFonts w:ascii="Cmath" w:hAnsi="Cmath"/>
          <w:spacing w:val="20"/>
        </w:rPr>
        <w:t>ó</w:t>
      </w:r>
      <w:r w:rsidR="006C5A30" w:rsidRPr="006C5A30">
        <w:t>132,64</w:t>
      </w:r>
      <w:r w:rsidR="006C5A30" w:rsidRPr="006C5A30">
        <w:rPr>
          <w:spacing w:val="20"/>
        </w:rPr>
        <w:t>6</w:t>
      </w:r>
      <w:r w:rsidR="006C5A30" w:rsidRPr="006C5A30">
        <w:t>ln</w:t>
      </w:r>
      <w:r w:rsidR="006C5A30" w:rsidRPr="006C5A30">
        <w:rPr>
          <w:spacing w:val="20"/>
        </w:rPr>
        <w:t>(</w:t>
      </w:r>
      <w:r w:rsidR="006C5A30" w:rsidRPr="006C5A30">
        <w:rPr>
          <w:i/>
          <w:spacing w:val="20"/>
        </w:rPr>
        <w:t>x</w:t>
      </w:r>
      <w:r w:rsidR="006C5A30" w:rsidRPr="006C5A30">
        <w:t>)</w:t>
      </w:r>
      <w:r w:rsidR="006C5A30" w:rsidRPr="006C5A30">
        <w:rPr>
          <w:rFonts w:ascii="Cmath" w:hAnsi="Cmath"/>
        </w:rPr>
        <w:t>+</w:t>
      </w:r>
      <w:r w:rsidR="006C5A30" w:rsidRPr="006C5A30">
        <w:t>184,293</w:t>
      </w:r>
      <w:r w:rsidR="006C5A30">
        <w:t xml:space="preserve"> (en bleu)</w:t>
      </w:r>
    </w:p>
    <w:p w:rsidR="00B07BF1" w:rsidRPr="00B07BF1" w:rsidRDefault="00B07BF1" w:rsidP="00B07BF1">
      <w:pPr>
        <w:pStyle w:val="Retraitcorpsdetexte2"/>
        <w:ind w:left="709"/>
        <w:rPr>
          <w:i/>
          <w:sz w:val="20"/>
        </w:rPr>
      </w:pPr>
      <w:r>
        <w:rPr>
          <w:i/>
          <w:sz w:val="20"/>
        </w:rPr>
        <w:t>Remarque : dans l</w:t>
      </w:r>
      <w:r w:rsidR="00AD7665" w:rsidRPr="00AD7665">
        <w:rPr>
          <w:i/>
        </w:rPr>
        <w:t>’</w:t>
      </w:r>
      <w:r>
        <w:rPr>
          <w:i/>
          <w:sz w:val="20"/>
        </w:rPr>
        <w:t>exe</w:t>
      </w:r>
      <w:r w:rsidR="00511DDF">
        <w:rPr>
          <w:i/>
          <w:sz w:val="20"/>
        </w:rPr>
        <w:t>m</w:t>
      </w:r>
      <w:r>
        <w:rPr>
          <w:i/>
          <w:sz w:val="20"/>
        </w:rPr>
        <w:t xml:space="preserve">ple ci-dessus, </w:t>
      </w:r>
      <w:r w:rsidR="00511DDF">
        <w:rPr>
          <w:i/>
          <w:sz w:val="20"/>
        </w:rPr>
        <w:t>l</w:t>
      </w:r>
      <w:r w:rsidR="00AD7665" w:rsidRPr="00AD7665">
        <w:rPr>
          <w:i/>
        </w:rPr>
        <w:t>’</w:t>
      </w:r>
      <w:r w:rsidR="00511DDF">
        <w:rPr>
          <w:i/>
          <w:sz w:val="20"/>
        </w:rPr>
        <w:t>ajustemen</w:t>
      </w:r>
      <w:r w:rsidR="006C5A30">
        <w:rPr>
          <w:i/>
          <w:sz w:val="20"/>
        </w:rPr>
        <w:t>t logarithmique est meilleur</w:t>
      </w:r>
      <w:r w:rsidR="00511DDF">
        <w:rPr>
          <w:i/>
          <w:sz w:val="20"/>
        </w:rPr>
        <w:t xml:space="preserve"> que l</w:t>
      </w:r>
      <w:r w:rsidR="00AD7665" w:rsidRPr="00AD7665">
        <w:rPr>
          <w:i/>
        </w:rPr>
        <w:t>’</w:t>
      </w:r>
      <w:r w:rsidR="00511DDF">
        <w:rPr>
          <w:i/>
          <w:sz w:val="20"/>
        </w:rPr>
        <w:t>ajustement linéaire.</w:t>
      </w:r>
    </w:p>
    <w:p w:rsidR="006D6AB8" w:rsidRDefault="006D6AB8">
      <w:pPr>
        <w:pStyle w:val="Titre3"/>
      </w:pPr>
    </w:p>
    <w:p w:rsidR="006D6AB8" w:rsidRDefault="006D6AB8">
      <w:pPr>
        <w:pStyle w:val="Titre3"/>
      </w:pPr>
      <w:bookmarkStart w:id="163" w:name="_Toc467586194"/>
      <w:r>
        <w:t>Format de la courbe et des points</w:t>
      </w:r>
      <w:bookmarkEnd w:id="163"/>
    </w:p>
    <w:p w:rsidR="006D6AB8" w:rsidRDefault="00B90502">
      <w:pPr>
        <w:pStyle w:val="Retraitcorpsdetexte2"/>
      </w:pPr>
      <w:r>
        <w:rPr>
          <w:noProof/>
        </w:rPr>
        <w:drawing>
          <wp:anchor distT="0" distB="0" distL="114300" distR="114300" simplePos="0" relativeHeight="251676160" behindDoc="0" locked="0" layoutInCell="1" allowOverlap="1">
            <wp:simplePos x="0" y="0"/>
            <wp:positionH relativeFrom="column">
              <wp:posOffset>2480310</wp:posOffset>
            </wp:positionH>
            <wp:positionV relativeFrom="paragraph">
              <wp:posOffset>129540</wp:posOffset>
            </wp:positionV>
            <wp:extent cx="4194175" cy="2515870"/>
            <wp:effectExtent l="19050" t="0" r="0" b="0"/>
            <wp:wrapSquare wrapText="bothSides"/>
            <wp:docPr id="385" name="Imag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95" cstate="print"/>
                    <a:srcRect/>
                    <a:stretch>
                      <a:fillRect/>
                    </a:stretch>
                  </pic:blipFill>
                  <pic:spPr bwMode="auto">
                    <a:xfrm>
                      <a:off x="0" y="0"/>
                      <a:ext cx="4194175" cy="2515870"/>
                    </a:xfrm>
                    <a:prstGeom prst="rect">
                      <a:avLst/>
                    </a:prstGeom>
                    <a:noFill/>
                    <a:ln w="9525">
                      <a:noFill/>
                      <a:miter lim="800000"/>
                      <a:headEnd/>
                      <a:tailEnd/>
                    </a:ln>
                  </pic:spPr>
                </pic:pic>
              </a:graphicData>
            </a:graphic>
          </wp:anchor>
        </w:drawing>
      </w:r>
    </w:p>
    <w:p w:rsidR="006D6AB8" w:rsidRDefault="006D6AB8">
      <w:pPr>
        <w:pStyle w:val="Retraitcorpsdetexte2"/>
      </w:pPr>
      <w:r>
        <w:t>À droite de la zone de saisie des données (</w:t>
      </w:r>
      <w:r>
        <w:rPr>
          <w:i/>
        </w:rPr>
        <w:t>x</w:t>
      </w:r>
      <w:r>
        <w:rPr>
          <w:i/>
          <w:vertAlign w:val="subscript"/>
        </w:rPr>
        <w:t>i</w:t>
      </w:r>
      <w:r>
        <w:t xml:space="preserve"> ,</w:t>
      </w:r>
      <w:r>
        <w:rPr>
          <w:i/>
        </w:rPr>
        <w:t>y</w:t>
      </w:r>
      <w:r>
        <w:rPr>
          <w:i/>
          <w:vertAlign w:val="subscript"/>
        </w:rPr>
        <w:t>i</w:t>
      </w:r>
      <w:r>
        <w:t>), il existe une série de réglages :</w:t>
      </w:r>
    </w:p>
    <w:p w:rsidR="006D6AB8" w:rsidRDefault="006D6AB8" w:rsidP="006D6AB8">
      <w:pPr>
        <w:pStyle w:val="Retraitcorpsdetexte2"/>
        <w:numPr>
          <w:ilvl w:val="0"/>
          <w:numId w:val="30"/>
        </w:numPr>
        <w:tabs>
          <w:tab w:val="clear" w:pos="360"/>
          <w:tab w:val="num" w:pos="1068"/>
        </w:tabs>
        <w:ind w:left="1068"/>
      </w:pPr>
      <w:r>
        <w:t>Couleur de la courbe et des points</w:t>
      </w:r>
    </w:p>
    <w:p w:rsidR="006D6AB8" w:rsidRDefault="006D6AB8" w:rsidP="006D6AB8">
      <w:pPr>
        <w:pStyle w:val="Retraitcorpsdetexte2"/>
        <w:numPr>
          <w:ilvl w:val="0"/>
          <w:numId w:val="30"/>
        </w:numPr>
        <w:tabs>
          <w:tab w:val="clear" w:pos="360"/>
          <w:tab w:val="num" w:pos="1068"/>
        </w:tabs>
        <w:ind w:left="1068"/>
      </w:pPr>
      <w:r>
        <w:t>Épaisseur de la courbe</w:t>
      </w:r>
    </w:p>
    <w:p w:rsidR="006D6AB8" w:rsidRDefault="006D6AB8" w:rsidP="006D6AB8">
      <w:pPr>
        <w:pStyle w:val="Retraitcorpsdetexte2"/>
        <w:numPr>
          <w:ilvl w:val="0"/>
          <w:numId w:val="30"/>
        </w:numPr>
        <w:tabs>
          <w:tab w:val="clear" w:pos="360"/>
          <w:tab w:val="num" w:pos="1068"/>
        </w:tabs>
        <w:ind w:left="1068"/>
      </w:pPr>
      <w:r>
        <w:t>Style des points</w:t>
      </w:r>
    </w:p>
    <w:p w:rsidR="006D6AB8" w:rsidRDefault="006D6AB8" w:rsidP="006D6AB8">
      <w:pPr>
        <w:pStyle w:val="Retraitcorpsdetexte2"/>
        <w:numPr>
          <w:ilvl w:val="0"/>
          <w:numId w:val="30"/>
        </w:numPr>
        <w:tabs>
          <w:tab w:val="clear" w:pos="360"/>
          <w:tab w:val="num" w:pos="1068"/>
        </w:tabs>
        <w:ind w:left="1068"/>
      </w:pPr>
      <w:r>
        <w:t>Taille des points</w:t>
      </w:r>
    </w:p>
    <w:p w:rsidR="006D6AB8" w:rsidRDefault="006D6AB8" w:rsidP="006D6AB8">
      <w:pPr>
        <w:pStyle w:val="Retraitcorpsdetexte2"/>
        <w:numPr>
          <w:ilvl w:val="0"/>
          <w:numId w:val="30"/>
        </w:numPr>
        <w:tabs>
          <w:tab w:val="clear" w:pos="360"/>
          <w:tab w:val="num" w:pos="1068"/>
        </w:tabs>
        <w:ind w:left="1068"/>
      </w:pPr>
      <w:r>
        <w:t>Affichage des lignes de cotes de chaque point, du point moyen ou de l</w:t>
      </w:r>
      <w:r w:rsidR="00AD7665" w:rsidRPr="00AD7665">
        <w:t>’</w:t>
      </w:r>
      <w:r>
        <w:t>équation de la courbe de régression.</w:t>
      </w:r>
    </w:p>
    <w:p w:rsidR="006D6AB8" w:rsidRDefault="006D6AB8">
      <w:pPr>
        <w:pStyle w:val="Retraitcorpsdetexte2"/>
      </w:pPr>
    </w:p>
    <w:p w:rsidR="006D6AB8" w:rsidRDefault="006D6AB8">
      <w:pPr>
        <w:pStyle w:val="Retraitcorpsdetexte2"/>
      </w:pPr>
      <w:r>
        <w:t xml:space="preserve">Si on veut obtenir une courbe de régression en pointillés (par exemple), il faut utiliser la commande </w:t>
      </w:r>
      <w:r>
        <w:rPr>
          <w:i/>
        </w:rPr>
        <w:t>Définir/Courbe paramétrée</w:t>
      </w:r>
      <w:r>
        <w:t xml:space="preserve"> puis modifier le format de la première courbe…</w:t>
      </w:r>
    </w:p>
    <w:p w:rsidR="006D6AB8" w:rsidRDefault="006D6AB8">
      <w:pPr>
        <w:pStyle w:val="Retraitcorpsdetexte2"/>
      </w:pPr>
    </w:p>
    <w:p w:rsidR="006D6AB8" w:rsidRDefault="006D6AB8">
      <w:pPr>
        <w:pStyle w:val="Titre3"/>
      </w:pPr>
      <w:bookmarkStart w:id="164" w:name="_Toc467586195"/>
      <w:r>
        <w:t>Police de caractères :</w:t>
      </w:r>
      <w:bookmarkEnd w:id="164"/>
    </w:p>
    <w:p w:rsidR="006D6AB8" w:rsidRDefault="006D6AB8">
      <w:pPr>
        <w:pStyle w:val="Retraitcorpsdetexte2"/>
      </w:pPr>
      <w:r>
        <w:t>Le bouton « police » permet de choisir une police de caractères parmi les polices disponibles. Cette police agit sur l</w:t>
      </w:r>
      <w:r w:rsidR="00AD7665" w:rsidRPr="00AD7665">
        <w:t>’</w:t>
      </w:r>
      <w:r>
        <w:t>affichage de l</w:t>
      </w:r>
      <w:r w:rsidR="00AD7665" w:rsidRPr="00AD7665">
        <w:t>’</w:t>
      </w:r>
      <w:r>
        <w:t>équation et (ou) du titre du graphique.</w:t>
      </w:r>
    </w:p>
    <w:p w:rsidR="006D6AB8" w:rsidRDefault="000A04E7">
      <w:pPr>
        <w:pStyle w:val="Retraitcorpsdetexte2"/>
      </w:pPr>
      <w:r>
        <w:rPr>
          <w:noProof/>
        </w:rPr>
        <w:drawing>
          <wp:anchor distT="0" distB="0" distL="114300" distR="114300" simplePos="0" relativeHeight="251843072" behindDoc="0" locked="0" layoutInCell="1" allowOverlap="1">
            <wp:simplePos x="0" y="0"/>
            <wp:positionH relativeFrom="column">
              <wp:posOffset>3782695</wp:posOffset>
            </wp:positionH>
            <wp:positionV relativeFrom="paragraph">
              <wp:posOffset>39370</wp:posOffset>
            </wp:positionV>
            <wp:extent cx="3053715" cy="1668780"/>
            <wp:effectExtent l="19050" t="0" r="0" b="0"/>
            <wp:wrapSquare wrapText="bothSides"/>
            <wp:docPr id="209"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6" cstate="print"/>
                    <a:srcRect/>
                    <a:stretch>
                      <a:fillRect/>
                    </a:stretch>
                  </pic:blipFill>
                  <pic:spPr bwMode="auto">
                    <a:xfrm>
                      <a:off x="0" y="0"/>
                      <a:ext cx="3053715" cy="1668780"/>
                    </a:xfrm>
                    <a:prstGeom prst="rect">
                      <a:avLst/>
                    </a:prstGeom>
                    <a:noFill/>
                    <a:ln w="9525">
                      <a:noFill/>
                      <a:miter lim="800000"/>
                      <a:headEnd/>
                      <a:tailEnd/>
                    </a:ln>
                  </pic:spPr>
                </pic:pic>
              </a:graphicData>
            </a:graphic>
          </wp:anchor>
        </w:drawing>
      </w:r>
    </w:p>
    <w:p w:rsidR="009D4031" w:rsidRDefault="009D4031">
      <w:pPr>
        <w:pStyle w:val="Titre3"/>
      </w:pPr>
    </w:p>
    <w:p w:rsidR="006D6AB8" w:rsidRDefault="006D6AB8">
      <w:pPr>
        <w:pStyle w:val="Titre3"/>
        <w:rPr>
          <w:i w:val="0"/>
        </w:rPr>
      </w:pPr>
      <w:bookmarkStart w:id="165" w:name="_Toc467586196"/>
      <w:r>
        <w:t>Calculs de corrélation :</w:t>
      </w:r>
      <w:bookmarkEnd w:id="165"/>
    </w:p>
    <w:p w:rsidR="006D6AB8" w:rsidRDefault="006D6AB8">
      <w:pPr>
        <w:pStyle w:val="Retraitcorpsdetexte2"/>
      </w:pPr>
    </w:p>
    <w:p w:rsidR="006D6AB8" w:rsidRDefault="006D6AB8">
      <w:pPr>
        <w:pStyle w:val="Retraitcorpsdetexte2"/>
      </w:pPr>
      <w:r>
        <w:t>En bas de la fenêtre de saisie des données, on peut voir les calculs qui se modifient au fur et à mesure de la saisie. La covariance et le coefficient de corr</w:t>
      </w:r>
      <w:r>
        <w:t>é</w:t>
      </w:r>
      <w:r>
        <w:t xml:space="preserve">lation linéaire sont calculés sur les variables </w:t>
      </w:r>
      <w:r>
        <w:rPr>
          <w:i/>
        </w:rPr>
        <w:t>x</w:t>
      </w:r>
      <w:r>
        <w:t xml:space="preserve"> et </w:t>
      </w:r>
      <w:r>
        <w:rPr>
          <w:i/>
        </w:rPr>
        <w:t>y</w:t>
      </w:r>
      <w:r>
        <w:t xml:space="preserve"> (la permutation des rôles des variables n</w:t>
      </w:r>
      <w:r w:rsidR="00AD7665" w:rsidRPr="00AD7665">
        <w:t>’</w:t>
      </w:r>
      <w:r>
        <w:t>intervient pas ici). Par contre, le calcul du coefficient de corr</w:t>
      </w:r>
      <w:r>
        <w:t>é</w:t>
      </w:r>
      <w:r>
        <w:t>lation correspond aux données corrigées en fonction de la nature de la courbe de régression (dans cet exemple, il s</w:t>
      </w:r>
      <w:r w:rsidR="00AD7665" w:rsidRPr="00AD7665">
        <w:t>’</w:t>
      </w:r>
      <w:r>
        <w:t xml:space="preserve">agit du coefficient de corrélation </w:t>
      </w:r>
      <w:r>
        <w:rPr>
          <w:i/>
        </w:rPr>
        <w:t>linéaire</w:t>
      </w:r>
      <w:r>
        <w:t xml:space="preserve"> calculé sur les couples (</w:t>
      </w:r>
      <w:r>
        <w:rPr>
          <w:i/>
        </w:rPr>
        <w:t>x</w:t>
      </w:r>
      <w:r>
        <w:rPr>
          <w:i/>
          <w:vertAlign w:val="subscript"/>
        </w:rPr>
        <w:t>i</w:t>
      </w:r>
      <w:r>
        <w:t xml:space="preserve">, ln </w:t>
      </w:r>
      <w:r>
        <w:rPr>
          <w:i/>
        </w:rPr>
        <w:t>y</w:t>
      </w:r>
      <w:r>
        <w:rPr>
          <w:i/>
          <w:vertAlign w:val="subscript"/>
        </w:rPr>
        <w:t>i</w:t>
      </w:r>
      <w:r>
        <w:t>) ). Ce coeff</w:t>
      </w:r>
      <w:r>
        <w:t>i</w:t>
      </w:r>
      <w:r>
        <w:t>cient n</w:t>
      </w:r>
      <w:r w:rsidR="00AD7665" w:rsidRPr="00AD7665">
        <w:t>’</w:t>
      </w:r>
      <w:r>
        <w:t>a pas de sens pour les régressions polynomiales de degré supérieur à 1.</w:t>
      </w:r>
    </w:p>
    <w:p w:rsidR="00B07BF1" w:rsidRDefault="000A04E7">
      <w:pPr>
        <w:pStyle w:val="Retraitcorpsdetexte2"/>
      </w:pPr>
      <w:r>
        <w:rPr>
          <w:noProof/>
        </w:rPr>
        <w:drawing>
          <wp:anchor distT="0" distB="0" distL="114300" distR="114300" simplePos="0" relativeHeight="251842048" behindDoc="0" locked="0" layoutInCell="1" allowOverlap="1">
            <wp:simplePos x="0" y="0"/>
            <wp:positionH relativeFrom="column">
              <wp:posOffset>2449830</wp:posOffset>
            </wp:positionH>
            <wp:positionV relativeFrom="paragraph">
              <wp:posOffset>52705</wp:posOffset>
            </wp:positionV>
            <wp:extent cx="4329430" cy="1477645"/>
            <wp:effectExtent l="19050" t="0" r="0" b="0"/>
            <wp:wrapSquare wrapText="bothSides"/>
            <wp:docPr id="179"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7" cstate="print"/>
                    <a:srcRect/>
                    <a:stretch>
                      <a:fillRect/>
                    </a:stretch>
                  </pic:blipFill>
                  <pic:spPr bwMode="auto">
                    <a:xfrm>
                      <a:off x="0" y="0"/>
                      <a:ext cx="4329430" cy="1477645"/>
                    </a:xfrm>
                    <a:prstGeom prst="rect">
                      <a:avLst/>
                    </a:prstGeom>
                    <a:noFill/>
                    <a:ln w="9525">
                      <a:noFill/>
                      <a:miter lim="800000"/>
                      <a:headEnd/>
                      <a:tailEnd/>
                    </a:ln>
                  </pic:spPr>
                </pic:pic>
              </a:graphicData>
            </a:graphic>
          </wp:anchor>
        </w:drawing>
      </w:r>
    </w:p>
    <w:p w:rsidR="00B07BF1" w:rsidRDefault="00B07BF1" w:rsidP="00B07BF1">
      <w:pPr>
        <w:pStyle w:val="Titre3"/>
      </w:pPr>
      <w:bookmarkStart w:id="166" w:name="_Toc467586197"/>
      <w:r>
        <w:t>Cas particulier : droite d</w:t>
      </w:r>
      <w:r w:rsidR="00AD7665" w:rsidRPr="00AD7665">
        <w:t>’</w:t>
      </w:r>
      <w:r>
        <w:t>ajustement de Mayer</w:t>
      </w:r>
      <w:bookmarkEnd w:id="166"/>
    </w:p>
    <w:p w:rsidR="00B07BF1" w:rsidRDefault="00B07BF1">
      <w:pPr>
        <w:pStyle w:val="Retraitcorpsdetexte2"/>
      </w:pPr>
    </w:p>
    <w:p w:rsidR="00B07BF1" w:rsidRDefault="00DA039E">
      <w:pPr>
        <w:pStyle w:val="Retraitcorpsdetexte2"/>
      </w:pPr>
      <w:r>
        <w:t>Cette méthode consiste à s</w:t>
      </w:r>
      <w:r>
        <w:t>é</w:t>
      </w:r>
      <w:r>
        <w:t>parer le nuage de points en 2 parties. Pour chacun des 2 sous-nuages, on calcule le point moyen. La doite d</w:t>
      </w:r>
      <w:r w:rsidR="00AD7665" w:rsidRPr="00AD7665">
        <w:t>’</w:t>
      </w:r>
      <w:r>
        <w:t xml:space="preserve">ajustement est alors la droite définie par ces 2 points moyens </w:t>
      </w:r>
      <w:r w:rsidR="009D4031">
        <w:t>G</w:t>
      </w:r>
      <w:r w:rsidR="009D4031">
        <w:rPr>
          <w:vertAlign w:val="subscript"/>
        </w:rPr>
        <w:t>1</w:t>
      </w:r>
      <w:r w:rsidR="009D4031">
        <w:t xml:space="preserve"> et G</w:t>
      </w:r>
      <w:r w:rsidR="009D4031">
        <w:rPr>
          <w:vertAlign w:val="subscript"/>
        </w:rPr>
        <w:t>2</w:t>
      </w:r>
      <w:r w:rsidR="009D4031">
        <w:t xml:space="preserve">. </w:t>
      </w:r>
      <w:r>
        <w:t>Bien entendu, il existe pl</w:t>
      </w:r>
      <w:r>
        <w:t>u</w:t>
      </w:r>
      <w:r>
        <w:t>sieurs droites d</w:t>
      </w:r>
      <w:r w:rsidR="00AD7665" w:rsidRPr="00AD7665">
        <w:t>’</w:t>
      </w:r>
      <w:r>
        <w:t>ajustement possibles selon la façon de séparer le nuage en 2. Ici, on suppose que les points sont définis dans un certain ordre, et l</w:t>
      </w:r>
      <w:r w:rsidR="00AD7665" w:rsidRPr="00AD7665">
        <w:t>’</w:t>
      </w:r>
      <w:r>
        <w:t>utilisateur doit déterminer, en cliquant sur les 2 petites flèches, le nombre de points du premier nuage.</w:t>
      </w:r>
    </w:p>
    <w:p w:rsidR="00B07BF1" w:rsidRPr="00B07BF1" w:rsidRDefault="00B07BF1">
      <w:pPr>
        <w:pStyle w:val="Retraitcorpsdetexte2"/>
      </w:pPr>
    </w:p>
    <w:p w:rsidR="00B07BF1" w:rsidRDefault="00B07BF1" w:rsidP="00167F74">
      <w:pPr>
        <w:pStyle w:val="Retraitcorpsdetexte2"/>
        <w:jc w:val="center"/>
      </w:pPr>
    </w:p>
    <w:p w:rsidR="00167F74" w:rsidRPr="00603C91" w:rsidRDefault="00E96F85" w:rsidP="009D4031">
      <w:pPr>
        <w:pStyle w:val="Retraitcorpsdetexte2"/>
        <w:ind w:left="0"/>
        <w:jc w:val="center"/>
      </w:pPr>
      <w:r>
        <w:rPr>
          <w:noProof/>
        </w:rPr>
        <w:lastRenderedPageBreak/>
        <w:drawing>
          <wp:inline distT="0" distB="0" distL="0" distR="0">
            <wp:extent cx="4657090" cy="3753485"/>
            <wp:effectExtent l="19050" t="19050" r="10160" b="18415"/>
            <wp:docPr id="271"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8" cstate="print"/>
                    <a:srcRect/>
                    <a:stretch>
                      <a:fillRect/>
                    </a:stretch>
                  </pic:blipFill>
                  <pic:spPr bwMode="auto">
                    <a:xfrm>
                      <a:off x="0" y="0"/>
                      <a:ext cx="4657090" cy="3753485"/>
                    </a:xfrm>
                    <a:prstGeom prst="rect">
                      <a:avLst/>
                    </a:prstGeom>
                    <a:noFill/>
                    <a:ln w="9525">
                      <a:solidFill>
                        <a:schemeClr val="accent1"/>
                      </a:solidFill>
                      <a:miter lim="800000"/>
                      <a:headEnd/>
                      <a:tailEnd/>
                    </a:ln>
                  </pic:spPr>
                </pic:pic>
              </a:graphicData>
            </a:graphic>
          </wp:inline>
        </w:drawing>
      </w:r>
    </w:p>
    <w:p w:rsidR="006D6AB8" w:rsidRDefault="006D6AB8">
      <w:pPr>
        <w:pStyle w:val="Retraitcorpsdetexte2"/>
        <w:ind w:left="0"/>
      </w:pPr>
    </w:p>
    <w:p w:rsidR="006D6AB8" w:rsidRDefault="006D6AB8">
      <w:pPr>
        <w:pStyle w:val="Titre1"/>
      </w:pPr>
      <w:bookmarkStart w:id="167" w:name="_Toc467586198"/>
      <w:r>
        <w:t>Probabilités</w:t>
      </w:r>
      <w:bookmarkEnd w:id="167"/>
    </w:p>
    <w:p w:rsidR="006D6AB8" w:rsidRDefault="006D6AB8">
      <w:pPr>
        <w:pStyle w:val="Retraitcorpsdetexte2"/>
      </w:pPr>
    </w:p>
    <w:p w:rsidR="006D6AB8" w:rsidRDefault="006D6AB8">
      <w:pPr>
        <w:pStyle w:val="Retraitcorpsdetexte2"/>
      </w:pPr>
      <w:r>
        <w:rPr>
          <w:i/>
        </w:rPr>
        <w:t>Sine qua non</w:t>
      </w:r>
      <w:r w:rsidR="009D4031">
        <w:t xml:space="preserve"> offre 4</w:t>
      </w:r>
      <w:r>
        <w:t xml:space="preserve"> comma</w:t>
      </w:r>
      <w:r w:rsidR="009D4031">
        <w:t>ndes pour les probabilités. Ces 4 commandes correspondent aux 4</w:t>
      </w:r>
      <w:r>
        <w:t xml:space="preserve"> lois de probabilité </w:t>
      </w:r>
      <w:r w:rsidR="009D4031">
        <w:t xml:space="preserve">principales </w:t>
      </w:r>
      <w:r>
        <w:t>qui figurent dans les programmes de BTS</w:t>
      </w:r>
      <w:r w:rsidR="009D4031">
        <w:t xml:space="preserve"> et de terminale</w:t>
      </w:r>
      <w:r>
        <w:t>.</w:t>
      </w:r>
    </w:p>
    <w:p w:rsidR="006D6AB8" w:rsidRDefault="006D6AB8">
      <w:pPr>
        <w:pStyle w:val="Retraitcorpsdetexte2"/>
      </w:pPr>
    </w:p>
    <w:p w:rsidR="006D6AB8" w:rsidRDefault="00603C91">
      <w:pPr>
        <w:pStyle w:val="Titre2"/>
      </w:pPr>
      <w:bookmarkStart w:id="168" w:name="_Toc467586199"/>
      <w:r>
        <w:t>Loi bino</w:t>
      </w:r>
      <w:r w:rsidR="006D6AB8">
        <w:t>miale</w:t>
      </w:r>
      <w:bookmarkEnd w:id="168"/>
    </w:p>
    <w:p w:rsidR="006D6AB8" w:rsidRDefault="006D6AB8"/>
    <w:p w:rsidR="006D6AB8" w:rsidRDefault="00603C91">
      <w:pPr>
        <w:pStyle w:val="Retraitcorpsdetexte2"/>
      </w:pPr>
      <w:r>
        <w:t>La loi bino</w:t>
      </w:r>
      <w:r w:rsidR="006D6AB8">
        <w:t>miale correspond au schéma de Bernoulli : l</w:t>
      </w:r>
      <w:r w:rsidR="00AD7665" w:rsidRPr="00AD7665">
        <w:t>’</w:t>
      </w:r>
      <w:r w:rsidR="006D6AB8">
        <w:t xml:space="preserve">expérience aléatoire consiste à répéter </w:t>
      </w:r>
      <w:r w:rsidR="006D6AB8">
        <w:rPr>
          <w:i/>
        </w:rPr>
        <w:t>n</w:t>
      </w:r>
      <w:r w:rsidR="006D6AB8">
        <w:t xml:space="preserve"> fois la même épreuve pour laquelle 2 issues sont possibles (succès avec une probabilité </w:t>
      </w:r>
      <w:r w:rsidR="006D6AB8">
        <w:rPr>
          <w:i/>
        </w:rPr>
        <w:t>p</w:t>
      </w:r>
      <w:r w:rsidR="006D6AB8">
        <w:t xml:space="preserve"> et échec avec une probabilité 1– </w:t>
      </w:r>
      <w:r w:rsidR="006D6AB8">
        <w:rPr>
          <w:i/>
        </w:rPr>
        <w:t>p</w:t>
      </w:r>
      <w:r w:rsidR="006D6AB8">
        <w:t xml:space="preserve">). On suppose évidemment que les </w:t>
      </w:r>
      <w:r w:rsidR="006D6AB8">
        <w:rPr>
          <w:i/>
        </w:rPr>
        <w:t>n</w:t>
      </w:r>
      <w:r w:rsidR="006D6AB8">
        <w:t xml:space="preserve"> épreuves sont indépendantes. La variable aléatoire associée </w:t>
      </w:r>
      <w:r w:rsidR="006D6AB8">
        <w:rPr>
          <w:i/>
        </w:rPr>
        <w:t>X</w:t>
      </w:r>
      <w:r w:rsidR="006D6AB8">
        <w:t xml:space="preserve"> correspond au nombre de succès obtenus au cours des </w:t>
      </w:r>
      <w:r w:rsidR="006D6AB8">
        <w:rPr>
          <w:i/>
        </w:rPr>
        <w:t>n</w:t>
      </w:r>
      <w:r w:rsidR="006D6AB8">
        <w:t xml:space="preserve"> épreuves. On note cette loi </w:t>
      </w:r>
      <w:r w:rsidR="009D4031" w:rsidRPr="009D4031">
        <w:rPr>
          <w:rFonts w:ascii="Cmath Script" w:hAnsi="Cmath Script"/>
        </w:rPr>
        <w:t>B</w:t>
      </w:r>
      <w:r w:rsidR="006D6AB8">
        <w:t>(</w:t>
      </w:r>
      <w:r w:rsidR="006D6AB8">
        <w:rPr>
          <w:i/>
        </w:rPr>
        <w:t>n</w:t>
      </w:r>
      <w:r w:rsidR="006D6AB8">
        <w:t xml:space="preserve">, </w:t>
      </w:r>
      <w:r w:rsidR="006D6AB8">
        <w:rPr>
          <w:i/>
        </w:rPr>
        <w:t>p</w:t>
      </w:r>
      <w:r w:rsidR="006D6AB8">
        <w:t xml:space="preserve">). </w:t>
      </w:r>
    </w:p>
    <w:p w:rsidR="006D6AB8" w:rsidRDefault="006D6AB8">
      <w:pPr>
        <w:pStyle w:val="Retraitcorpsdetexte2"/>
      </w:pPr>
    </w:p>
    <w:p w:rsidR="006D6AB8" w:rsidRDefault="006D6AB8">
      <w:pPr>
        <w:pStyle w:val="Retraitcorpsdetexte2"/>
        <w:rPr>
          <w:position w:val="-6"/>
        </w:rPr>
      </w:pPr>
      <w:r>
        <w:t>Pour définir une loi bin</w:t>
      </w:r>
      <w:r w:rsidR="00603C91">
        <w:t>o</w:t>
      </w:r>
      <w:r>
        <w:t xml:space="preserve">miale, il faut utiliser la commande </w:t>
      </w:r>
      <w:r>
        <w:rPr>
          <w:i/>
        </w:rPr>
        <w:t>Définir/ Loi bin</w:t>
      </w:r>
      <w:r w:rsidR="00603C91">
        <w:rPr>
          <w:i/>
        </w:rPr>
        <w:t>o</w:t>
      </w:r>
      <w:r>
        <w:rPr>
          <w:i/>
        </w:rPr>
        <w:t>miale</w:t>
      </w:r>
      <w:r>
        <w:t xml:space="preserve"> ou appuyer sur le bouton </w:t>
      </w:r>
      <w:r w:rsidR="00232B8C" w:rsidRPr="00232B8C">
        <w:rPr>
          <w:position w:val="-6"/>
        </w:rPr>
        <w:object w:dxaOrig="375" w:dyaOrig="315">
          <v:shape id="_x0000_i1043" type="#_x0000_t75" style="width:18.7pt;height:16.35pt" o:ole="" o:allowoverlap="f">
            <v:imagedata r:id="rId199" o:title=""/>
          </v:shape>
          <o:OLEObject Type="Embed" ProgID="PBrush" ShapeID="_x0000_i1043" DrawAspect="Content" ObjectID="_1541386517" r:id="rId200"/>
        </w:object>
      </w:r>
      <w:r w:rsidR="00232B8C">
        <w:rPr>
          <w:position w:val="-6"/>
        </w:rPr>
        <w:t>.</w:t>
      </w:r>
    </w:p>
    <w:p w:rsidR="00232B8C" w:rsidRDefault="00232B8C">
      <w:pPr>
        <w:pStyle w:val="Retraitcorpsdetexte2"/>
        <w:rPr>
          <w:position w:val="-6"/>
        </w:rPr>
      </w:pPr>
    </w:p>
    <w:p w:rsidR="00232B8C" w:rsidRDefault="00232B8C" w:rsidP="00232B8C">
      <w:pPr>
        <w:pStyle w:val="Retraitcorpsdetexte2"/>
        <w:rPr>
          <w:position w:val="-6"/>
        </w:rPr>
      </w:pPr>
      <w:r>
        <w:rPr>
          <w:position w:val="-6"/>
        </w:rPr>
        <w:t>Prenons par exemple la cas d</w:t>
      </w:r>
      <w:r w:rsidR="00AD7665" w:rsidRPr="00AD7665">
        <w:rPr>
          <w:position w:val="-6"/>
        </w:rPr>
        <w:t>’</w:t>
      </w:r>
      <w:r>
        <w:rPr>
          <w:position w:val="-6"/>
        </w:rPr>
        <w:t>une expérience aléatoire qui consiste à répéter 10 fois la même épreuve (qu</w:t>
      </w:r>
      <w:r w:rsidR="00AD7665" w:rsidRPr="00AD7665">
        <w:rPr>
          <w:position w:val="-6"/>
        </w:rPr>
        <w:t>’</w:t>
      </w:r>
      <w:r>
        <w:rPr>
          <w:position w:val="-6"/>
        </w:rPr>
        <w:t>on appelle épreuve de Bernoulli car elle n</w:t>
      </w:r>
      <w:r w:rsidR="00AD7665" w:rsidRPr="00AD7665">
        <w:rPr>
          <w:position w:val="-6"/>
        </w:rPr>
        <w:t>’</w:t>
      </w:r>
      <w:r>
        <w:rPr>
          <w:position w:val="-6"/>
        </w:rPr>
        <w:t>a que 2 issues possibles) :</w:t>
      </w:r>
    </w:p>
    <w:p w:rsidR="00E96F85" w:rsidRDefault="00E96F85" w:rsidP="00232B8C">
      <w:pPr>
        <w:pStyle w:val="Retraitcorpsdetexte2"/>
        <w:rPr>
          <w:position w:val="-6"/>
        </w:rPr>
      </w:pPr>
    </w:p>
    <w:p w:rsidR="00232B8C" w:rsidRDefault="00232B8C" w:rsidP="00232B8C">
      <w:pPr>
        <w:pStyle w:val="Retraitcorpsdetexte2"/>
        <w:rPr>
          <w:position w:val="-6"/>
        </w:rPr>
      </w:pPr>
      <w:r>
        <w:rPr>
          <w:position w:val="-6"/>
        </w:rPr>
        <w:t>Pour chacune des 2 épreuves :</w:t>
      </w:r>
    </w:p>
    <w:p w:rsidR="00232B8C" w:rsidRDefault="00232B8C" w:rsidP="000B2286">
      <w:pPr>
        <w:pStyle w:val="Retraitcorpsdetexte2"/>
        <w:numPr>
          <w:ilvl w:val="0"/>
          <w:numId w:val="50"/>
        </w:numPr>
        <w:rPr>
          <w:position w:val="-6"/>
        </w:rPr>
      </w:pPr>
      <w:r>
        <w:rPr>
          <w:position w:val="-6"/>
        </w:rPr>
        <w:t>la probabilité d</w:t>
      </w:r>
      <w:r w:rsidR="00AD7665" w:rsidRPr="00AD7665">
        <w:rPr>
          <w:position w:val="-6"/>
        </w:rPr>
        <w:t>’</w:t>
      </w:r>
      <w:r>
        <w:rPr>
          <w:position w:val="-6"/>
        </w:rPr>
        <w:t>un succès est 0,3</w:t>
      </w:r>
    </w:p>
    <w:p w:rsidR="00232B8C" w:rsidRDefault="00232B8C" w:rsidP="000B2286">
      <w:pPr>
        <w:pStyle w:val="Retraitcorpsdetexte2"/>
        <w:numPr>
          <w:ilvl w:val="0"/>
          <w:numId w:val="50"/>
        </w:numPr>
        <w:rPr>
          <w:position w:val="-6"/>
        </w:rPr>
      </w:pPr>
      <w:r>
        <w:rPr>
          <w:position w:val="-6"/>
        </w:rPr>
        <w:t>la probabilité d</w:t>
      </w:r>
      <w:r w:rsidR="00AD7665" w:rsidRPr="00AD7665">
        <w:rPr>
          <w:position w:val="-6"/>
        </w:rPr>
        <w:t>’</w:t>
      </w:r>
      <w:r>
        <w:rPr>
          <w:position w:val="-6"/>
        </w:rPr>
        <w:t>un échec est donc 0,7 (forcément).</w:t>
      </w:r>
    </w:p>
    <w:p w:rsidR="00232B8C" w:rsidRPr="00232B8C" w:rsidRDefault="00232B8C" w:rsidP="00232B8C">
      <w:pPr>
        <w:pStyle w:val="Retraitcorpsdetexte2"/>
        <w:rPr>
          <w:position w:val="-6"/>
        </w:rPr>
      </w:pPr>
      <w:r>
        <w:rPr>
          <w:position w:val="-6"/>
        </w:rPr>
        <w:t>On veut déterminer la probabilité d</w:t>
      </w:r>
      <w:r w:rsidR="00AD7665" w:rsidRPr="00AD7665">
        <w:rPr>
          <w:position w:val="-6"/>
        </w:rPr>
        <w:t>’</w:t>
      </w:r>
      <w:r>
        <w:rPr>
          <w:position w:val="-6"/>
        </w:rPr>
        <w:t>avoir entre 2 et 5 succès inclus…</w:t>
      </w:r>
    </w:p>
    <w:p w:rsidR="00232B8C" w:rsidRDefault="0012417D" w:rsidP="00603C91">
      <w:pPr>
        <w:pStyle w:val="Retraitcorpsdetexte2"/>
        <w:jc w:val="center"/>
      </w:pPr>
      <w:r>
        <w:rPr>
          <w:noProof/>
        </w:rPr>
        <w:lastRenderedPageBreak/>
        <w:drawing>
          <wp:inline distT="0" distB="0" distL="0" distR="0">
            <wp:extent cx="5177790" cy="3976370"/>
            <wp:effectExtent l="19050" t="0" r="3810" b="0"/>
            <wp:docPr id="272"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1" cstate="print"/>
                    <a:srcRect/>
                    <a:stretch>
                      <a:fillRect/>
                    </a:stretch>
                  </pic:blipFill>
                  <pic:spPr bwMode="auto">
                    <a:xfrm>
                      <a:off x="0" y="0"/>
                      <a:ext cx="5177790" cy="3976370"/>
                    </a:xfrm>
                    <a:prstGeom prst="rect">
                      <a:avLst/>
                    </a:prstGeom>
                    <a:noFill/>
                    <a:ln w="9525">
                      <a:noFill/>
                      <a:miter lim="800000"/>
                      <a:headEnd/>
                      <a:tailEnd/>
                    </a:ln>
                  </pic:spPr>
                </pic:pic>
              </a:graphicData>
            </a:graphic>
          </wp:inline>
        </w:drawing>
      </w:r>
    </w:p>
    <w:p w:rsidR="006D6AB8" w:rsidRDefault="006D6AB8">
      <w:pPr>
        <w:pStyle w:val="Retraitcorpsdetexte2"/>
      </w:pPr>
    </w:p>
    <w:p w:rsidR="006D6AB8" w:rsidRDefault="006D6AB8">
      <w:pPr>
        <w:pStyle w:val="Retraitcorpsdetexte2"/>
      </w:pPr>
    </w:p>
    <w:p w:rsidR="006D6AB8" w:rsidRDefault="0012417D">
      <w:pPr>
        <w:pStyle w:val="Retraitcorpsdetexte2"/>
      </w:pPr>
      <w:r>
        <w:rPr>
          <w:noProof/>
        </w:rPr>
        <w:drawing>
          <wp:anchor distT="0" distB="0" distL="114300" distR="114300" simplePos="0" relativeHeight="251844096" behindDoc="0" locked="0" layoutInCell="1" allowOverlap="1">
            <wp:simplePos x="0" y="0"/>
            <wp:positionH relativeFrom="column">
              <wp:posOffset>2464435</wp:posOffset>
            </wp:positionH>
            <wp:positionV relativeFrom="paragraph">
              <wp:posOffset>574675</wp:posOffset>
            </wp:positionV>
            <wp:extent cx="4307840" cy="3125470"/>
            <wp:effectExtent l="19050" t="19050" r="16510" b="17780"/>
            <wp:wrapSquare wrapText="bothSides"/>
            <wp:docPr id="273"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2" cstate="print"/>
                    <a:srcRect/>
                    <a:stretch>
                      <a:fillRect/>
                    </a:stretch>
                  </pic:blipFill>
                  <pic:spPr bwMode="auto">
                    <a:xfrm>
                      <a:off x="0" y="0"/>
                      <a:ext cx="4307840" cy="3125470"/>
                    </a:xfrm>
                    <a:prstGeom prst="rect">
                      <a:avLst/>
                    </a:prstGeom>
                    <a:noFill/>
                    <a:ln w="9525">
                      <a:solidFill>
                        <a:schemeClr val="accent1"/>
                      </a:solidFill>
                      <a:miter lim="800000"/>
                      <a:headEnd/>
                      <a:tailEnd/>
                    </a:ln>
                  </pic:spPr>
                </pic:pic>
              </a:graphicData>
            </a:graphic>
          </wp:anchor>
        </w:drawing>
      </w:r>
      <w:r w:rsidR="006D6AB8">
        <w:t xml:space="preserve">Les paramètres </w:t>
      </w:r>
      <w:r w:rsidR="006D6AB8">
        <w:rPr>
          <w:i/>
        </w:rPr>
        <w:t>n</w:t>
      </w:r>
      <w:r w:rsidR="006D6AB8">
        <w:t xml:space="preserve"> et </w:t>
      </w:r>
      <w:r w:rsidR="006D6AB8">
        <w:rPr>
          <w:i/>
        </w:rPr>
        <w:t>p</w:t>
      </w:r>
      <w:r w:rsidR="006D6AB8">
        <w:t xml:space="preserve"> de la loi peuvent être réglés par l</w:t>
      </w:r>
      <w:r w:rsidR="00AD7665" w:rsidRPr="00AD7665">
        <w:t>’</w:t>
      </w:r>
      <w:r w:rsidR="006D6AB8">
        <w:t xml:space="preserve">utilisateur. Le nombre </w:t>
      </w:r>
      <w:r w:rsidR="006D6AB8">
        <w:rPr>
          <w:i/>
        </w:rPr>
        <w:t>n</w:t>
      </w:r>
      <w:r w:rsidR="006D6AB8">
        <w:t xml:space="preserve"> doit être un entier compris entre 1 et </w:t>
      </w:r>
      <w:r w:rsidR="00603C91">
        <w:t>100 (au-delà de 100, la loi bino</w:t>
      </w:r>
      <w:r w:rsidR="006D6AB8">
        <w:t>miale peut être approchée de façon très satisfa</w:t>
      </w:r>
      <w:r w:rsidR="006D6AB8">
        <w:t>i</w:t>
      </w:r>
      <w:r w:rsidR="006D6AB8">
        <w:t xml:space="preserve">sante par une loi normale). Le nombre </w:t>
      </w:r>
      <w:r w:rsidR="006D6AB8">
        <w:rPr>
          <w:i/>
        </w:rPr>
        <w:t>p</w:t>
      </w:r>
      <w:r w:rsidR="006D6AB8">
        <w:t xml:space="preserve"> doit être compris strictement entre 0 et 1.</w:t>
      </w:r>
    </w:p>
    <w:p w:rsidR="006D6AB8" w:rsidRDefault="006D6AB8">
      <w:pPr>
        <w:pStyle w:val="Retraitcorpsdetexte2"/>
      </w:pPr>
    </w:p>
    <w:p w:rsidR="006D6AB8" w:rsidRDefault="006D6AB8">
      <w:pPr>
        <w:pStyle w:val="Retraitcorpsdetexte2"/>
      </w:pPr>
      <w:r>
        <w:t>Le tableau de droite fournit les valeurs en temps réel (dès qu</w:t>
      </w:r>
      <w:r w:rsidR="00AD7665" w:rsidRPr="00AD7665">
        <w:t>’</w:t>
      </w:r>
      <w:r>
        <w:t xml:space="preserve">on modifie </w:t>
      </w:r>
      <w:r>
        <w:rPr>
          <w:i/>
        </w:rPr>
        <w:t>n</w:t>
      </w:r>
      <w:r>
        <w:t xml:space="preserve"> ou </w:t>
      </w:r>
      <w:r>
        <w:rPr>
          <w:i/>
        </w:rPr>
        <w:t>p</w:t>
      </w:r>
      <w:r>
        <w:t>).</w:t>
      </w:r>
    </w:p>
    <w:p w:rsidR="006D6AB8" w:rsidRDefault="006D6AB8">
      <w:pPr>
        <w:pStyle w:val="Retraitcorpsdetexte2"/>
      </w:pPr>
      <w:r>
        <w:t>4 types de calcul sont po</w:t>
      </w:r>
      <w:r>
        <w:t>s</w:t>
      </w:r>
      <w:r>
        <w:t>sibles :</w:t>
      </w:r>
    </w:p>
    <w:p w:rsidR="006D6AB8" w:rsidRDefault="006D6AB8" w:rsidP="006D6AB8">
      <w:pPr>
        <w:pStyle w:val="Retraitcorpsdetexte2"/>
        <w:numPr>
          <w:ilvl w:val="0"/>
          <w:numId w:val="31"/>
        </w:numPr>
        <w:tabs>
          <w:tab w:val="clear" w:pos="360"/>
          <w:tab w:val="num" w:pos="1068"/>
        </w:tabs>
        <w:ind w:left="1068"/>
      </w:pPr>
      <w:r>
        <w:t>p (</w:t>
      </w:r>
      <w:r>
        <w:rPr>
          <w:i/>
        </w:rPr>
        <w:t>X</w:t>
      </w:r>
      <w:r>
        <w:t xml:space="preserve"> = </w:t>
      </w:r>
      <w:r>
        <w:rPr>
          <w:i/>
        </w:rPr>
        <w:t>k</w:t>
      </w:r>
      <w:r>
        <w:t>)</w:t>
      </w:r>
    </w:p>
    <w:p w:rsidR="006D6AB8" w:rsidRDefault="006D6AB8" w:rsidP="006D6AB8">
      <w:pPr>
        <w:pStyle w:val="Retraitcorpsdetexte2"/>
        <w:numPr>
          <w:ilvl w:val="0"/>
          <w:numId w:val="31"/>
        </w:numPr>
        <w:tabs>
          <w:tab w:val="clear" w:pos="360"/>
          <w:tab w:val="num" w:pos="1068"/>
        </w:tabs>
        <w:ind w:left="1068"/>
      </w:pPr>
      <w:r>
        <w:t>p (</w:t>
      </w:r>
      <w:r>
        <w:rPr>
          <w:i/>
        </w:rPr>
        <w:t xml:space="preserve">X </w:t>
      </w:r>
      <w:r w:rsidR="00603C91">
        <w:rPr>
          <w:rFonts w:ascii="Cmath" w:hAnsi="Cmath"/>
        </w:rPr>
        <w:t>Â</w:t>
      </w:r>
      <w:r>
        <w:rPr>
          <w:i/>
        </w:rPr>
        <w:t xml:space="preserve"> k</w:t>
      </w:r>
      <w:r>
        <w:t>)</w:t>
      </w:r>
    </w:p>
    <w:p w:rsidR="006D6AB8" w:rsidRDefault="006D6AB8" w:rsidP="006D6AB8">
      <w:pPr>
        <w:pStyle w:val="Retraitcorpsdetexte2"/>
        <w:numPr>
          <w:ilvl w:val="0"/>
          <w:numId w:val="31"/>
        </w:numPr>
        <w:tabs>
          <w:tab w:val="clear" w:pos="360"/>
          <w:tab w:val="num" w:pos="1068"/>
        </w:tabs>
        <w:ind w:left="1068"/>
      </w:pPr>
      <w:r>
        <w:t>p (</w:t>
      </w:r>
      <w:r>
        <w:rPr>
          <w:i/>
        </w:rPr>
        <w:t xml:space="preserve">X </w:t>
      </w:r>
      <w:r w:rsidR="00603C91">
        <w:rPr>
          <w:rFonts w:ascii="Cmath" w:hAnsi="Cmath"/>
        </w:rPr>
        <w:t>Ã</w:t>
      </w:r>
      <w:r>
        <w:t xml:space="preserve"> </w:t>
      </w:r>
      <w:r>
        <w:rPr>
          <w:i/>
        </w:rPr>
        <w:t>k</w:t>
      </w:r>
      <w:r>
        <w:t>)</w:t>
      </w:r>
    </w:p>
    <w:p w:rsidR="006D6AB8" w:rsidRDefault="006D6AB8" w:rsidP="006D6AB8">
      <w:pPr>
        <w:pStyle w:val="Retraitcorpsdetexte2"/>
        <w:numPr>
          <w:ilvl w:val="0"/>
          <w:numId w:val="31"/>
        </w:numPr>
        <w:tabs>
          <w:tab w:val="clear" w:pos="360"/>
          <w:tab w:val="num" w:pos="1068"/>
        </w:tabs>
        <w:ind w:left="1068"/>
      </w:pPr>
      <w:r>
        <w:t>p (</w:t>
      </w:r>
      <w:r>
        <w:rPr>
          <w:i/>
        </w:rPr>
        <w:t>a</w:t>
      </w:r>
      <w:r>
        <w:t xml:space="preserve"> </w:t>
      </w:r>
      <w:r w:rsidR="00603C91">
        <w:rPr>
          <w:rFonts w:ascii="Cmath" w:hAnsi="Cmath"/>
        </w:rPr>
        <w:t>Â</w:t>
      </w:r>
      <w:r>
        <w:t xml:space="preserve"> </w:t>
      </w:r>
      <w:r>
        <w:rPr>
          <w:i/>
        </w:rPr>
        <w:t>X</w:t>
      </w:r>
      <w:r>
        <w:t xml:space="preserve"> </w:t>
      </w:r>
      <w:r w:rsidR="00603C91">
        <w:rPr>
          <w:rFonts w:ascii="Cmath" w:hAnsi="Cmath"/>
        </w:rPr>
        <w:t>Â</w:t>
      </w:r>
      <w:r>
        <w:t xml:space="preserve"> </w:t>
      </w:r>
      <w:r>
        <w:rPr>
          <w:i/>
        </w:rPr>
        <w:t>b</w:t>
      </w:r>
      <w:r>
        <w:t>). (dans ce dernier cas, l</w:t>
      </w:r>
      <w:r w:rsidR="00AD7665" w:rsidRPr="00AD7665">
        <w:t>’</w:t>
      </w:r>
      <w:r>
        <w:t xml:space="preserve">utilisateur doit préciser </w:t>
      </w:r>
      <w:r>
        <w:rPr>
          <w:i/>
        </w:rPr>
        <w:t>a</w:t>
      </w:r>
      <w:r>
        <w:t xml:space="preserve"> et </w:t>
      </w:r>
      <w:r>
        <w:rPr>
          <w:i/>
        </w:rPr>
        <w:t>b</w:t>
      </w:r>
      <w:r>
        <w:t>)</w:t>
      </w:r>
    </w:p>
    <w:p w:rsidR="006D6AB8" w:rsidRDefault="006D6AB8">
      <w:pPr>
        <w:pStyle w:val="Retraitcorpsdetexte2"/>
      </w:pPr>
      <w:r>
        <w:t>Voici alors le dessin obt</w:t>
      </w:r>
      <w:r>
        <w:t>e</w:t>
      </w:r>
      <w:r>
        <w:t>nu dans cet exemple :</w:t>
      </w:r>
    </w:p>
    <w:p w:rsidR="006D6AB8" w:rsidRDefault="006D6AB8">
      <w:pPr>
        <w:pStyle w:val="Retraitcorpsdetexte2"/>
      </w:pPr>
    </w:p>
    <w:p w:rsidR="00232B8C" w:rsidRDefault="00232B8C">
      <w:pPr>
        <w:pStyle w:val="Retraitcorpsdetexte2"/>
      </w:pPr>
    </w:p>
    <w:p w:rsidR="009D4031" w:rsidRDefault="009D4031">
      <w:pPr>
        <w:pStyle w:val="Titre2"/>
      </w:pPr>
    </w:p>
    <w:p w:rsidR="009D4031" w:rsidRDefault="009D4031">
      <w:pPr>
        <w:pStyle w:val="Titre2"/>
      </w:pPr>
    </w:p>
    <w:p w:rsidR="006D6AB8" w:rsidRDefault="006D6AB8">
      <w:pPr>
        <w:pStyle w:val="Titre2"/>
      </w:pPr>
      <w:bookmarkStart w:id="169" w:name="_Toc467586200"/>
      <w:r>
        <w:t>Loi de Poisson</w:t>
      </w:r>
      <w:bookmarkEnd w:id="169"/>
    </w:p>
    <w:p w:rsidR="006D6AB8" w:rsidRDefault="006D6AB8"/>
    <w:p w:rsidR="006D6AB8" w:rsidRDefault="006D6AB8">
      <w:pPr>
        <w:pStyle w:val="Retraitcorpsdetexte2"/>
        <w:ind w:left="709"/>
      </w:pPr>
      <w:r>
        <w:t>La loi de Poisson s</w:t>
      </w:r>
      <w:r w:rsidR="00AD7665" w:rsidRPr="00AD7665">
        <w:t>’</w:t>
      </w:r>
      <w:r>
        <w:t>utilise lorsque la réalisation d</w:t>
      </w:r>
      <w:r w:rsidR="00AD7665" w:rsidRPr="00AD7665">
        <w:t>’</w:t>
      </w:r>
      <w:r>
        <w:t>un événement est très rare sur un grand nombre d</w:t>
      </w:r>
      <w:r w:rsidR="00AD7665" w:rsidRPr="00AD7665">
        <w:t>’</w:t>
      </w:r>
      <w:r>
        <w:t>observations (anomalies de certaines productions, erreurs d</w:t>
      </w:r>
      <w:r w:rsidR="00AD7665" w:rsidRPr="00AD7665">
        <w:t>’</w:t>
      </w:r>
      <w:r>
        <w:t>impression, présence de certains par</w:t>
      </w:r>
      <w:r>
        <w:t>a</w:t>
      </w:r>
      <w:r>
        <w:t>sites…). Elle s</w:t>
      </w:r>
      <w:r w:rsidR="00AD7665" w:rsidRPr="00AD7665">
        <w:t>’</w:t>
      </w:r>
      <w:r>
        <w:t>utilise également comme ap</w:t>
      </w:r>
      <w:r w:rsidR="0092211E">
        <w:t>proximation de la loi bino</w:t>
      </w:r>
      <w:r>
        <w:t xml:space="preserve">miale </w:t>
      </w:r>
      <w:r w:rsidR="006C6C6A" w:rsidRPr="006C6C6A">
        <w:rPr>
          <w:rFonts w:ascii="Cmath Script" w:hAnsi="Cmath Script"/>
        </w:rPr>
        <w:t>B</w:t>
      </w:r>
      <w:r>
        <w:t>(</w:t>
      </w:r>
      <w:r>
        <w:rPr>
          <w:i/>
        </w:rPr>
        <w:t>n</w:t>
      </w:r>
      <w:r>
        <w:t xml:space="preserve">, </w:t>
      </w:r>
      <w:r>
        <w:rPr>
          <w:i/>
        </w:rPr>
        <w:t>p</w:t>
      </w:r>
      <w:r>
        <w:t xml:space="preserve">) lorsque </w:t>
      </w:r>
      <w:r>
        <w:rPr>
          <w:i/>
        </w:rPr>
        <w:t>p</w:t>
      </w:r>
      <w:r>
        <w:t xml:space="preserve">&lt;0,1 , </w:t>
      </w:r>
      <w:r>
        <w:rPr>
          <w:i/>
        </w:rPr>
        <w:t>np</w:t>
      </w:r>
      <w:r>
        <w:t>(1</w:t>
      </w:r>
      <w:r>
        <w:rPr>
          <w:i/>
        </w:rPr>
        <w:t>–p</w:t>
      </w:r>
      <w:r>
        <w:t xml:space="preserve">)&lt;10 et </w:t>
      </w:r>
      <w:r>
        <w:rPr>
          <w:i/>
        </w:rPr>
        <w:t>n</w:t>
      </w:r>
      <w:r>
        <w:t>&gt;30.</w:t>
      </w:r>
    </w:p>
    <w:p w:rsidR="006D6AB8" w:rsidRDefault="006D6AB8">
      <w:pPr>
        <w:pStyle w:val="Retraitcorpsdetexte2"/>
        <w:ind w:left="709"/>
      </w:pPr>
      <w:r>
        <w:t>Elle n</w:t>
      </w:r>
      <w:r w:rsidR="00AD7665" w:rsidRPr="00AD7665">
        <w:t>’</w:t>
      </w:r>
      <w:r>
        <w:t>utilise qu</w:t>
      </w:r>
      <w:r w:rsidR="00AD7665" w:rsidRPr="00AD7665">
        <w:t>’</w:t>
      </w:r>
      <w:r>
        <w:t xml:space="preserve">un seul paramètre </w:t>
      </w:r>
      <w:r>
        <w:rPr>
          <w:i/>
        </w:rPr>
        <w:t>m</w:t>
      </w:r>
      <w:r>
        <w:t xml:space="preserve"> et se note </w:t>
      </w:r>
      <w:r w:rsidR="006C6C6A" w:rsidRPr="006C6C6A">
        <w:rPr>
          <w:rFonts w:ascii="Cmath Script" w:hAnsi="Cmath Script"/>
        </w:rPr>
        <w:t>P</w:t>
      </w:r>
      <w:r>
        <w:t>(</w:t>
      </w:r>
      <w:r>
        <w:rPr>
          <w:i/>
        </w:rPr>
        <w:t>m</w:t>
      </w:r>
      <w:r>
        <w:t xml:space="preserve">). </w:t>
      </w:r>
    </w:p>
    <w:p w:rsidR="006D6AB8" w:rsidRDefault="006D6AB8">
      <w:pPr>
        <w:pStyle w:val="Retraitcorpsdetexte2"/>
        <w:ind w:left="709"/>
      </w:pPr>
      <w:r>
        <w:lastRenderedPageBreak/>
        <w:t xml:space="preserve">Elle est définie par : </w:t>
      </w:r>
      <w:r w:rsidRPr="007C475F">
        <w:rPr>
          <w:position w:val="-24"/>
        </w:rPr>
        <w:object w:dxaOrig="1960" w:dyaOrig="660">
          <v:shape id="_x0000_i1044" type="#_x0000_t75" style="width:97.7pt;height:33.2pt" o:ole="" fillcolor="window">
            <v:imagedata r:id="rId203" o:title=""/>
          </v:shape>
          <o:OLEObject Type="Embed" ProgID="Equation.3" ShapeID="_x0000_i1044" DrawAspect="Content" ObjectID="_1541386518" r:id="rId204"/>
        </w:object>
      </w:r>
      <w:r>
        <w:t xml:space="preserve"> pour tout entier naturel </w:t>
      </w:r>
      <w:r>
        <w:rPr>
          <w:i/>
        </w:rPr>
        <w:t>k</w:t>
      </w:r>
      <w:r>
        <w:t>.</w:t>
      </w:r>
    </w:p>
    <w:p w:rsidR="006D6AB8" w:rsidRDefault="006D6AB8">
      <w:pPr>
        <w:pStyle w:val="Retraitcorpsdetexte2"/>
        <w:ind w:left="709"/>
      </w:pPr>
      <w:r>
        <w:t xml:space="preserve">Pour représenter graphiquement une loi de Poisson, il suffit de choisir </w:t>
      </w:r>
      <w:r>
        <w:rPr>
          <w:i/>
        </w:rPr>
        <w:t>Définir / Loi de Poisson</w:t>
      </w:r>
      <w:r>
        <w:t xml:space="preserve"> ou de cliquer sur le bouton </w:t>
      </w:r>
      <w:r w:rsidR="009D4031">
        <w:rPr>
          <w:noProof/>
        </w:rPr>
        <w:drawing>
          <wp:inline distT="0" distB="0" distL="0" distR="0">
            <wp:extent cx="226695" cy="219710"/>
            <wp:effectExtent l="19050" t="0" r="1905" b="0"/>
            <wp:docPr id="345"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05" cstate="print"/>
                    <a:srcRect/>
                    <a:stretch>
                      <a:fillRect/>
                    </a:stretch>
                  </pic:blipFill>
                  <pic:spPr bwMode="auto">
                    <a:xfrm>
                      <a:off x="0" y="0"/>
                      <a:ext cx="226695" cy="219710"/>
                    </a:xfrm>
                    <a:prstGeom prst="rect">
                      <a:avLst/>
                    </a:prstGeom>
                    <a:noFill/>
                    <a:ln w="9525">
                      <a:noFill/>
                      <a:miter lim="800000"/>
                      <a:headEnd/>
                      <a:tailEnd/>
                    </a:ln>
                  </pic:spPr>
                </pic:pic>
              </a:graphicData>
            </a:graphic>
          </wp:inline>
        </w:drawing>
      </w:r>
      <w:r w:rsidR="00F02A02">
        <w:t>.</w:t>
      </w:r>
    </w:p>
    <w:p w:rsidR="006D6AB8" w:rsidRDefault="006D6AB8">
      <w:pPr>
        <w:pStyle w:val="Retraitcorpsdetexte2"/>
        <w:ind w:left="709"/>
      </w:pPr>
      <w:r>
        <w:t xml:space="preserve">On obtient la fenêtre : </w:t>
      </w:r>
    </w:p>
    <w:p w:rsidR="006D6AB8" w:rsidRDefault="0012417D" w:rsidP="00603C91">
      <w:pPr>
        <w:pStyle w:val="Retraitcorpsdetexte2"/>
        <w:ind w:left="709"/>
        <w:jc w:val="center"/>
      </w:pPr>
      <w:r>
        <w:rPr>
          <w:noProof/>
        </w:rPr>
        <w:drawing>
          <wp:inline distT="0" distB="0" distL="0" distR="0">
            <wp:extent cx="4122420" cy="3108960"/>
            <wp:effectExtent l="19050" t="0" r="0" b="0"/>
            <wp:docPr id="274"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06" cstate="print"/>
                    <a:srcRect/>
                    <a:stretch>
                      <a:fillRect/>
                    </a:stretch>
                  </pic:blipFill>
                  <pic:spPr bwMode="auto">
                    <a:xfrm>
                      <a:off x="0" y="0"/>
                      <a:ext cx="4122420" cy="3108960"/>
                    </a:xfrm>
                    <a:prstGeom prst="rect">
                      <a:avLst/>
                    </a:prstGeom>
                    <a:noFill/>
                    <a:ln w="9525">
                      <a:noFill/>
                      <a:miter lim="800000"/>
                      <a:headEnd/>
                      <a:tailEnd/>
                    </a:ln>
                  </pic:spPr>
                </pic:pic>
              </a:graphicData>
            </a:graphic>
          </wp:inline>
        </w:drawing>
      </w:r>
    </w:p>
    <w:p w:rsidR="006D6AB8" w:rsidRDefault="006D6AB8">
      <w:pPr>
        <w:pStyle w:val="Retraitcorpsdetexte2"/>
        <w:ind w:left="709"/>
      </w:pPr>
      <w:r>
        <w:t>Le paramètre de la loi doit être un nombre réel strictement positif. Selon le type de calcul à visual</w:t>
      </w:r>
      <w:r>
        <w:t>i</w:t>
      </w:r>
      <w:r>
        <w:t>ser, la zone colorée fera apparaître dans le tableau les valeurs de p(X=k) concernées. L</w:t>
      </w:r>
      <w:r w:rsidR="00AD7665" w:rsidRPr="00AD7665">
        <w:t>’</w:t>
      </w:r>
      <w:r>
        <w:t>utilisateur peut</w:t>
      </w:r>
      <w:r w:rsidR="00603C91">
        <w:t xml:space="preserve"> définir, comme pour la loi bino</w:t>
      </w:r>
      <w:r>
        <w:t>miale, 2 couleurs :</w:t>
      </w:r>
    </w:p>
    <w:p w:rsidR="006D6AB8" w:rsidRDefault="006C5A30" w:rsidP="006D6AB8">
      <w:pPr>
        <w:pStyle w:val="Retraitcorpsdetexte2"/>
        <w:numPr>
          <w:ilvl w:val="0"/>
          <w:numId w:val="32"/>
        </w:numPr>
        <w:tabs>
          <w:tab w:val="clear" w:pos="360"/>
          <w:tab w:val="num" w:pos="1069"/>
        </w:tabs>
        <w:ind w:left="1069"/>
      </w:pPr>
      <w:r>
        <w:rPr>
          <w:noProof/>
        </w:rPr>
        <w:drawing>
          <wp:anchor distT="0" distB="0" distL="114300" distR="114300" simplePos="0" relativeHeight="251804160" behindDoc="0" locked="0" layoutInCell="1" allowOverlap="1">
            <wp:simplePos x="0" y="0"/>
            <wp:positionH relativeFrom="column">
              <wp:posOffset>1991360</wp:posOffset>
            </wp:positionH>
            <wp:positionV relativeFrom="paragraph">
              <wp:posOffset>166370</wp:posOffset>
            </wp:positionV>
            <wp:extent cx="4738370" cy="3954780"/>
            <wp:effectExtent l="19050" t="19050" r="24130" b="26670"/>
            <wp:wrapSquare wrapText="bothSides"/>
            <wp:docPr id="34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07" cstate="print"/>
                    <a:srcRect/>
                    <a:stretch>
                      <a:fillRect/>
                    </a:stretch>
                  </pic:blipFill>
                  <pic:spPr bwMode="auto">
                    <a:xfrm>
                      <a:off x="0" y="0"/>
                      <a:ext cx="4738370" cy="3954780"/>
                    </a:xfrm>
                    <a:prstGeom prst="rect">
                      <a:avLst/>
                    </a:prstGeom>
                    <a:noFill/>
                    <a:ln w="9525">
                      <a:solidFill>
                        <a:schemeClr val="accent1"/>
                      </a:solidFill>
                      <a:miter lim="800000"/>
                      <a:headEnd/>
                      <a:tailEnd/>
                    </a:ln>
                  </pic:spPr>
                </pic:pic>
              </a:graphicData>
            </a:graphic>
          </wp:anchor>
        </w:drawing>
      </w:r>
      <w:r w:rsidR="006D6AB8">
        <w:t>une couleur pour l</w:t>
      </w:r>
      <w:r w:rsidR="00AD7665" w:rsidRPr="00AD7665">
        <w:t>’</w:t>
      </w:r>
      <w:r w:rsidR="006D6AB8">
        <w:t>histogramme g</w:t>
      </w:r>
      <w:r w:rsidR="006D6AB8">
        <w:t>é</w:t>
      </w:r>
      <w:r w:rsidR="006D6AB8">
        <w:t>néral</w:t>
      </w:r>
    </w:p>
    <w:p w:rsidR="006D6AB8" w:rsidRDefault="006D6AB8" w:rsidP="006D6AB8">
      <w:pPr>
        <w:pStyle w:val="Retraitcorpsdetexte2"/>
        <w:numPr>
          <w:ilvl w:val="0"/>
          <w:numId w:val="32"/>
        </w:numPr>
        <w:tabs>
          <w:tab w:val="clear" w:pos="360"/>
          <w:tab w:val="num" w:pos="1069"/>
        </w:tabs>
        <w:ind w:left="1069"/>
      </w:pPr>
      <w:r>
        <w:t>une couleur pour visualiser le calcul particulier dema</w:t>
      </w:r>
      <w:r>
        <w:t>n</w:t>
      </w:r>
      <w:r>
        <w:t>dé.</w:t>
      </w:r>
    </w:p>
    <w:p w:rsidR="006D6AB8" w:rsidRDefault="006D6AB8">
      <w:pPr>
        <w:pStyle w:val="Retraitcorpsdetexte2"/>
      </w:pPr>
    </w:p>
    <w:p w:rsidR="006D6AB8" w:rsidRDefault="006D6AB8">
      <w:pPr>
        <w:pStyle w:val="Retraitcorpsdetexte2"/>
      </w:pPr>
      <w:r>
        <w:t>Deux options sont proposées :</w:t>
      </w:r>
    </w:p>
    <w:p w:rsidR="006D6AB8" w:rsidRDefault="006D6AB8" w:rsidP="006D6AB8">
      <w:pPr>
        <w:pStyle w:val="Retraitcorpsdetexte2"/>
        <w:numPr>
          <w:ilvl w:val="0"/>
          <w:numId w:val="33"/>
        </w:numPr>
        <w:tabs>
          <w:tab w:val="clear" w:pos="360"/>
          <w:tab w:val="num" w:pos="1068"/>
        </w:tabs>
        <w:ind w:left="1068"/>
      </w:pPr>
      <w:r>
        <w:t>Affichage des r</w:t>
      </w:r>
      <w:r>
        <w:t>é</w:t>
      </w:r>
      <w:r>
        <w:t>sultats sur le gr</w:t>
      </w:r>
      <w:r>
        <w:t>a</w:t>
      </w:r>
      <w:r>
        <w:t>phique</w:t>
      </w:r>
    </w:p>
    <w:p w:rsidR="006D6AB8" w:rsidRDefault="006D6AB8" w:rsidP="006D6AB8">
      <w:pPr>
        <w:pStyle w:val="Retraitcorpsdetexte2"/>
        <w:numPr>
          <w:ilvl w:val="0"/>
          <w:numId w:val="33"/>
        </w:numPr>
        <w:tabs>
          <w:tab w:val="clear" w:pos="360"/>
          <w:tab w:val="num" w:pos="1068"/>
        </w:tabs>
        <w:ind w:left="1068"/>
      </w:pPr>
      <w:r>
        <w:t>Affichage des p</w:t>
      </w:r>
      <w:r>
        <w:t>a</w:t>
      </w:r>
      <w:r>
        <w:t xml:space="preserve">ramètres de la loi (moyenne </w:t>
      </w:r>
      <w:r>
        <w:rPr>
          <w:i/>
        </w:rPr>
        <w:t>m</w:t>
      </w:r>
      <w:r>
        <w:t xml:space="preserve"> et écart type </w:t>
      </w:r>
      <w:r w:rsidRPr="007C475F">
        <w:rPr>
          <w:position w:val="-8"/>
        </w:rPr>
        <w:object w:dxaOrig="440" w:dyaOrig="360">
          <v:shape id="_x0000_i1045" type="#_x0000_t75" style="width:22.45pt;height:18.7pt" o:ole="" fillcolor="window">
            <v:imagedata r:id="rId208" o:title=""/>
          </v:shape>
          <o:OLEObject Type="Embed" ProgID="Equation.3" ShapeID="_x0000_i1045" DrawAspect="Content" ObjectID="_1541386519" r:id="rId209"/>
        </w:object>
      </w:r>
      <w:r>
        <w:t>).</w:t>
      </w:r>
    </w:p>
    <w:p w:rsidR="006D6AB8" w:rsidRDefault="006D6AB8">
      <w:pPr>
        <w:pStyle w:val="Retraitcorpsdetexte2"/>
      </w:pPr>
    </w:p>
    <w:p w:rsidR="006D6AB8" w:rsidRDefault="006D6AB8">
      <w:pPr>
        <w:pStyle w:val="Retraitcorpsdetexte2"/>
      </w:pPr>
      <w:r>
        <w:t>Ces 2 couleurs se r</w:t>
      </w:r>
      <w:r>
        <w:t>e</w:t>
      </w:r>
      <w:r>
        <w:t>trouvent à la fois dans la table de la loi et sur le graphique qui en r</w:t>
      </w:r>
      <w:r>
        <w:t>é</w:t>
      </w:r>
      <w:r>
        <w:t>sulte :</w:t>
      </w:r>
    </w:p>
    <w:p w:rsidR="006D6AB8" w:rsidRDefault="006D6AB8">
      <w:pPr>
        <w:pStyle w:val="Retraitcorpsdetexte2"/>
        <w:ind w:left="709"/>
      </w:pPr>
    </w:p>
    <w:p w:rsidR="006D6AB8" w:rsidRDefault="006D6AB8" w:rsidP="006C6C6A">
      <w:pPr>
        <w:pStyle w:val="Retraitcorpsdetexte2"/>
        <w:ind w:left="709"/>
        <w:jc w:val="center"/>
      </w:pPr>
    </w:p>
    <w:p w:rsidR="006C6C6A" w:rsidRDefault="006C6C6A">
      <w:pPr>
        <w:pStyle w:val="Titre2"/>
      </w:pPr>
    </w:p>
    <w:p w:rsidR="006D6AB8" w:rsidRDefault="006D6AB8">
      <w:pPr>
        <w:pStyle w:val="Titre2"/>
      </w:pPr>
      <w:bookmarkStart w:id="170" w:name="_Toc467586201"/>
      <w:r>
        <w:t>Loi normale (ou loi de Laplace-Gauss)</w:t>
      </w:r>
      <w:bookmarkEnd w:id="170"/>
    </w:p>
    <w:p w:rsidR="006D6AB8" w:rsidRDefault="00EC3FEC">
      <w:r>
        <w:rPr>
          <w:noProof/>
        </w:rPr>
        <w:drawing>
          <wp:anchor distT="0" distB="0" distL="114300" distR="114300" simplePos="0" relativeHeight="251845120" behindDoc="0" locked="0" layoutInCell="1" allowOverlap="1">
            <wp:simplePos x="0" y="0"/>
            <wp:positionH relativeFrom="column">
              <wp:posOffset>3141980</wp:posOffset>
            </wp:positionH>
            <wp:positionV relativeFrom="paragraph">
              <wp:posOffset>584200</wp:posOffset>
            </wp:positionV>
            <wp:extent cx="3585210" cy="3508375"/>
            <wp:effectExtent l="19050" t="0" r="0" b="0"/>
            <wp:wrapSquare wrapText="bothSides"/>
            <wp:docPr id="27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0" cstate="print"/>
                    <a:srcRect/>
                    <a:stretch>
                      <a:fillRect/>
                    </a:stretch>
                  </pic:blipFill>
                  <pic:spPr bwMode="auto">
                    <a:xfrm>
                      <a:off x="0" y="0"/>
                      <a:ext cx="3585210" cy="3508375"/>
                    </a:xfrm>
                    <a:prstGeom prst="rect">
                      <a:avLst/>
                    </a:prstGeom>
                    <a:noFill/>
                    <a:ln w="9525">
                      <a:noFill/>
                      <a:miter lim="800000"/>
                      <a:headEnd/>
                      <a:tailEnd/>
                    </a:ln>
                  </pic:spPr>
                </pic:pic>
              </a:graphicData>
            </a:graphic>
          </wp:anchor>
        </w:drawing>
      </w:r>
    </w:p>
    <w:p w:rsidR="006D6AB8" w:rsidRDefault="006D6AB8">
      <w:pPr>
        <w:pStyle w:val="Retraitcorpsdetexte2"/>
        <w:ind w:left="709"/>
      </w:pPr>
      <w:r>
        <w:t>La loi normale représente une variable aléatoire continue (et non pas discrète comme les 2 lois pr</w:t>
      </w:r>
      <w:r>
        <w:t>é</w:t>
      </w:r>
      <w:r>
        <w:t xml:space="preserve">cédentes). Sa densité de probabilité est définie par : </w:t>
      </w:r>
      <w:r w:rsidRPr="007C475F">
        <w:rPr>
          <w:position w:val="-28"/>
        </w:rPr>
        <w:object w:dxaOrig="2260" w:dyaOrig="800">
          <v:shape id="_x0000_i1046" type="#_x0000_t75" style="width:112.7pt;height:40.7pt" o:ole="" fillcolor="window">
            <v:imagedata r:id="rId211" o:title=""/>
          </v:shape>
          <o:OLEObject Type="Embed" ProgID="Equation.3" ShapeID="_x0000_i1046" DrawAspect="Content" ObjectID="_1541386520" r:id="rId212"/>
        </w:object>
      </w:r>
      <w:r>
        <w:t xml:space="preserve">où </w:t>
      </w:r>
      <w:r>
        <w:rPr>
          <w:i/>
        </w:rPr>
        <w:t>m</w:t>
      </w:r>
      <w:r>
        <w:t xml:space="preserve"> (moyenne) et </w:t>
      </w:r>
      <w:r>
        <w:rPr>
          <w:rFonts w:ascii="Symbol" w:hAnsi="Symbol"/>
          <w:i/>
        </w:rPr>
        <w:t></w:t>
      </w:r>
      <w:r>
        <w:rPr>
          <w:rFonts w:ascii="Symbol" w:hAnsi="Symbol"/>
          <w:i/>
        </w:rPr>
        <w:t></w:t>
      </w:r>
      <w:r>
        <w:t>(écart type) sont les p</w:t>
      </w:r>
      <w:r>
        <w:t>a</w:t>
      </w:r>
      <w:r>
        <w:t xml:space="preserve">ramètres de la loi notée </w:t>
      </w:r>
      <w:r w:rsidRPr="006C6C6A">
        <w:rPr>
          <w:rFonts w:ascii="Cmath Script" w:hAnsi="Cmath Script"/>
        </w:rPr>
        <w:t>N</w:t>
      </w:r>
      <w:r>
        <w:t>(</w:t>
      </w:r>
      <w:r>
        <w:rPr>
          <w:i/>
        </w:rPr>
        <w:t>m</w:t>
      </w:r>
      <w:r>
        <w:t xml:space="preserve">, </w:t>
      </w:r>
      <w:r>
        <w:rPr>
          <w:rFonts w:ascii="Symbol" w:hAnsi="Symbol"/>
        </w:rPr>
        <w:t></w:t>
      </w:r>
      <w:r>
        <w:t xml:space="preserve">). On peut représenter graphiquement une telle loi par la fameuse « courbe en cloche ». La commande pour cela est </w:t>
      </w:r>
      <w:r>
        <w:rPr>
          <w:i/>
        </w:rPr>
        <w:t>Définir / Loi normale</w:t>
      </w:r>
      <w:r>
        <w:t xml:space="preserve"> ou </w:t>
      </w:r>
      <w:r w:rsidR="00190327" w:rsidRPr="00506FB4">
        <w:rPr>
          <w:position w:val="-6"/>
        </w:rPr>
        <w:object w:dxaOrig="360" w:dyaOrig="330">
          <v:shape id="_x0000_i1047" type="#_x0000_t75" style="width:18.7pt;height:16.35pt" o:ole="" o:allowoverlap="f">
            <v:imagedata r:id="rId213" o:title=""/>
          </v:shape>
          <o:OLEObject Type="Embed" ProgID="PBrush" ShapeID="_x0000_i1047" DrawAspect="Content" ObjectID="_1541386521" r:id="rId214"/>
        </w:object>
      </w:r>
      <w:r>
        <w:t xml:space="preserve">. </w:t>
      </w:r>
    </w:p>
    <w:p w:rsidR="006D6AB8" w:rsidRDefault="006D6AB8">
      <w:pPr>
        <w:pStyle w:val="Retraitcorpsdetexte2"/>
        <w:ind w:left="709"/>
      </w:pPr>
    </w:p>
    <w:p w:rsidR="006D6AB8" w:rsidRDefault="006D6AB8">
      <w:pPr>
        <w:pStyle w:val="Retraitcorpsdetexte2"/>
        <w:ind w:left="709"/>
      </w:pPr>
      <w:r>
        <w:t>Prenons l</w:t>
      </w:r>
      <w:r w:rsidR="00AD7665" w:rsidRPr="00AD7665">
        <w:t>’</w:t>
      </w:r>
      <w:r>
        <w:t>exemple d</w:t>
      </w:r>
      <w:r w:rsidR="00AD7665" w:rsidRPr="00AD7665">
        <w:t>’</w:t>
      </w:r>
      <w:r>
        <w:t>une minoterie qui commercialise de la farine en sachets. On suppose que la variable aléatoire X qui mesure le poids d</w:t>
      </w:r>
      <w:r w:rsidR="00AD7665" w:rsidRPr="00AD7665">
        <w:t>’</w:t>
      </w:r>
      <w:r>
        <w:t>un sachet en grammes suit la loi normale de moyenne 1020 et d</w:t>
      </w:r>
      <w:r w:rsidR="00AD7665" w:rsidRPr="00AD7665">
        <w:t>’</w:t>
      </w:r>
      <w:r>
        <w:t>écart type 15. On veut savoir quelle est, dans ces conditions, la probabilité qu</w:t>
      </w:r>
      <w:r w:rsidR="00AD7665" w:rsidRPr="00AD7665">
        <w:t>’</w:t>
      </w:r>
      <w:r>
        <w:t xml:space="preserve">un sachet pèse plus de </w:t>
      </w:r>
      <w:smartTag w:uri="urn:schemas-microsoft-com:office:smarttags" w:element="metricconverter">
        <w:smartTagPr>
          <w:attr w:name="ProductID" w:val="1030 g"/>
        </w:smartTagPr>
        <w:r>
          <w:t>1030 g</w:t>
        </w:r>
      </w:smartTag>
      <w:r>
        <w:t>.</w:t>
      </w:r>
    </w:p>
    <w:p w:rsidR="006D6AB8" w:rsidRDefault="006D6AB8">
      <w:pPr>
        <w:pStyle w:val="Retraitcorpsdetexte2"/>
        <w:ind w:left="709"/>
      </w:pPr>
      <w:r>
        <w:t>Il faut commencer par introduire les p</w:t>
      </w:r>
      <w:r>
        <w:t>a</w:t>
      </w:r>
      <w:r>
        <w:t>ramètres et les données du calcul dans la fenêtre de saisie :</w:t>
      </w:r>
    </w:p>
    <w:p w:rsidR="006D6AB8" w:rsidRDefault="006D6AB8">
      <w:pPr>
        <w:pStyle w:val="Retraitcorpsdetexte2"/>
        <w:ind w:left="709"/>
      </w:pPr>
    </w:p>
    <w:p w:rsidR="00506FB4" w:rsidRDefault="00506FB4" w:rsidP="00603C91">
      <w:pPr>
        <w:pStyle w:val="Retraitcorpsdetexte2"/>
        <w:ind w:left="709"/>
        <w:jc w:val="center"/>
      </w:pPr>
    </w:p>
    <w:p w:rsidR="006D6AB8" w:rsidRDefault="006D6AB8">
      <w:pPr>
        <w:pStyle w:val="Retraitcorpsdetexte2"/>
        <w:ind w:left="709"/>
      </w:pPr>
      <w:r>
        <w:t>On obtient le résultat directement dan</w:t>
      </w:r>
      <w:r w:rsidR="00EC3FEC">
        <w:t xml:space="preserve">s la fenêtre (ici prob(X&gt;1030) </w:t>
      </w:r>
      <w:r w:rsidR="00EC3FEC">
        <w:rPr>
          <w:rFonts w:ascii="Cmath" w:hAnsi="Cmath"/>
        </w:rPr>
        <w:t>ó</w:t>
      </w:r>
      <w:r>
        <w:t xml:space="preserve"> 0,252492) et on peut visual</w:t>
      </w:r>
      <w:r>
        <w:t>i</w:t>
      </w:r>
      <w:r>
        <w:t>ser le graphique :</w:t>
      </w:r>
    </w:p>
    <w:p w:rsidR="00EC3FEC" w:rsidRDefault="00EC3FEC">
      <w:pPr>
        <w:pStyle w:val="Retraitcorpsdetexte2"/>
        <w:ind w:left="709"/>
      </w:pPr>
    </w:p>
    <w:p w:rsidR="00F02A02" w:rsidRDefault="00EC3FEC" w:rsidP="001603A8">
      <w:pPr>
        <w:pStyle w:val="Retraitcorpsdetexte2"/>
        <w:ind w:left="0"/>
        <w:jc w:val="center"/>
      </w:pPr>
      <w:r>
        <w:rPr>
          <w:noProof/>
        </w:rPr>
        <w:drawing>
          <wp:inline distT="0" distB="0" distL="0" distR="0">
            <wp:extent cx="5454650" cy="3615055"/>
            <wp:effectExtent l="19050" t="19050" r="12700" b="23495"/>
            <wp:docPr id="276"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15" cstate="print"/>
                    <a:srcRect/>
                    <a:stretch>
                      <a:fillRect/>
                    </a:stretch>
                  </pic:blipFill>
                  <pic:spPr bwMode="auto">
                    <a:xfrm>
                      <a:off x="0" y="0"/>
                      <a:ext cx="5454650" cy="3615055"/>
                    </a:xfrm>
                    <a:prstGeom prst="rect">
                      <a:avLst/>
                    </a:prstGeom>
                    <a:noFill/>
                    <a:ln w="9525">
                      <a:solidFill>
                        <a:schemeClr val="accent1"/>
                      </a:solidFill>
                      <a:miter lim="800000"/>
                      <a:headEnd/>
                      <a:tailEnd/>
                    </a:ln>
                  </pic:spPr>
                </pic:pic>
              </a:graphicData>
            </a:graphic>
          </wp:inline>
        </w:drawing>
      </w:r>
    </w:p>
    <w:p w:rsidR="00F02A02" w:rsidRDefault="00F02A02">
      <w:pPr>
        <w:pStyle w:val="Retraitcorpsdetexte2"/>
        <w:ind w:left="709"/>
      </w:pPr>
    </w:p>
    <w:p w:rsidR="006D6AB8" w:rsidRDefault="006D6AB8">
      <w:pPr>
        <w:pStyle w:val="Retraitcorpsdetexte2"/>
        <w:ind w:left="709"/>
      </w:pPr>
      <w:r>
        <w:t>Remarque : il est parfois nécessaire de modifier les unités sur les axes.</w:t>
      </w:r>
    </w:p>
    <w:p w:rsidR="006D6AB8" w:rsidRDefault="00F02A02">
      <w:pPr>
        <w:pStyle w:val="Titre3"/>
      </w:pPr>
      <w:r>
        <w:br w:type="page"/>
      </w:r>
      <w:bookmarkStart w:id="171" w:name="_Toc467586202"/>
      <w:r w:rsidR="006D6AB8">
        <w:lastRenderedPageBreak/>
        <w:t>Intervalle de confiance</w:t>
      </w:r>
      <w:bookmarkEnd w:id="171"/>
    </w:p>
    <w:p w:rsidR="006D6AB8" w:rsidRDefault="006D6AB8"/>
    <w:p w:rsidR="006D6AB8" w:rsidRDefault="006D6AB8">
      <w:pPr>
        <w:pStyle w:val="Retraitcorpsdetexte2"/>
        <w:ind w:left="709"/>
      </w:pPr>
      <w:r>
        <w:t xml:space="preserve"> On appelle ici intervalle de confiance de niveau p l</w:t>
      </w:r>
      <w:r w:rsidR="00AD7665" w:rsidRPr="00AD7665">
        <w:t>’</w:t>
      </w:r>
      <w:r>
        <w:t xml:space="preserve">intervalle [m – a ; m + a] tel que </w:t>
      </w:r>
      <w:r w:rsidRPr="007C475F">
        <w:rPr>
          <w:position w:val="-10"/>
        </w:rPr>
        <w:object w:dxaOrig="2620" w:dyaOrig="340">
          <v:shape id="_x0000_i1048" type="#_x0000_t75" style="width:131.85pt;height:18.7pt" o:ole="" fillcolor="window">
            <v:imagedata r:id="rId216" o:title=""/>
          </v:shape>
          <o:OLEObject Type="Embed" ProgID="Equation.3" ShapeID="_x0000_i1048" DrawAspect="Content" ObjectID="_1541386522" r:id="rId217"/>
        </w:object>
      </w:r>
      <w:r>
        <w:t>. Par exemple, l</w:t>
      </w:r>
      <w:r w:rsidR="00AD7665" w:rsidRPr="00AD7665">
        <w:t>’</w:t>
      </w:r>
      <w:r>
        <w:t>intervalle de confiance de niveau 0,95 correspond à une probabilité de 95%.</w:t>
      </w:r>
    </w:p>
    <w:p w:rsidR="006D6AB8" w:rsidRDefault="006D6AB8">
      <w:pPr>
        <w:pStyle w:val="Retraitcorpsdetexte2"/>
        <w:ind w:left="709"/>
      </w:pPr>
      <w:r>
        <w:t>Reprenons l</w:t>
      </w:r>
      <w:r w:rsidR="00AD7665" w:rsidRPr="00AD7665">
        <w:t>’</w:t>
      </w:r>
      <w:r>
        <w:t>exemple précédent pour déterminer l</w:t>
      </w:r>
      <w:r w:rsidR="00AD7665" w:rsidRPr="00AD7665">
        <w:t>’</w:t>
      </w:r>
      <w:r>
        <w:t>intervalle de confiance, centré sur la moyenne de niveau de confiance 0,95 :</w:t>
      </w:r>
    </w:p>
    <w:p w:rsidR="00506FB4" w:rsidRDefault="00506FB4">
      <w:pPr>
        <w:pStyle w:val="Retraitcorpsdetexte2"/>
        <w:ind w:left="709"/>
      </w:pPr>
    </w:p>
    <w:p w:rsidR="006D6AB8" w:rsidRDefault="00EC3FEC" w:rsidP="00506FB4">
      <w:pPr>
        <w:pStyle w:val="Retraitcorpsdetexte2"/>
        <w:ind w:left="709"/>
        <w:jc w:val="center"/>
      </w:pPr>
      <w:r>
        <w:rPr>
          <w:noProof/>
        </w:rPr>
        <w:drawing>
          <wp:inline distT="0" distB="0" distL="0" distR="0">
            <wp:extent cx="4795520" cy="4678045"/>
            <wp:effectExtent l="19050" t="0" r="5080" b="0"/>
            <wp:docPr id="278"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18" cstate="print"/>
                    <a:srcRect/>
                    <a:stretch>
                      <a:fillRect/>
                    </a:stretch>
                  </pic:blipFill>
                  <pic:spPr bwMode="auto">
                    <a:xfrm>
                      <a:off x="0" y="0"/>
                      <a:ext cx="4795520" cy="4678045"/>
                    </a:xfrm>
                    <a:prstGeom prst="rect">
                      <a:avLst/>
                    </a:prstGeom>
                    <a:noFill/>
                    <a:ln w="9525">
                      <a:noFill/>
                      <a:miter lim="800000"/>
                      <a:headEnd/>
                      <a:tailEnd/>
                    </a:ln>
                  </pic:spPr>
                </pic:pic>
              </a:graphicData>
            </a:graphic>
          </wp:inline>
        </w:drawing>
      </w:r>
    </w:p>
    <w:p w:rsidR="006D6AB8" w:rsidRDefault="006D6AB8">
      <w:pPr>
        <w:pStyle w:val="Retraitcorpsdetexte2"/>
        <w:ind w:left="709"/>
      </w:pPr>
    </w:p>
    <w:p w:rsidR="006D6AB8" w:rsidRDefault="006D6AB8">
      <w:pPr>
        <w:pStyle w:val="Retraitcorpsdetexte2"/>
        <w:ind w:left="709"/>
      </w:pPr>
      <w:r>
        <w:t xml:space="preserve">La représentation qui en résulte est la suivante : </w:t>
      </w:r>
    </w:p>
    <w:p w:rsidR="001603A8" w:rsidRDefault="001603A8" w:rsidP="001603A8">
      <w:pPr>
        <w:pStyle w:val="Retraitcorpsdetexte2"/>
        <w:ind w:left="709"/>
        <w:jc w:val="center"/>
      </w:pPr>
      <w:r>
        <w:rPr>
          <w:noProof/>
        </w:rPr>
        <w:drawing>
          <wp:inline distT="0" distB="0" distL="0" distR="0">
            <wp:extent cx="5405034" cy="3092279"/>
            <wp:effectExtent l="19050" t="0" r="5166"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9" cstate="print"/>
                    <a:srcRect/>
                    <a:stretch>
                      <a:fillRect/>
                    </a:stretch>
                  </pic:blipFill>
                  <pic:spPr bwMode="auto">
                    <a:xfrm>
                      <a:off x="0" y="0"/>
                      <a:ext cx="5405034" cy="3092279"/>
                    </a:xfrm>
                    <a:prstGeom prst="rect">
                      <a:avLst/>
                    </a:prstGeom>
                    <a:noFill/>
                    <a:ln w="9525">
                      <a:noFill/>
                      <a:miter lim="800000"/>
                      <a:headEnd/>
                      <a:tailEnd/>
                    </a:ln>
                  </pic:spPr>
                </pic:pic>
              </a:graphicData>
            </a:graphic>
          </wp:inline>
        </w:drawing>
      </w:r>
    </w:p>
    <w:p w:rsidR="006D6AB8" w:rsidRDefault="006D6AB8" w:rsidP="00F02A02">
      <w:pPr>
        <w:pStyle w:val="Retraitcorpsdetexte2"/>
        <w:ind w:left="709"/>
        <w:jc w:val="center"/>
      </w:pPr>
    </w:p>
    <w:p w:rsidR="006D6AB8" w:rsidRDefault="006D6AB8">
      <w:pPr>
        <w:pStyle w:val="Titre3"/>
      </w:pPr>
      <w:bookmarkStart w:id="172" w:name="_Toc467586203"/>
      <w:r>
        <w:t>Fonction de répartition d</w:t>
      </w:r>
      <w:r w:rsidR="00AD7665" w:rsidRPr="00AD7665">
        <w:t>’</w:t>
      </w:r>
      <w:r>
        <w:t>une loi normale</w:t>
      </w:r>
      <w:bookmarkEnd w:id="172"/>
    </w:p>
    <w:p w:rsidR="006D6AB8" w:rsidRDefault="006D6AB8"/>
    <w:p w:rsidR="006D6AB8" w:rsidRDefault="005C366D">
      <w:pPr>
        <w:pStyle w:val="Retraitcorpsdetexte2"/>
      </w:pPr>
      <w:r>
        <w:t>Autrefois, les candidats aux examens (BTS, DUT) étaient munis de tables numériques qui ne do</w:t>
      </w:r>
      <w:r>
        <w:t>n</w:t>
      </w:r>
      <w:r>
        <w:t>naient que la fonction de répartition de la loi normale centrée réduite. Il fallait alors utiliser un cha</w:t>
      </w:r>
      <w:r>
        <w:t>n</w:t>
      </w:r>
      <w:r>
        <w:t>gement de variable pour traiter les lois normales quelconques. Désormais, les étudiants peuvent se servir de leurs calculatrices pour obtenir directement les résultats d</w:t>
      </w:r>
      <w:r w:rsidR="00AD7665" w:rsidRPr="00AD7665">
        <w:t>’</w:t>
      </w:r>
      <w:r>
        <w:t xml:space="preserve">une loi normale quelconque de moyenne </w:t>
      </w:r>
      <w:r w:rsidRPr="005C366D">
        <w:rPr>
          <w:i/>
        </w:rPr>
        <w:t>m</w:t>
      </w:r>
      <w:r>
        <w:t xml:space="preserve"> et d</w:t>
      </w:r>
      <w:r w:rsidR="00AD7665" w:rsidRPr="00AD7665">
        <w:t>’</w:t>
      </w:r>
      <w:r>
        <w:t xml:space="preserve">écart type </w:t>
      </w:r>
      <w:r>
        <w:rPr>
          <w:rFonts w:ascii="Cmath" w:hAnsi="Cmath"/>
        </w:rPr>
        <w:t>σ</w:t>
      </w:r>
      <w:r>
        <w:t>.</w:t>
      </w:r>
      <w:r w:rsidR="006D6AB8">
        <w:t xml:space="preserve"> Cette fonction est définie par :</w:t>
      </w:r>
    </w:p>
    <w:p w:rsidR="006D6AB8" w:rsidRDefault="006D6AB8" w:rsidP="00341EC1">
      <w:pPr>
        <w:pStyle w:val="Retraitcorpsdetexte2"/>
        <w:jc w:val="center"/>
      </w:pPr>
      <w:r w:rsidRPr="007C475F">
        <w:rPr>
          <w:position w:val="-34"/>
        </w:rPr>
        <w:object w:dxaOrig="3980" w:dyaOrig="859">
          <v:shape id="_x0000_i1049" type="#_x0000_t75" style="width:198.25pt;height:42.1pt" o:ole="" fillcolor="window">
            <v:imagedata r:id="rId220" o:title=""/>
          </v:shape>
          <o:OLEObject Type="Embed" ProgID="Equation.3" ShapeID="_x0000_i1049" DrawAspect="Content" ObjectID="_1541386523" r:id="rId221"/>
        </w:object>
      </w:r>
      <w:r>
        <w:t xml:space="preserve"> .</w:t>
      </w:r>
    </w:p>
    <w:p w:rsidR="006D6AB8" w:rsidRDefault="006D6AB8">
      <w:pPr>
        <w:pStyle w:val="Retraitcorpsdetexte2"/>
      </w:pPr>
      <w:r>
        <w:t xml:space="preserve">La lecture inverse de la table permet de déterminer </w:t>
      </w:r>
      <w:r>
        <w:rPr>
          <w:i/>
        </w:rPr>
        <w:t>t</w:t>
      </w:r>
      <w:r>
        <w:t xml:space="preserve"> tel que </w:t>
      </w:r>
      <w:r>
        <w:rPr>
          <w:rFonts w:ascii="Symbol" w:hAnsi="Symbol"/>
        </w:rPr>
        <w:t></w:t>
      </w:r>
      <w:r>
        <w:t>(</w:t>
      </w:r>
      <w:r>
        <w:rPr>
          <w:i/>
        </w:rPr>
        <w:t>t</w:t>
      </w:r>
      <w:r>
        <w:t xml:space="preserve">) = </w:t>
      </w:r>
      <w:r>
        <w:rPr>
          <w:i/>
        </w:rPr>
        <w:t>a</w:t>
      </w:r>
      <w:r>
        <w:t xml:space="preserve"> où </w:t>
      </w:r>
      <w:r>
        <w:rPr>
          <w:i/>
        </w:rPr>
        <w:t>a</w:t>
      </w:r>
      <w:r>
        <w:t xml:space="preserve"> est donné.</w:t>
      </w:r>
    </w:p>
    <w:p w:rsidR="006D6AB8" w:rsidRDefault="006D6AB8" w:rsidP="00506FB4">
      <w:pPr>
        <w:pStyle w:val="Retraitcorpsdetexte2"/>
        <w:jc w:val="center"/>
      </w:pPr>
    </w:p>
    <w:p w:rsidR="006D6AB8" w:rsidRDefault="006D6AB8">
      <w:pPr>
        <w:pStyle w:val="Retraitcorpsdetexte2"/>
      </w:pPr>
      <w:r>
        <w:t xml:space="preserve">Dans notre exemple précédent, si on veut déterminer le poids maximum </w:t>
      </w:r>
      <w:r>
        <w:rPr>
          <w:i/>
        </w:rPr>
        <w:t>t</w:t>
      </w:r>
      <w:r>
        <w:t xml:space="preserve"> d</w:t>
      </w:r>
      <w:r w:rsidR="00AD7665" w:rsidRPr="00AD7665">
        <w:t>’</w:t>
      </w:r>
      <w:r>
        <w:t xml:space="preserve">un paquet de farine tel que 90% des paquets aient un poids inférieur à </w:t>
      </w:r>
      <w:r>
        <w:rPr>
          <w:i/>
        </w:rPr>
        <w:t>t</w:t>
      </w:r>
      <w:r>
        <w:t xml:space="preserve"> on fera ceci : </w:t>
      </w:r>
    </w:p>
    <w:p w:rsidR="00506FB4" w:rsidRDefault="00EC3FEC" w:rsidP="00506FB4">
      <w:pPr>
        <w:pStyle w:val="Retraitcorpsdetexte2"/>
        <w:jc w:val="center"/>
      </w:pPr>
      <w:r>
        <w:rPr>
          <w:noProof/>
        </w:rPr>
        <w:drawing>
          <wp:inline distT="0" distB="0" distL="0" distR="0">
            <wp:extent cx="3593306" cy="3507581"/>
            <wp:effectExtent l="19050" t="0" r="7144" b="0"/>
            <wp:docPr id="279"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22" cstate="print"/>
                    <a:srcRect/>
                    <a:stretch>
                      <a:fillRect/>
                    </a:stretch>
                  </pic:blipFill>
                  <pic:spPr bwMode="auto">
                    <a:xfrm>
                      <a:off x="0" y="0"/>
                      <a:ext cx="3593306" cy="3507581"/>
                    </a:xfrm>
                    <a:prstGeom prst="rect">
                      <a:avLst/>
                    </a:prstGeom>
                    <a:noFill/>
                    <a:ln w="9525">
                      <a:noFill/>
                      <a:miter lim="800000"/>
                      <a:headEnd/>
                      <a:tailEnd/>
                    </a:ln>
                  </pic:spPr>
                </pic:pic>
              </a:graphicData>
            </a:graphic>
          </wp:inline>
        </w:drawing>
      </w:r>
    </w:p>
    <w:p w:rsidR="00511DDF" w:rsidRDefault="00511DDF">
      <w:pPr>
        <w:pStyle w:val="Retraitcorpsdetexte2"/>
      </w:pPr>
    </w:p>
    <w:p w:rsidR="006D6AB8" w:rsidRDefault="006D6AB8">
      <w:pPr>
        <w:pStyle w:val="Retraitcorpsdetexte2"/>
        <w:rPr>
          <w:rFonts w:ascii="Symbol" w:hAnsi="Symbol"/>
        </w:rPr>
      </w:pPr>
      <w:r>
        <w:t xml:space="preserve">Le graphique donnera alors la réponse : </w:t>
      </w:r>
      <w:r>
        <w:rPr>
          <w:i/>
        </w:rPr>
        <w:t>t</w:t>
      </w:r>
      <w:r>
        <w:t xml:space="preserve"> = </w:t>
      </w:r>
      <w:smartTag w:uri="urn:schemas-microsoft-com:office:smarttags" w:element="metricconverter">
        <w:smartTagPr>
          <w:attr w:name="ProductID" w:val="1039,22 g"/>
        </w:smartTagPr>
        <w:r>
          <w:t>1039,22 g</w:t>
        </w:r>
      </w:smartTag>
      <w:r>
        <w:t xml:space="preserve"> </w:t>
      </w:r>
    </w:p>
    <w:p w:rsidR="006D6AB8" w:rsidRDefault="001603A8" w:rsidP="00F02A02">
      <w:pPr>
        <w:pStyle w:val="Retraitcorpsdetexte2"/>
        <w:ind w:left="709"/>
        <w:jc w:val="center"/>
      </w:pPr>
      <w:r>
        <w:rPr>
          <w:noProof/>
        </w:rPr>
        <w:drawing>
          <wp:inline distT="0" distB="0" distL="0" distR="0">
            <wp:extent cx="4940085" cy="2979259"/>
            <wp:effectExtent l="19050" t="0" r="0" b="0"/>
            <wp:docPr id="6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3" cstate="print"/>
                    <a:srcRect/>
                    <a:stretch>
                      <a:fillRect/>
                    </a:stretch>
                  </pic:blipFill>
                  <pic:spPr bwMode="auto">
                    <a:xfrm>
                      <a:off x="0" y="0"/>
                      <a:ext cx="4940085" cy="2979259"/>
                    </a:xfrm>
                    <a:prstGeom prst="rect">
                      <a:avLst/>
                    </a:prstGeom>
                    <a:noFill/>
                    <a:ln w="9525">
                      <a:noFill/>
                      <a:miter lim="800000"/>
                      <a:headEnd/>
                      <a:tailEnd/>
                    </a:ln>
                  </pic:spPr>
                </pic:pic>
              </a:graphicData>
            </a:graphic>
          </wp:inline>
        </w:drawing>
      </w:r>
    </w:p>
    <w:p w:rsidR="00FC06CB" w:rsidRDefault="00FC06CB" w:rsidP="00F02A02">
      <w:pPr>
        <w:pStyle w:val="Retraitcorpsdetexte2"/>
        <w:ind w:left="709"/>
        <w:jc w:val="center"/>
      </w:pPr>
    </w:p>
    <w:p w:rsidR="00341EC1" w:rsidRDefault="00341EC1" w:rsidP="00341EC1">
      <w:pPr>
        <w:pStyle w:val="Titre2"/>
      </w:pPr>
      <w:bookmarkStart w:id="173" w:name="_Toc467586204"/>
      <w:r>
        <w:t>Loi exponentielle</w:t>
      </w:r>
      <w:bookmarkEnd w:id="173"/>
    </w:p>
    <w:p w:rsidR="001113AD" w:rsidRPr="001113AD" w:rsidRDefault="001113AD" w:rsidP="001113AD"/>
    <w:p w:rsidR="00341EC1" w:rsidRDefault="00C3154E" w:rsidP="00C3154E">
      <w:pPr>
        <w:pStyle w:val="Titre3"/>
      </w:pPr>
      <w:bookmarkStart w:id="174" w:name="_Toc467586205"/>
      <w:r>
        <w:t>Définition de la loi exponentielle</w:t>
      </w:r>
      <w:r w:rsidR="00BD37D8">
        <w:t xml:space="preserve"> </w:t>
      </w:r>
      <w:r w:rsidR="00BD37D8">
        <w:rPr>
          <w:i w:val="0"/>
          <w:iCs w:val="0"/>
          <w:noProof/>
        </w:rPr>
        <w:drawing>
          <wp:inline distT="0" distB="0" distL="0" distR="0">
            <wp:extent cx="212090" cy="219710"/>
            <wp:effectExtent l="19050" t="0" r="0" b="0"/>
            <wp:docPr id="7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cstate="print"/>
                    <a:srcRect/>
                    <a:stretch>
                      <a:fillRect/>
                    </a:stretch>
                  </pic:blipFill>
                  <pic:spPr bwMode="auto">
                    <a:xfrm>
                      <a:off x="0" y="0"/>
                      <a:ext cx="212090" cy="219710"/>
                    </a:xfrm>
                    <a:prstGeom prst="rect">
                      <a:avLst/>
                    </a:prstGeom>
                    <a:noFill/>
                    <a:ln w="9525">
                      <a:noFill/>
                      <a:miter lim="800000"/>
                      <a:headEnd/>
                      <a:tailEnd/>
                    </a:ln>
                  </pic:spPr>
                </pic:pic>
              </a:graphicData>
            </a:graphic>
          </wp:inline>
        </w:drawing>
      </w:r>
      <w:bookmarkEnd w:id="174"/>
    </w:p>
    <w:p w:rsidR="001113AD" w:rsidRPr="001113AD" w:rsidRDefault="001113AD" w:rsidP="001113AD"/>
    <w:p w:rsidR="00390ADC" w:rsidRDefault="00C3154E" w:rsidP="00C3154E">
      <w:pPr>
        <w:ind w:left="709"/>
      </w:pPr>
      <w:r>
        <w:t>La loi exponentielle s</w:t>
      </w:r>
      <w:r w:rsidR="00AD7665" w:rsidRPr="00AD7665">
        <w:t>’</w:t>
      </w:r>
      <w:r>
        <w:t>utilise p</w:t>
      </w:r>
      <w:r w:rsidR="001113AD">
        <w:t xml:space="preserve">rincipalement pour modéliser des phénomènes </w:t>
      </w:r>
      <w:r w:rsidR="001113AD" w:rsidRPr="001113AD">
        <w:rPr>
          <w:i/>
        </w:rPr>
        <w:t>sans mémoire</w:t>
      </w:r>
      <w:r w:rsidR="001113AD">
        <w:t xml:space="preserve">, ou </w:t>
      </w:r>
      <w:r w:rsidR="001113AD" w:rsidRPr="001113AD">
        <w:rPr>
          <w:i/>
        </w:rPr>
        <w:t>sans vieillisement</w:t>
      </w:r>
      <w:r w:rsidR="001113AD">
        <w:t xml:space="preserve"> ou </w:t>
      </w:r>
      <w:r w:rsidR="001113AD" w:rsidRPr="001113AD">
        <w:rPr>
          <w:i/>
        </w:rPr>
        <w:t>sans usure</w:t>
      </w:r>
      <w:r w:rsidR="001113AD">
        <w:t>.</w:t>
      </w:r>
    </w:p>
    <w:p w:rsidR="00390ADC" w:rsidRDefault="001113AD" w:rsidP="007B5B6F">
      <w:pPr>
        <w:ind w:left="709"/>
        <w:jc w:val="both"/>
      </w:pPr>
      <w:r>
        <w:t xml:space="preserve">Une variable aléatoire </w:t>
      </w:r>
      <w:r w:rsidRPr="001113AD">
        <w:rPr>
          <w:i/>
        </w:rPr>
        <w:t>X</w:t>
      </w:r>
      <w:r>
        <w:t xml:space="preserve"> suit une loi exponentielle de paramètre </w:t>
      </w:r>
      <w:r>
        <w:rPr>
          <w:rFonts w:ascii="Cmath" w:hAnsi="Cmath"/>
        </w:rPr>
        <w:t>λ</w:t>
      </w:r>
      <w:r>
        <w:t xml:space="preserve"> lorsque sa densité de probabilité est la fonction </w:t>
      </w:r>
      <w:r w:rsidRPr="001113AD">
        <w:rPr>
          <w:i/>
        </w:rPr>
        <w:t>f</w:t>
      </w:r>
      <w:r>
        <w:t xml:space="preserve"> définie sur </w:t>
      </w:r>
      <w:r w:rsidR="0013297B" w:rsidRPr="001113AD">
        <w:fldChar w:fldCharType="begin"/>
      </w:r>
      <w:r w:rsidRPr="001113AD">
        <w:instrText xml:space="preserve"> EQ \l([0</w:instrText>
      </w:r>
      <w:r w:rsidRPr="001113AD">
        <w:rPr>
          <w:rFonts w:ascii="Cmath" w:hAnsi="Cmath"/>
        </w:rPr>
        <w:instrText>;</w:instrText>
      </w:r>
      <w:r w:rsidRPr="001113AD">
        <w:rPr>
          <w:rFonts w:ascii="Cmath" w:hAnsi="Cmath"/>
          <w:spacing w:val="20"/>
        </w:rPr>
        <w:instrText>+</w:instrText>
      </w:r>
      <w:r w:rsidRPr="001113AD">
        <w:rPr>
          <w:rFonts w:ascii="Cmath" w:hAnsi="Cmath"/>
          <w:i/>
          <w:spacing w:val="20"/>
        </w:rPr>
        <w:instrText>õ</w:instrText>
      </w:r>
      <w:r w:rsidRPr="001113AD">
        <w:instrText>[</w:instrText>
      </w:r>
      <w:r>
        <w:instrText>)</w:instrText>
      </w:r>
      <w:r w:rsidR="0013297B" w:rsidRPr="001113AD">
        <w:fldChar w:fldCharType="end"/>
      </w:r>
      <w:r>
        <w:t xml:space="preserve"> par </w:t>
      </w:r>
      <w:r w:rsidRPr="001113AD">
        <w:rPr>
          <w:i/>
          <w:spacing w:val="20"/>
        </w:rPr>
        <w:t>f</w:t>
      </w:r>
      <w:r w:rsidRPr="001113AD">
        <w:rPr>
          <w:spacing w:val="20"/>
        </w:rPr>
        <w:t>(</w:t>
      </w:r>
      <w:r w:rsidRPr="001113AD">
        <w:rPr>
          <w:i/>
          <w:spacing w:val="20"/>
        </w:rPr>
        <w:t>x</w:t>
      </w:r>
      <w:r w:rsidRPr="001113AD">
        <w:t>)</w:t>
      </w:r>
      <w:r w:rsidRPr="001113AD">
        <w:rPr>
          <w:rFonts w:ascii="Cmath" w:hAnsi="Cmath"/>
          <w:spacing w:val="20"/>
        </w:rPr>
        <w:t>=</w:t>
      </w:r>
      <w:r w:rsidR="0013297B" w:rsidRPr="001113AD">
        <w:rPr>
          <w:spacing w:val="10"/>
        </w:rPr>
        <w:fldChar w:fldCharType="begin"/>
      </w:r>
      <w:r w:rsidRPr="001113AD">
        <w:rPr>
          <w:spacing w:val="10"/>
        </w:rPr>
        <w:instrText xml:space="preserve"> EQ  </w:instrText>
      </w:r>
      <w:r w:rsidRPr="001113AD">
        <w:rPr>
          <w:rFonts w:ascii="Cmath" w:hAnsi="Cmath"/>
          <w:i/>
          <w:spacing w:val="20"/>
        </w:rPr>
        <w:instrText>λ</w:instrText>
      </w:r>
      <w:r w:rsidR="0013297B" w:rsidRPr="001113AD">
        <w:rPr>
          <w:rFonts w:ascii="Cmath" w:hAnsi="Cmath"/>
          <w:spacing w:val="20"/>
        </w:rPr>
        <w:fldChar w:fldCharType="begin"/>
      </w:r>
      <w:r w:rsidRPr="001113AD">
        <w:rPr>
          <w:rFonts w:ascii="Cmath" w:hAnsi="Cmath"/>
          <w:spacing w:val="20"/>
        </w:rPr>
        <w:instrText xml:space="preserve"> EQ \l(</w:instrText>
      </w:r>
      <w:r w:rsidRPr="001113AD">
        <w:instrText>e</w:instrText>
      </w:r>
      <w:r>
        <w:instrText>)</w:instrText>
      </w:r>
      <w:r w:rsidR="0013297B" w:rsidRPr="001113AD">
        <w:rPr>
          <w:rFonts w:ascii="Cmath" w:hAnsi="Cmath"/>
          <w:spacing w:val="20"/>
        </w:rPr>
        <w:fldChar w:fldCharType="end"/>
      </w:r>
      <w:r>
        <w:rPr>
          <w:rFonts w:ascii="Cmath" w:hAnsi="Cmath"/>
          <w:spacing w:val="20"/>
        </w:rPr>
        <w:instrText>\s\up 5(</w:instrText>
      </w:r>
      <w:r w:rsidRPr="001113AD">
        <w:rPr>
          <w:rFonts w:ascii="Cmath" w:hAnsi="Cmath"/>
          <w:spacing w:val="20"/>
          <w:sz w:val="14"/>
        </w:rPr>
        <w:instrText>-</w:instrText>
      </w:r>
      <w:r w:rsidRPr="001113AD">
        <w:rPr>
          <w:rFonts w:ascii="Cmath" w:hAnsi="Cmath"/>
          <w:i/>
          <w:spacing w:val="10"/>
          <w:sz w:val="14"/>
        </w:rPr>
        <w:instrText>λ</w:instrText>
      </w:r>
      <w:r w:rsidRPr="001113AD">
        <w:rPr>
          <w:i/>
          <w:spacing w:val="10"/>
          <w:sz w:val="14"/>
        </w:rPr>
        <w:instrText>x</w:instrText>
      </w:r>
      <w:r>
        <w:rPr>
          <w:i/>
          <w:spacing w:val="10"/>
          <w:sz w:val="14"/>
        </w:rPr>
        <w:instrText>)</w:instrText>
      </w:r>
      <w:r w:rsidR="0013297B" w:rsidRPr="001113AD">
        <w:rPr>
          <w:spacing w:val="10"/>
        </w:rPr>
        <w:fldChar w:fldCharType="end"/>
      </w:r>
      <w:r>
        <w:t>.</w:t>
      </w:r>
    </w:p>
    <w:p w:rsidR="001113AD" w:rsidRDefault="001113AD" w:rsidP="001113AD">
      <w:pPr>
        <w:ind w:left="709"/>
        <w:rPr>
          <w:spacing w:val="10"/>
        </w:rPr>
      </w:pPr>
      <w:r>
        <w:t xml:space="preserve">Sa fonction de répartition est donc définie sur </w:t>
      </w:r>
      <w:r w:rsidR="0013297B" w:rsidRPr="001113AD">
        <w:fldChar w:fldCharType="begin"/>
      </w:r>
      <w:r w:rsidRPr="001113AD">
        <w:instrText xml:space="preserve"> EQ \l([0</w:instrText>
      </w:r>
      <w:r w:rsidRPr="001113AD">
        <w:rPr>
          <w:rFonts w:ascii="Cmath" w:hAnsi="Cmath"/>
        </w:rPr>
        <w:instrText>;</w:instrText>
      </w:r>
      <w:r w:rsidRPr="001113AD">
        <w:rPr>
          <w:rFonts w:ascii="Cmath" w:hAnsi="Cmath"/>
          <w:spacing w:val="20"/>
        </w:rPr>
        <w:instrText>+</w:instrText>
      </w:r>
      <w:r w:rsidRPr="001113AD">
        <w:rPr>
          <w:rFonts w:ascii="Cmath" w:hAnsi="Cmath"/>
          <w:i/>
          <w:spacing w:val="20"/>
        </w:rPr>
        <w:instrText>õ</w:instrText>
      </w:r>
      <w:r w:rsidRPr="001113AD">
        <w:instrText>[</w:instrText>
      </w:r>
      <w:r>
        <w:instrText>)</w:instrText>
      </w:r>
      <w:r w:rsidR="0013297B" w:rsidRPr="001113AD">
        <w:fldChar w:fldCharType="end"/>
      </w:r>
      <w:r>
        <w:t xml:space="preserve"> par </w:t>
      </w:r>
      <w:r w:rsidRPr="001113AD">
        <w:rPr>
          <w:i/>
          <w:spacing w:val="20"/>
        </w:rPr>
        <w:t>F</w:t>
      </w:r>
      <w:r w:rsidRPr="001113AD">
        <w:rPr>
          <w:spacing w:val="20"/>
        </w:rPr>
        <w:t>(</w:t>
      </w:r>
      <w:r w:rsidRPr="001113AD">
        <w:rPr>
          <w:i/>
          <w:spacing w:val="20"/>
        </w:rPr>
        <w:t>x</w:t>
      </w:r>
      <w:r w:rsidRPr="001113AD">
        <w:t>)</w:t>
      </w:r>
      <w:r w:rsidRPr="001113AD">
        <w:rPr>
          <w:rFonts w:ascii="Cmath" w:hAnsi="Cmath"/>
        </w:rPr>
        <w:t>=-</w:t>
      </w:r>
      <w:r w:rsidR="0013297B" w:rsidRPr="001113AD">
        <w:rPr>
          <w:spacing w:val="10"/>
        </w:rPr>
        <w:fldChar w:fldCharType="begin"/>
      </w:r>
      <w:r w:rsidRPr="001113AD">
        <w:rPr>
          <w:spacing w:val="10"/>
        </w:rPr>
        <w:instrText xml:space="preserve"> EQ  </w:instrText>
      </w:r>
      <w:r w:rsidR="0013297B" w:rsidRPr="001113AD">
        <w:fldChar w:fldCharType="begin"/>
      </w:r>
      <w:r w:rsidRPr="001113AD">
        <w:instrText xml:space="preserve"> EQ \l(e</w:instrText>
      </w:r>
      <w:r>
        <w:instrText>)</w:instrText>
      </w:r>
      <w:r w:rsidR="0013297B" w:rsidRPr="001113AD">
        <w:fldChar w:fldCharType="end"/>
      </w:r>
      <w:r>
        <w:instrText>\s\up 5(</w:instrText>
      </w:r>
      <w:r w:rsidRPr="001113AD">
        <w:rPr>
          <w:rFonts w:ascii="Cmath" w:hAnsi="Cmath"/>
          <w:spacing w:val="20"/>
          <w:sz w:val="14"/>
        </w:rPr>
        <w:instrText>-</w:instrText>
      </w:r>
      <w:r w:rsidRPr="001113AD">
        <w:rPr>
          <w:rFonts w:ascii="Cmath" w:hAnsi="Cmath"/>
          <w:i/>
          <w:spacing w:val="10"/>
          <w:sz w:val="14"/>
        </w:rPr>
        <w:instrText>λ</w:instrText>
      </w:r>
      <w:r w:rsidRPr="001113AD">
        <w:rPr>
          <w:i/>
          <w:spacing w:val="10"/>
          <w:sz w:val="14"/>
        </w:rPr>
        <w:instrText>x</w:instrText>
      </w:r>
      <w:r>
        <w:rPr>
          <w:i/>
          <w:spacing w:val="10"/>
          <w:sz w:val="14"/>
        </w:rPr>
        <w:instrText>)</w:instrText>
      </w:r>
      <w:r w:rsidR="0013297B" w:rsidRPr="001113AD">
        <w:rPr>
          <w:spacing w:val="10"/>
        </w:rPr>
        <w:fldChar w:fldCharType="end"/>
      </w:r>
      <w:r w:rsidR="005C366D">
        <w:rPr>
          <w:spacing w:val="10"/>
        </w:rPr>
        <w:t>.</w:t>
      </w:r>
    </w:p>
    <w:p w:rsidR="00390ADC" w:rsidRDefault="00390ADC" w:rsidP="007B5B6F">
      <w:pPr>
        <w:ind w:left="709"/>
        <w:jc w:val="both"/>
      </w:pPr>
      <w:r w:rsidRPr="007B5B6F">
        <w:t>L</w:t>
      </w:r>
      <w:r w:rsidR="00AD7665" w:rsidRPr="00AD7665">
        <w:t>’</w:t>
      </w:r>
      <w:r w:rsidRPr="007B5B6F">
        <w:t xml:space="preserve">espérance mathématique, </w:t>
      </w:r>
      <w:r w:rsidRPr="00390ADC">
        <w:t>appelée ici "durée de vie"</w:t>
      </w:r>
      <w:r>
        <w:t xml:space="preserve">, est donnée par </w:t>
      </w:r>
      <w:r w:rsidR="007B5B6F">
        <w:t xml:space="preserve"> </w:t>
      </w:r>
      <w:r w:rsidR="007B5B6F" w:rsidRPr="007B5B6F">
        <w:rPr>
          <w:i/>
          <w:spacing w:val="20"/>
        </w:rPr>
        <w:t>E</w:t>
      </w:r>
      <w:r w:rsidR="007B5B6F" w:rsidRPr="007B5B6F">
        <w:rPr>
          <w:spacing w:val="20"/>
        </w:rPr>
        <w:t>(</w:t>
      </w:r>
      <w:r w:rsidR="007B5B6F" w:rsidRPr="007B5B6F">
        <w:rPr>
          <w:i/>
          <w:spacing w:val="20"/>
        </w:rPr>
        <w:t>X</w:t>
      </w:r>
      <w:r w:rsidR="007B5B6F" w:rsidRPr="007B5B6F">
        <w:t>)</w:t>
      </w:r>
      <w:r w:rsidR="007B5B6F" w:rsidRPr="007B5B6F">
        <w:rPr>
          <w:rFonts w:ascii="Cmath" w:hAnsi="Cmath"/>
          <w:spacing w:val="20"/>
        </w:rPr>
        <w:t>=</w:t>
      </w:r>
      <w:r w:rsidR="0013297B" w:rsidRPr="007B5B6F">
        <w:rPr>
          <w:rFonts w:ascii="Cmath" w:hAnsi="Cmath"/>
          <w:i/>
          <w:spacing w:val="20"/>
        </w:rPr>
        <w:fldChar w:fldCharType="begin"/>
      </w:r>
      <w:r w:rsidR="007B5B6F" w:rsidRPr="007B5B6F">
        <w:rPr>
          <w:rFonts w:ascii="Cmath" w:hAnsi="Cmath"/>
          <w:i/>
          <w:spacing w:val="20"/>
        </w:rPr>
        <w:instrText xml:space="preserve"> EQ \s\do0(</w:instrText>
      </w:r>
      <w:r w:rsidR="007B5B6F" w:rsidRPr="007B5B6F">
        <w:rPr>
          <w:rFonts w:ascii="Cmath" w:hAnsi="Cmath"/>
          <w:i/>
          <w:spacing w:val="20"/>
          <w:sz w:val="14"/>
        </w:rPr>
        <w:instrText xml:space="preserve"> \F(</w:instrText>
      </w:r>
      <w:r w:rsidR="007B5B6F" w:rsidRPr="007B5B6F">
        <w:rPr>
          <w:spacing w:val="20"/>
        </w:rPr>
        <w:instrText>1;</w:instrText>
      </w:r>
      <w:r w:rsidR="007B5B6F" w:rsidRPr="007B5B6F">
        <w:rPr>
          <w:rFonts w:ascii="Cmath" w:hAnsi="Cmath"/>
          <w:i/>
          <w:spacing w:val="20"/>
        </w:rPr>
        <w:instrText>λ)</w:instrText>
      </w:r>
      <w:r w:rsidR="007B5B6F" w:rsidRPr="007B5B6F">
        <w:rPr>
          <w:rFonts w:ascii="Cmath" w:hAnsi="Cmath"/>
          <w:i/>
          <w:spacing w:val="20"/>
          <w:sz w:val="14"/>
        </w:rPr>
        <w:instrText xml:space="preserve"> )</w:instrText>
      </w:r>
      <w:r w:rsidR="0013297B" w:rsidRPr="007B5B6F">
        <w:rPr>
          <w:rFonts w:ascii="Cmath" w:hAnsi="Cmath"/>
          <w:i/>
          <w:spacing w:val="20"/>
        </w:rPr>
        <w:fldChar w:fldCharType="end"/>
      </w:r>
      <w:r w:rsidR="007B5B6F">
        <w:rPr>
          <w:rFonts w:ascii="Cmath" w:hAnsi="Cmath"/>
        </w:rPr>
        <w:t>.</w:t>
      </w:r>
      <w:r w:rsidR="007B5B6F" w:rsidRPr="007B5B6F">
        <w:t xml:space="preserve"> Dans le cas d</w:t>
      </w:r>
      <w:r w:rsidR="00AD7665" w:rsidRPr="00AD7665">
        <w:t>’</w:t>
      </w:r>
      <w:r w:rsidR="007B5B6F" w:rsidRPr="007B5B6F">
        <w:t>utilisation</w:t>
      </w:r>
      <w:r w:rsidR="007B5B6F">
        <w:t xml:space="preserve"> de la loi exponentielle en radioactivité, le paramètre </w:t>
      </w:r>
      <w:r w:rsidR="007B5B6F">
        <w:rPr>
          <w:rFonts w:ascii="Cmath" w:hAnsi="Cmath"/>
        </w:rPr>
        <w:t>λ</w:t>
      </w:r>
      <w:r w:rsidR="007B5B6F">
        <w:t xml:space="preserve"> correspond à la constante de d</w:t>
      </w:r>
      <w:r w:rsidR="007B5B6F">
        <w:t>é</w:t>
      </w:r>
      <w:r w:rsidR="007B5B6F">
        <w:t xml:space="preserve">sintégration. La "demi-vie" est définie par </w:t>
      </w:r>
      <w:r w:rsidR="0013297B">
        <w:rPr>
          <w:rFonts w:ascii="Cmath" w:hAnsi="Cmath"/>
          <w:i/>
          <w:spacing w:val="20"/>
        </w:rPr>
        <w:fldChar w:fldCharType="begin"/>
      </w:r>
      <w:r w:rsidR="007B5B6F">
        <w:rPr>
          <w:rFonts w:ascii="Cmath" w:hAnsi="Cmath"/>
          <w:i/>
          <w:spacing w:val="20"/>
        </w:rPr>
        <w:instrText xml:space="preserve"> EQ \s\do0(</w:instrText>
      </w:r>
      <w:r w:rsidR="007B5B6F">
        <w:rPr>
          <w:rFonts w:ascii="Cmath" w:hAnsi="Cmath"/>
          <w:i/>
          <w:spacing w:val="20"/>
          <w:sz w:val="14"/>
        </w:rPr>
        <w:instrText xml:space="preserve"> \F(</w:instrText>
      </w:r>
      <w:r w:rsidR="007B5B6F" w:rsidRPr="007B5B6F">
        <w:instrText>ln2</w:instrText>
      </w:r>
      <w:r w:rsidR="007B5B6F">
        <w:instrText>;</w:instrText>
      </w:r>
      <w:r w:rsidR="007B5B6F" w:rsidRPr="007B5B6F">
        <w:rPr>
          <w:rFonts w:ascii="Cmath" w:hAnsi="Cmath"/>
          <w:i/>
          <w:spacing w:val="20"/>
        </w:rPr>
        <w:instrText>λ</w:instrText>
      </w:r>
      <w:r w:rsidR="007B5B6F">
        <w:rPr>
          <w:rFonts w:ascii="Cmath" w:hAnsi="Cmath"/>
          <w:i/>
          <w:spacing w:val="20"/>
        </w:rPr>
        <w:instrText>)</w:instrText>
      </w:r>
      <w:r w:rsidR="007B5B6F">
        <w:rPr>
          <w:rFonts w:ascii="Cmath" w:hAnsi="Cmath"/>
          <w:i/>
          <w:spacing w:val="20"/>
          <w:sz w:val="14"/>
        </w:rPr>
        <w:instrText xml:space="preserve"> )</w:instrText>
      </w:r>
      <w:r w:rsidR="0013297B">
        <w:rPr>
          <w:rFonts w:ascii="Cmath" w:hAnsi="Cmath"/>
          <w:i/>
          <w:spacing w:val="20"/>
        </w:rPr>
        <w:fldChar w:fldCharType="end"/>
      </w:r>
      <w:r w:rsidR="007B5B6F">
        <w:t xml:space="preserve">et correspond au temps nécessaire </w:t>
      </w:r>
      <w:r w:rsidR="007B5B6F" w:rsidRPr="007B5B6F">
        <w:rPr>
          <w:i/>
        </w:rPr>
        <w:t>T</w:t>
      </w:r>
      <w:r w:rsidR="007B5B6F">
        <w:t xml:space="preserve"> pour que la pop</w:t>
      </w:r>
      <w:r w:rsidR="007B5B6F">
        <w:t>u</w:t>
      </w:r>
      <w:r w:rsidR="007B5B6F">
        <w:t>lation d</w:t>
      </w:r>
      <w:r w:rsidR="00AD7665" w:rsidRPr="00AD7665">
        <w:t>’</w:t>
      </w:r>
      <w:r w:rsidR="007B5B6F">
        <w:t>atomes radioactifs passe à 50% de sa population initiale.</w:t>
      </w:r>
    </w:p>
    <w:p w:rsidR="007B5B6F" w:rsidRDefault="007B5B6F" w:rsidP="007B5B6F">
      <w:pPr>
        <w:ind w:left="709"/>
        <w:jc w:val="both"/>
      </w:pPr>
    </w:p>
    <w:p w:rsidR="00BD37D8" w:rsidRDefault="00BD37D8" w:rsidP="00BD37D8">
      <w:pPr>
        <w:pStyle w:val="Titre3"/>
      </w:pPr>
      <w:bookmarkStart w:id="175" w:name="_Toc467586206"/>
      <w:r>
        <w:t>Exemples d</w:t>
      </w:r>
      <w:r w:rsidR="00AD7665" w:rsidRPr="00AD7665">
        <w:t>’</w:t>
      </w:r>
      <w:r>
        <w:t>utilisation de la loi exponentielle</w:t>
      </w:r>
      <w:bookmarkEnd w:id="175"/>
    </w:p>
    <w:p w:rsidR="00BD37D8" w:rsidRDefault="00BD37D8" w:rsidP="00BD37D8"/>
    <w:p w:rsidR="00BD37D8" w:rsidRDefault="00BD37D8" w:rsidP="00BD37D8">
      <w:pPr>
        <w:ind w:left="709"/>
      </w:pPr>
      <w:r>
        <w:t xml:space="preserve">On veut calculer </w:t>
      </w:r>
      <w:r w:rsidRPr="00FD3487">
        <w:rPr>
          <w:i/>
          <w:spacing w:val="20"/>
        </w:rPr>
        <w:t>p</w:t>
      </w:r>
      <w:r w:rsidRPr="00FD3487">
        <w:rPr>
          <w:spacing w:val="20"/>
        </w:rPr>
        <w:t>(</w:t>
      </w:r>
      <w:r w:rsidRPr="00FD3487">
        <w:rPr>
          <w:i/>
          <w:spacing w:val="20"/>
        </w:rPr>
        <w:t>X</w:t>
      </w:r>
      <w:r w:rsidRPr="00FD3487">
        <w:rPr>
          <w:rFonts w:ascii="Cmath" w:hAnsi="Cmath"/>
          <w:b/>
          <w:spacing w:val="20"/>
        </w:rPr>
        <w:t>Â</w:t>
      </w:r>
      <w:r w:rsidRPr="00FD3487">
        <w:t>2)</w:t>
      </w:r>
      <w:r>
        <w:t xml:space="preserve">, puis </w:t>
      </w:r>
      <w:r w:rsidRPr="00BD37D8">
        <w:rPr>
          <w:i/>
          <w:spacing w:val="20"/>
        </w:rPr>
        <w:t>p</w:t>
      </w:r>
      <w:r w:rsidRPr="00BD37D8">
        <w:t>(</w:t>
      </w:r>
      <w:r w:rsidRPr="00BD37D8">
        <w:rPr>
          <w:spacing w:val="20"/>
        </w:rPr>
        <w:t>1</w:t>
      </w:r>
      <w:r w:rsidRPr="00BD37D8">
        <w:rPr>
          <w:rFonts w:ascii="Cmath" w:hAnsi="Cmath"/>
          <w:b/>
          <w:spacing w:val="20"/>
        </w:rPr>
        <w:t>Â</w:t>
      </w:r>
      <w:r w:rsidRPr="00BD37D8">
        <w:rPr>
          <w:i/>
          <w:spacing w:val="20"/>
        </w:rPr>
        <w:t>X</w:t>
      </w:r>
      <w:r w:rsidRPr="00BD37D8">
        <w:rPr>
          <w:rFonts w:ascii="Cmath" w:hAnsi="Cmath"/>
          <w:b/>
          <w:spacing w:val="20"/>
        </w:rPr>
        <w:t>Â</w:t>
      </w:r>
      <w:r w:rsidRPr="00BD37D8">
        <w:t>3)</w:t>
      </w:r>
      <w:r>
        <w:t xml:space="preserve"> où </w:t>
      </w:r>
      <w:r w:rsidRPr="00BD37D8">
        <w:rPr>
          <w:i/>
        </w:rPr>
        <w:t>X</w:t>
      </w:r>
      <w:r>
        <w:t xml:space="preserve"> suit une loi exponentielle de paramètre </w:t>
      </w:r>
      <w:r w:rsidRPr="00BD37D8">
        <w:rPr>
          <w:rFonts w:ascii="Cmath" w:hAnsi="Cmath"/>
          <w:i/>
          <w:spacing w:val="20"/>
        </w:rPr>
        <w:t>λ</w:t>
      </w:r>
      <w:r w:rsidRPr="00BD37D8">
        <w:rPr>
          <w:rFonts w:ascii="Cmath" w:hAnsi="Cmath"/>
        </w:rPr>
        <w:t>=</w:t>
      </w:r>
      <w:r w:rsidRPr="00BD37D8">
        <w:t>0,5</w:t>
      </w:r>
      <w:r>
        <w:t>.</w:t>
      </w:r>
    </w:p>
    <w:p w:rsidR="00BD37D8" w:rsidRDefault="00BD37D8" w:rsidP="00BD37D8">
      <w:pPr>
        <w:ind w:left="709"/>
      </w:pPr>
      <w:r>
        <w:t xml:space="preserve">La commande </w:t>
      </w:r>
      <w:r w:rsidRPr="00BD37D8">
        <w:rPr>
          <w:noProof/>
        </w:rPr>
        <w:drawing>
          <wp:inline distT="0" distB="0" distL="0" distR="0">
            <wp:extent cx="212090" cy="219710"/>
            <wp:effectExtent l="19050" t="0" r="0" b="0"/>
            <wp:docPr id="77"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cstate="print"/>
                    <a:srcRect/>
                    <a:stretch>
                      <a:fillRect/>
                    </a:stretch>
                  </pic:blipFill>
                  <pic:spPr bwMode="auto">
                    <a:xfrm>
                      <a:off x="0" y="0"/>
                      <a:ext cx="212090" cy="219710"/>
                    </a:xfrm>
                    <a:prstGeom prst="rect">
                      <a:avLst/>
                    </a:prstGeom>
                    <a:noFill/>
                    <a:ln w="9525">
                      <a:noFill/>
                      <a:miter lim="800000"/>
                      <a:headEnd/>
                      <a:tailEnd/>
                    </a:ln>
                  </pic:spPr>
                </pic:pic>
              </a:graphicData>
            </a:graphic>
          </wp:inline>
        </w:drawing>
      </w:r>
      <w:r>
        <w:rPr>
          <w:i/>
        </w:rPr>
        <w:t xml:space="preserve">Définir/Loi Exponentielle </w:t>
      </w:r>
      <w:r>
        <w:t>, permet d</w:t>
      </w:r>
      <w:r w:rsidR="00AD7665" w:rsidRPr="00AD7665">
        <w:t>’</w:t>
      </w:r>
      <w:r>
        <w:t>obtenir la fenêtre suivante :</w:t>
      </w:r>
    </w:p>
    <w:p w:rsidR="00BD37D8" w:rsidRDefault="0013297B" w:rsidP="00A418DA">
      <w:pPr>
        <w:ind w:left="709"/>
      </w:pPr>
      <w:r>
        <w:rPr>
          <w:noProof/>
        </w:rPr>
        <w:pict>
          <v:shape id="_x0000_s1380" type="#_x0000_t32" style="position:absolute;left:0;text-align:left;margin-left:321.7pt;margin-top:150.7pt;width:17.35pt;height:28.9pt;flip:x;z-index:251781632" o:connectortype="straight" strokeweight="1pt">
            <v:stroke endarrow="block"/>
          </v:shape>
        </w:pict>
      </w:r>
      <w:r>
        <w:rPr>
          <w:noProof/>
        </w:rPr>
        <w:pict>
          <v:shape id="_x0000_s1379" type="#_x0000_t32" style="position:absolute;left:0;text-align:left;margin-left:201.9pt;margin-top:125.9pt;width:137.6pt;height:53.7pt;flip:x;z-index:251780608" o:connectortype="straight" strokeweight="1pt">
            <v:stroke endarrow="block"/>
          </v:shape>
        </w:pict>
      </w:r>
      <w:r>
        <w:rPr>
          <w:noProof/>
          <w:lang w:eastAsia="en-US"/>
        </w:rPr>
        <w:pict>
          <v:shape id="_x0000_s1378" type="#_x0000_t202" style="position:absolute;left:0;text-align:left;margin-left:339.05pt;margin-top:95.3pt;width:184.1pt;height:83.85pt;z-index:251779584;mso-height-percent:200;mso-height-percent:200;mso-width-relative:margin;mso-height-relative:margin">
            <v:textbox style="mso-next-textbox:#_x0000_s1378;mso-fit-shape-to-text:t">
              <w:txbxContent>
                <w:p w:rsidR="001A6E0A" w:rsidRPr="00A418DA" w:rsidRDefault="001A6E0A">
                  <w:pPr>
                    <w:rPr>
                      <w:sz w:val="22"/>
                    </w:rPr>
                  </w:pPr>
                  <w:r w:rsidRPr="00A418DA">
                    <w:rPr>
                      <w:sz w:val="22"/>
                    </w:rPr>
                    <w:t>On peut choisir de colorier ou de h</w:t>
                  </w:r>
                  <w:r w:rsidRPr="00A418DA">
                    <w:rPr>
                      <w:sz w:val="22"/>
                    </w:rPr>
                    <w:t>a</w:t>
                  </w:r>
                  <w:r w:rsidRPr="00A418DA">
                    <w:rPr>
                      <w:sz w:val="22"/>
                    </w:rPr>
                    <w:t>churer une ou plusieurs zones.</w:t>
                  </w:r>
                </w:p>
                <w:p w:rsidR="001A6E0A" w:rsidRPr="00A418DA" w:rsidRDefault="001A6E0A">
                  <w:pPr>
                    <w:rPr>
                      <w:sz w:val="22"/>
                    </w:rPr>
                  </w:pPr>
                  <w:r w:rsidRPr="00A418DA">
                    <w:rPr>
                      <w:sz w:val="22"/>
                    </w:rPr>
                    <w:t>Attention : certaines zones peuvent être masquées totalement ou partie</w:t>
                  </w:r>
                  <w:r w:rsidRPr="00A418DA">
                    <w:rPr>
                      <w:sz w:val="22"/>
                    </w:rPr>
                    <w:t>l</w:t>
                  </w:r>
                  <w:r w:rsidRPr="00A418DA">
                    <w:rPr>
                      <w:sz w:val="22"/>
                    </w:rPr>
                    <w:t>lement par une autre zone si plusieurs cases sont cochées</w:t>
                  </w:r>
                  <w:r>
                    <w:rPr>
                      <w:sz w:val="22"/>
                    </w:rPr>
                    <w:t>.</w:t>
                  </w:r>
                </w:p>
              </w:txbxContent>
            </v:textbox>
          </v:shape>
        </w:pict>
      </w:r>
      <w:r>
        <w:rPr>
          <w:noProof/>
        </w:rPr>
        <w:pict>
          <v:shape id="_x0000_s1376" type="#_x0000_t202" style="position:absolute;left:0;text-align:left;margin-left:339.05pt;margin-top:61.65pt;width:183.65pt;height:35.55pt;z-index:251776512;mso-height-percent:200;mso-height-percent:200;mso-width-relative:margin;mso-height-relative:margin">
            <v:textbox style="mso-next-textbox:#_x0000_s1376;mso-fit-shape-to-text:t">
              <w:txbxContent>
                <w:p w:rsidR="001A6E0A" w:rsidRPr="00A418DA" w:rsidRDefault="001A6E0A" w:rsidP="00A418DA">
                  <w:pPr>
                    <w:rPr>
                      <w:sz w:val="22"/>
                    </w:rPr>
                  </w:pPr>
                  <w:r w:rsidRPr="00A418DA">
                    <w:rPr>
                      <w:sz w:val="22"/>
                    </w:rPr>
                    <w:t>Il y a 5 manières de définir la loi e</w:t>
                  </w:r>
                  <w:r w:rsidRPr="00A418DA">
                    <w:rPr>
                      <w:sz w:val="22"/>
                    </w:rPr>
                    <w:t>x</w:t>
                  </w:r>
                  <w:r w:rsidRPr="00A418DA">
                    <w:rPr>
                      <w:sz w:val="22"/>
                    </w:rPr>
                    <w:t>ponentielle .</w:t>
                  </w:r>
                </w:p>
              </w:txbxContent>
            </v:textbox>
          </v:shape>
        </w:pict>
      </w:r>
      <w:r>
        <w:rPr>
          <w:noProof/>
        </w:rPr>
        <w:pict>
          <v:shape id="_x0000_s1377" type="#_x0000_t32" style="position:absolute;left:0;text-align:left;margin-left:276.75pt;margin-top:88.5pt;width:62.3pt;height:8.7pt;flip:x;z-index:251777536" o:connectortype="straight" strokeweight="1pt">
            <v:stroke endarrow="block"/>
          </v:shape>
        </w:pict>
      </w:r>
      <w:r w:rsidR="00A3427C">
        <w:rPr>
          <w:noProof/>
        </w:rPr>
        <w:drawing>
          <wp:inline distT="0" distB="0" distL="0" distR="0">
            <wp:extent cx="4890770" cy="5401310"/>
            <wp:effectExtent l="19050" t="0" r="5080" b="0"/>
            <wp:docPr id="281"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24" cstate="print"/>
                    <a:srcRect/>
                    <a:stretch>
                      <a:fillRect/>
                    </a:stretch>
                  </pic:blipFill>
                  <pic:spPr bwMode="auto">
                    <a:xfrm>
                      <a:off x="0" y="0"/>
                      <a:ext cx="4890770" cy="5401310"/>
                    </a:xfrm>
                    <a:prstGeom prst="rect">
                      <a:avLst/>
                    </a:prstGeom>
                    <a:noFill/>
                    <a:ln w="9525">
                      <a:noFill/>
                      <a:miter lim="800000"/>
                      <a:headEnd/>
                      <a:tailEnd/>
                    </a:ln>
                  </pic:spPr>
                </pic:pic>
              </a:graphicData>
            </a:graphic>
          </wp:inline>
        </w:drawing>
      </w:r>
    </w:p>
    <w:p w:rsidR="00593180" w:rsidRDefault="00593180" w:rsidP="00593180">
      <w:pPr>
        <w:ind w:left="709"/>
        <w:jc w:val="both"/>
      </w:pPr>
      <w:r>
        <w:t>L</w:t>
      </w:r>
      <w:r w:rsidR="00AD7665" w:rsidRPr="00AD7665">
        <w:t>’</w:t>
      </w:r>
      <w:r>
        <w:t>appui sur la touche OK permet d</w:t>
      </w:r>
      <w:r w:rsidR="00AD7665" w:rsidRPr="00AD7665">
        <w:t>’</w:t>
      </w:r>
      <w:r>
        <w:t>obtenir le graphique suivant :</w:t>
      </w:r>
    </w:p>
    <w:p w:rsidR="00593180" w:rsidRDefault="00593180" w:rsidP="00593180">
      <w:pPr>
        <w:ind w:left="709"/>
        <w:jc w:val="both"/>
      </w:pPr>
    </w:p>
    <w:p w:rsidR="00593180" w:rsidRDefault="00593180" w:rsidP="00593180">
      <w:pPr>
        <w:ind w:left="709"/>
        <w:jc w:val="both"/>
      </w:pPr>
      <w:r>
        <w:t xml:space="preserve">Le repère est ajusté automatiquement en fonction du paramètre </w:t>
      </w:r>
      <w:r>
        <w:rPr>
          <w:rFonts w:ascii="Cmath" w:hAnsi="Cmath"/>
        </w:rPr>
        <w:t>λ</w:t>
      </w:r>
      <w:r>
        <w:t>. On peut bien sûr le modifier m</w:t>
      </w:r>
      <w:r>
        <w:t>a</w:t>
      </w:r>
      <w:r>
        <w:t>nuellement comme d</w:t>
      </w:r>
      <w:r w:rsidR="00AD7665" w:rsidRPr="00AD7665">
        <w:t>’</w:t>
      </w:r>
      <w:r>
        <w:t>habitude.</w:t>
      </w:r>
    </w:p>
    <w:p w:rsidR="00593180" w:rsidRDefault="00A3427C" w:rsidP="00593180">
      <w:pPr>
        <w:ind w:left="709"/>
        <w:jc w:val="both"/>
      </w:pPr>
      <w:r>
        <w:rPr>
          <w:noProof/>
        </w:rPr>
        <w:drawing>
          <wp:inline distT="0" distB="0" distL="0" distR="0">
            <wp:extent cx="5486400" cy="4338320"/>
            <wp:effectExtent l="19050" t="19050" r="19050" b="24130"/>
            <wp:docPr id="282"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25" cstate="print"/>
                    <a:srcRect/>
                    <a:stretch>
                      <a:fillRect/>
                    </a:stretch>
                  </pic:blipFill>
                  <pic:spPr bwMode="auto">
                    <a:xfrm>
                      <a:off x="0" y="0"/>
                      <a:ext cx="5486400" cy="4338320"/>
                    </a:xfrm>
                    <a:prstGeom prst="rect">
                      <a:avLst/>
                    </a:prstGeom>
                    <a:noFill/>
                    <a:ln w="9525">
                      <a:solidFill>
                        <a:schemeClr val="accent1"/>
                      </a:solidFill>
                      <a:miter lim="800000"/>
                      <a:headEnd/>
                      <a:tailEnd/>
                    </a:ln>
                  </pic:spPr>
                </pic:pic>
              </a:graphicData>
            </a:graphic>
          </wp:inline>
        </w:drawing>
      </w:r>
    </w:p>
    <w:p w:rsidR="003C06C7" w:rsidRPr="00BD37D8" w:rsidRDefault="003C06C7" w:rsidP="003C06C7">
      <w:pPr>
        <w:ind w:left="709"/>
        <w:jc w:val="both"/>
      </w:pPr>
    </w:p>
    <w:p w:rsidR="00BD37D8" w:rsidRPr="00BD37D8" w:rsidRDefault="00BD37D8" w:rsidP="00BD37D8">
      <w:pPr>
        <w:ind w:left="709"/>
      </w:pPr>
    </w:p>
    <w:p w:rsidR="00977B56" w:rsidRDefault="00977B56">
      <w:pPr>
        <w:pStyle w:val="Titre1"/>
      </w:pPr>
      <w:bookmarkStart w:id="176" w:name="_Toc467586207"/>
      <w:r>
        <w:t>Arbres de probabilités</w:t>
      </w:r>
      <w:bookmarkEnd w:id="176"/>
    </w:p>
    <w:p w:rsidR="007F691B" w:rsidRPr="007F691B" w:rsidRDefault="007F691B" w:rsidP="007F691B"/>
    <w:p w:rsidR="00977B56" w:rsidRDefault="007F691B" w:rsidP="007F691B">
      <w:pPr>
        <w:pStyle w:val="Titre2"/>
      </w:pPr>
      <w:bookmarkStart w:id="177" w:name="_Toc467586208"/>
      <w:r>
        <w:t>Présentation générale</w:t>
      </w:r>
      <w:bookmarkEnd w:id="177"/>
    </w:p>
    <w:p w:rsidR="007F691B" w:rsidRPr="007F691B" w:rsidRDefault="007F691B" w:rsidP="007F691B"/>
    <w:p w:rsidR="00977B56" w:rsidRDefault="00977B56" w:rsidP="00977B56">
      <w:pPr>
        <w:ind w:left="709"/>
        <w:jc w:val="both"/>
      </w:pPr>
      <w:r>
        <w:t xml:space="preserve">Les logiciels mathématiques capables de dessiner des arbres de probabilités sont très rares. On peut citer Tree Diagram Generator (logiciel payant) et WxGéométrie </w:t>
      </w:r>
      <w:r w:rsidR="00A50C07">
        <w:t xml:space="preserve">(ou Géophar) </w:t>
      </w:r>
      <w:r>
        <w:t xml:space="preserve">de Nicolas Pourcelot (logiciel libre et gratuit). Cependant ce dernier demande un petit effort de prise en mains </w:t>
      </w:r>
      <w:r w:rsidR="007F691B">
        <w:t>car la de</w:t>
      </w:r>
      <w:r w:rsidR="007F691B">
        <w:t>s</w:t>
      </w:r>
      <w:r w:rsidR="007F691B">
        <w:t>cription de l</w:t>
      </w:r>
      <w:r w:rsidR="00AD7665" w:rsidRPr="00AD7665">
        <w:t>’</w:t>
      </w:r>
      <w:r w:rsidR="007F691B">
        <w:t>arbre se fait à l</w:t>
      </w:r>
      <w:r w:rsidR="00AD7665" w:rsidRPr="00AD7665">
        <w:t>’</w:t>
      </w:r>
      <w:r w:rsidR="007F691B">
        <w:t>aide d</w:t>
      </w:r>
      <w:r w:rsidR="00AD7665" w:rsidRPr="00AD7665">
        <w:t>’</w:t>
      </w:r>
      <w:r w:rsidR="007F691B">
        <w:t>une séquence d</w:t>
      </w:r>
      <w:r w:rsidR="00AD7665" w:rsidRPr="00AD7665">
        <w:t>’</w:t>
      </w:r>
      <w:r w:rsidR="007F691B">
        <w:t>instructions.</w:t>
      </w:r>
    </w:p>
    <w:p w:rsidR="007F691B" w:rsidRDefault="007F691B" w:rsidP="00977B56">
      <w:pPr>
        <w:ind w:left="709"/>
        <w:jc w:val="both"/>
      </w:pPr>
      <w:r>
        <w:t>Confronté moi-même au besoin d</w:t>
      </w:r>
      <w:r w:rsidR="00AD7665" w:rsidRPr="00AD7665">
        <w:t>’</w:t>
      </w:r>
      <w:r>
        <w:t>obtenir de beaux arbres de probabilités bien équilibrés (même pour les arbres asymétriques</w:t>
      </w:r>
      <w:r w:rsidR="00F24C01">
        <w:t>)</w:t>
      </w:r>
      <w:r>
        <w:t>, il devenait nécessaire d</w:t>
      </w:r>
      <w:r w:rsidR="00AD7665" w:rsidRPr="00AD7665">
        <w:t>’</w:t>
      </w:r>
      <w:r>
        <w:t>ajouter cette fonction au logiciel Sine qua non.</w:t>
      </w:r>
    </w:p>
    <w:p w:rsidR="007F691B" w:rsidRDefault="007F691B" w:rsidP="00977B56">
      <w:pPr>
        <w:ind w:left="709"/>
        <w:jc w:val="both"/>
      </w:pPr>
    </w:p>
    <w:p w:rsidR="007F691B" w:rsidRDefault="00052F56" w:rsidP="007F691B">
      <w:pPr>
        <w:pStyle w:val="Titre2"/>
      </w:pPr>
      <w:r>
        <w:rPr>
          <w:noProof/>
        </w:rPr>
        <w:drawing>
          <wp:anchor distT="0" distB="0" distL="114300" distR="114300" simplePos="0" relativeHeight="251715072" behindDoc="0" locked="0" layoutInCell="1" allowOverlap="1">
            <wp:simplePos x="0" y="0"/>
            <wp:positionH relativeFrom="column">
              <wp:posOffset>3416935</wp:posOffset>
            </wp:positionH>
            <wp:positionV relativeFrom="paragraph">
              <wp:posOffset>12700</wp:posOffset>
            </wp:positionV>
            <wp:extent cx="3215640" cy="2245360"/>
            <wp:effectExtent l="19050" t="0" r="3810" b="0"/>
            <wp:wrapSquare wrapText="bothSides"/>
            <wp:docPr id="161"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6" cstate="print"/>
                    <a:srcRect/>
                    <a:stretch>
                      <a:fillRect/>
                    </a:stretch>
                  </pic:blipFill>
                  <pic:spPr bwMode="auto">
                    <a:xfrm>
                      <a:off x="0" y="0"/>
                      <a:ext cx="3215640" cy="2245360"/>
                    </a:xfrm>
                    <a:prstGeom prst="rect">
                      <a:avLst/>
                    </a:prstGeom>
                    <a:noFill/>
                    <a:ln w="9525">
                      <a:noFill/>
                      <a:miter lim="800000"/>
                      <a:headEnd/>
                      <a:tailEnd/>
                    </a:ln>
                  </pic:spPr>
                </pic:pic>
              </a:graphicData>
            </a:graphic>
          </wp:anchor>
        </w:drawing>
      </w:r>
      <w:bookmarkStart w:id="178" w:name="_Toc467586209"/>
      <w:r w:rsidR="007F691B">
        <w:t>Exemples d</w:t>
      </w:r>
      <w:r w:rsidR="00AD7665" w:rsidRPr="00AD7665">
        <w:rPr>
          <w:sz w:val="24"/>
        </w:rPr>
        <w:t>’</w:t>
      </w:r>
      <w:r w:rsidR="007F691B">
        <w:t>arbres de probabilités</w:t>
      </w:r>
      <w:bookmarkEnd w:id="178"/>
    </w:p>
    <w:p w:rsidR="007F691B" w:rsidRDefault="007F691B" w:rsidP="007F691B">
      <w:pPr>
        <w:ind w:left="709"/>
      </w:pPr>
    </w:p>
    <w:p w:rsidR="007F691B" w:rsidRDefault="0061205B" w:rsidP="007F691B">
      <w:pPr>
        <w:ind w:left="709"/>
      </w:pPr>
      <w:r>
        <w:t>Le logiciel fournit 3 exemples qui permettent de comprendre (sans même lire ce mode d</w:t>
      </w:r>
      <w:r w:rsidR="00AD7665" w:rsidRPr="00AD7665">
        <w:t>’</w:t>
      </w:r>
      <w:r>
        <w:t>emploi) comment construire de tels arbres.</w:t>
      </w:r>
    </w:p>
    <w:p w:rsidR="0061205B" w:rsidRDefault="0061205B" w:rsidP="007F691B">
      <w:pPr>
        <w:ind w:left="709"/>
      </w:pPr>
      <w:r>
        <w:t xml:space="preserve">Il faut utiliser la commande </w:t>
      </w:r>
      <w:r>
        <w:rPr>
          <w:i/>
        </w:rPr>
        <w:t xml:space="preserve">Définir / Arbre de probabilités </w:t>
      </w:r>
      <w:r>
        <w:t xml:space="preserve">ou cliquer sur le bouton  </w:t>
      </w:r>
      <w:r>
        <w:rPr>
          <w:noProof/>
        </w:rPr>
        <w:drawing>
          <wp:inline distT="0" distB="0" distL="0" distR="0">
            <wp:extent cx="219075" cy="152400"/>
            <wp:effectExtent l="19050" t="0" r="9525" b="0"/>
            <wp:docPr id="159"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7" cstate="print"/>
                    <a:srcRect/>
                    <a:stretch>
                      <a:fillRect/>
                    </a:stretch>
                  </pic:blipFill>
                  <pic:spPr bwMode="auto">
                    <a:xfrm>
                      <a:off x="0" y="0"/>
                      <a:ext cx="219075" cy="152400"/>
                    </a:xfrm>
                    <a:prstGeom prst="rect">
                      <a:avLst/>
                    </a:prstGeom>
                    <a:noFill/>
                    <a:ln w="9525">
                      <a:noFill/>
                      <a:miter lim="800000"/>
                      <a:headEnd/>
                      <a:tailEnd/>
                    </a:ln>
                  </pic:spPr>
                </pic:pic>
              </a:graphicData>
            </a:graphic>
          </wp:inline>
        </w:drawing>
      </w:r>
      <w:r>
        <w:t>.</w:t>
      </w:r>
    </w:p>
    <w:p w:rsidR="0061205B" w:rsidRDefault="0061205B" w:rsidP="007F691B">
      <w:pPr>
        <w:ind w:left="709"/>
      </w:pPr>
    </w:p>
    <w:p w:rsidR="0061205B" w:rsidRDefault="0061205B" w:rsidP="007F691B">
      <w:pPr>
        <w:ind w:left="709"/>
      </w:pPr>
      <w:r>
        <w:t>Si aucun arbre n</w:t>
      </w:r>
      <w:r w:rsidR="00AD7665" w:rsidRPr="00AD7665">
        <w:t>’</w:t>
      </w:r>
      <w:r>
        <w:t>a encore été défini, le log</w:t>
      </w:r>
      <w:r>
        <w:t>i</w:t>
      </w:r>
      <w:r>
        <w:t>ciel propose automatiquement un premier exemple simple :</w:t>
      </w:r>
    </w:p>
    <w:p w:rsidR="0061205B" w:rsidRDefault="0061205B" w:rsidP="007F691B">
      <w:pPr>
        <w:ind w:left="709"/>
      </w:pPr>
    </w:p>
    <w:p w:rsidR="0061205B" w:rsidRDefault="0061205B" w:rsidP="007F691B">
      <w:pPr>
        <w:ind w:left="709"/>
      </w:pPr>
    </w:p>
    <w:p w:rsidR="0061205B" w:rsidRPr="0061205B" w:rsidRDefault="0061205B" w:rsidP="007F691B">
      <w:pPr>
        <w:ind w:left="709"/>
      </w:pPr>
      <w:r>
        <w:lastRenderedPageBreak/>
        <w:t>Cet exemple correspond au premier des 3 exemples prédéfinis dans le logiciel. Ces 3 exemples sont affichables en utilisant l</w:t>
      </w:r>
      <w:r w:rsidR="00AD7665" w:rsidRPr="00AD7665">
        <w:t>’</w:t>
      </w:r>
      <w:r>
        <w:t>un des 3 boutons exemples comme on le voit dans la copie d</w:t>
      </w:r>
      <w:r w:rsidR="00AD7665" w:rsidRPr="00AD7665">
        <w:t>’</w:t>
      </w:r>
      <w:r>
        <w:t>écran ci-après.</w:t>
      </w:r>
    </w:p>
    <w:p w:rsidR="0061205B" w:rsidRDefault="008871DB" w:rsidP="007F691B">
      <w:pPr>
        <w:ind w:left="709"/>
      </w:pPr>
      <w:r>
        <w:rPr>
          <w:noProof/>
        </w:rPr>
        <w:drawing>
          <wp:inline distT="0" distB="0" distL="0" distR="0">
            <wp:extent cx="5764721" cy="4532567"/>
            <wp:effectExtent l="19050" t="0" r="7429" b="0"/>
            <wp:docPr id="284"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28" cstate="print"/>
                    <a:srcRect/>
                    <a:stretch>
                      <a:fillRect/>
                    </a:stretch>
                  </pic:blipFill>
                  <pic:spPr bwMode="auto">
                    <a:xfrm>
                      <a:off x="0" y="0"/>
                      <a:ext cx="5764721" cy="4532567"/>
                    </a:xfrm>
                    <a:prstGeom prst="rect">
                      <a:avLst/>
                    </a:prstGeom>
                    <a:noFill/>
                    <a:ln w="9525">
                      <a:noFill/>
                      <a:miter lim="800000"/>
                      <a:headEnd/>
                      <a:tailEnd/>
                    </a:ln>
                  </pic:spPr>
                </pic:pic>
              </a:graphicData>
            </a:graphic>
          </wp:inline>
        </w:drawing>
      </w:r>
    </w:p>
    <w:p w:rsidR="0061205B" w:rsidRDefault="0061205B" w:rsidP="007F691B">
      <w:pPr>
        <w:ind w:left="709"/>
      </w:pPr>
    </w:p>
    <w:p w:rsidR="0061205B" w:rsidRDefault="0061205B" w:rsidP="007F691B">
      <w:pPr>
        <w:ind w:left="709"/>
      </w:pPr>
      <w:r>
        <w:t>La grille de gauche contient la description de l</w:t>
      </w:r>
      <w:r w:rsidR="00AD7665" w:rsidRPr="00AD7665">
        <w:t>’</w:t>
      </w:r>
      <w:r>
        <w:t>arbre (une ligne par branche).</w:t>
      </w:r>
    </w:p>
    <w:p w:rsidR="00EC1960" w:rsidRDefault="0061205B" w:rsidP="0061205B">
      <w:pPr>
        <w:ind w:left="709"/>
        <w:jc w:val="both"/>
      </w:pPr>
      <w:r>
        <w:t>On retrouve les paramètres habituels permettant de formater l</w:t>
      </w:r>
      <w:r w:rsidR="00AD7665" w:rsidRPr="00AD7665">
        <w:t>’</w:t>
      </w:r>
      <w:r>
        <w:t>arbre (couleur et épaisseur des traits,</w:t>
      </w:r>
      <w:r w:rsidR="00EC1960">
        <w:t xml:space="preserve"> choix de la police de caractères utilisés pour les noms des évènements ou les valeurs des probabil</w:t>
      </w:r>
      <w:r w:rsidR="00EC1960">
        <w:t>i</w:t>
      </w:r>
      <w:r w:rsidR="00EC1960">
        <w:t>tés</w:t>
      </w:r>
      <w:r w:rsidR="00F24C01">
        <w:t>)</w:t>
      </w:r>
      <w:r w:rsidR="00EC1960">
        <w:t>. Quelques cases à cocher ou boutons radio complètent la description.</w:t>
      </w:r>
    </w:p>
    <w:p w:rsidR="00EC1960" w:rsidRDefault="00EC1960" w:rsidP="0061205B">
      <w:pPr>
        <w:ind w:left="709"/>
        <w:jc w:val="both"/>
      </w:pPr>
    </w:p>
    <w:p w:rsidR="00EC1960" w:rsidRDefault="00EC1960" w:rsidP="00EC1960">
      <w:pPr>
        <w:pStyle w:val="Titre2"/>
      </w:pPr>
      <w:bookmarkStart w:id="179" w:name="_Toc467586210"/>
      <w:r>
        <w:t>Saisie de la définition d</w:t>
      </w:r>
      <w:r w:rsidR="00AD7665" w:rsidRPr="00AD7665">
        <w:rPr>
          <w:sz w:val="24"/>
        </w:rPr>
        <w:t>’</w:t>
      </w:r>
      <w:r>
        <w:t>un arbre de probabilités</w:t>
      </w:r>
      <w:bookmarkEnd w:id="179"/>
    </w:p>
    <w:p w:rsidR="00EC1960" w:rsidRDefault="00EC1960" w:rsidP="00EC1960">
      <w:pPr>
        <w:ind w:left="709"/>
      </w:pPr>
    </w:p>
    <w:p w:rsidR="00EC1960" w:rsidRDefault="00EC1960" w:rsidP="00EC1960">
      <w:pPr>
        <w:ind w:left="709"/>
        <w:jc w:val="both"/>
      </w:pPr>
      <w:r>
        <w:t>Il faut remplir la grille à raison d</w:t>
      </w:r>
      <w:r w:rsidR="00AD7665" w:rsidRPr="00AD7665">
        <w:t>’</w:t>
      </w:r>
      <w:r>
        <w:t>une ligne par branche. Chaque ligne est composée de 3 éléments :</w:t>
      </w:r>
    </w:p>
    <w:p w:rsidR="0061205B" w:rsidRDefault="00D6383D" w:rsidP="000B2286">
      <w:pPr>
        <w:pStyle w:val="Paragraphedeliste"/>
        <w:numPr>
          <w:ilvl w:val="0"/>
          <w:numId w:val="54"/>
        </w:numPr>
        <w:jc w:val="both"/>
      </w:pPr>
      <w:r>
        <w:t>L</w:t>
      </w:r>
      <w:r w:rsidR="00EC1960">
        <w:t>e code de la branche. Ce code est un nombre entier à un seul chiffre s</w:t>
      </w:r>
      <w:r w:rsidR="00AD7665" w:rsidRPr="00AD7665">
        <w:t>’</w:t>
      </w:r>
      <w:r w:rsidR="00EC1960">
        <w:t>il s</w:t>
      </w:r>
      <w:r w:rsidR="00AD7665" w:rsidRPr="00AD7665">
        <w:t>’</w:t>
      </w:r>
      <w:r w:rsidR="00EC1960">
        <w:t>agit d</w:t>
      </w:r>
      <w:r w:rsidR="00AD7665" w:rsidRPr="00AD7665">
        <w:t>’</w:t>
      </w:r>
      <w:r w:rsidR="00EC1960">
        <w:t>une branche partant du pied de l</w:t>
      </w:r>
      <w:r w:rsidR="00AD7665" w:rsidRPr="00AD7665">
        <w:t>’</w:t>
      </w:r>
      <w:r w:rsidR="00EC1960">
        <w:t>arbre (1, 2, 3 …). Il y a donc un maximum de 9 branches par nœud (de 1 à 9). Pour les branches de second niveau, le code est un entier à 2 chiffres, par exemple 32. Le premier chiffre, 3 dans notre exemple, indique qu</w:t>
      </w:r>
      <w:r w:rsidR="00AD7665" w:rsidRPr="00AD7665">
        <w:t>’</w:t>
      </w:r>
      <w:r w:rsidR="00EC1960">
        <w:t>il s</w:t>
      </w:r>
      <w:r w:rsidR="00AD7665" w:rsidRPr="00AD7665">
        <w:t>’</w:t>
      </w:r>
      <w:r w:rsidR="00EC1960">
        <w:t>agit d</w:t>
      </w:r>
      <w:r w:rsidR="00AD7665" w:rsidRPr="00AD7665">
        <w:t>’</w:t>
      </w:r>
      <w:r w:rsidR="00EC1960">
        <w:t>une branche i</w:t>
      </w:r>
      <w:r w:rsidR="00EC1960">
        <w:t>s</w:t>
      </w:r>
      <w:r w:rsidR="00EC1960">
        <w:t>sue de la branche primaire 3. Le second chiffre (2 ici) indique que c</w:t>
      </w:r>
      <w:r w:rsidR="00AD7665" w:rsidRPr="00AD7665">
        <w:t>’</w:t>
      </w:r>
      <w:r w:rsidR="00EC1960">
        <w:t>est la seconde branche issue de la branche 3. Ainsi une branche qui serait codée 341</w:t>
      </w:r>
      <w:r>
        <w:t xml:space="preserve"> serait la 1</w:t>
      </w:r>
      <w:r w:rsidRPr="00D6383D">
        <w:rPr>
          <w:vertAlign w:val="superscript"/>
        </w:rPr>
        <w:t>ère</w:t>
      </w:r>
      <w:r>
        <w:t xml:space="preserve"> branche issue de la branche 34; la branche 34 étant elle-même la 4</w:t>
      </w:r>
      <w:r w:rsidRPr="00D6383D">
        <w:rPr>
          <w:vertAlign w:val="superscript"/>
        </w:rPr>
        <w:t>e</w:t>
      </w:r>
      <w:r>
        <w:t xml:space="preserve"> branche issue de la branche 3. Dès qu</w:t>
      </w:r>
      <w:r w:rsidR="00AD7665" w:rsidRPr="00AD7665">
        <w:t>’</w:t>
      </w:r>
      <w:r>
        <w:t>un nouveau code est tapé</w:t>
      </w:r>
      <w:r w:rsidR="002A7E78">
        <w:t>, le logiciel calcule sa position logique dans l</w:t>
      </w:r>
      <w:r w:rsidR="00AD7665" w:rsidRPr="00AD7665">
        <w:t>’</w:t>
      </w:r>
      <w:r w:rsidR="002A7E78">
        <w:t>arbre de description et, le cas échéant, la ligne de saisie est déplacée.</w:t>
      </w:r>
    </w:p>
    <w:p w:rsidR="00D6383D" w:rsidRDefault="00D6383D" w:rsidP="000B2286">
      <w:pPr>
        <w:pStyle w:val="Paragraphedeliste"/>
        <w:numPr>
          <w:ilvl w:val="0"/>
          <w:numId w:val="54"/>
        </w:numPr>
        <w:jc w:val="both"/>
      </w:pPr>
      <w:r>
        <w:t>Le nom de l</w:t>
      </w:r>
      <w:r w:rsidR="00AD7665" w:rsidRPr="00AD7665">
        <w:t>’</w:t>
      </w:r>
      <w:r>
        <w:t>évènement. Ce nom peut être un mot de plusieurs lettres ou chiffres. Si on veut surmonter le nom d</w:t>
      </w:r>
      <w:r w:rsidR="00AD7665" w:rsidRPr="00AD7665">
        <w:t>’</w:t>
      </w:r>
      <w:r>
        <w:t xml:space="preserve">une barre horizontale, il faut commencer par la "lettre" &amp;. Par exemple </w:t>
      </w:r>
      <w:r w:rsidR="0013297B" w:rsidRPr="00D6383D">
        <w:fldChar w:fldCharType="begin"/>
      </w:r>
      <w:r w:rsidRPr="00D6383D">
        <w:instrText xml:space="preserve"> EQ \o(\s\up1(</w:instrText>
      </w:r>
      <w:r>
        <w:rPr>
          <w:rFonts w:ascii="Cmath" w:hAnsi="Cmath"/>
        </w:rPr>
        <w:instrText>Ò</w:instrText>
      </w:r>
      <w:r>
        <w:instrText>);</w:instrText>
      </w:r>
      <w:r w:rsidRPr="00D6383D">
        <w:rPr>
          <w:i/>
          <w:spacing w:val="20"/>
        </w:rPr>
        <w:instrText>A</w:instrText>
      </w:r>
      <w:r>
        <w:rPr>
          <w:i/>
          <w:spacing w:val="20"/>
        </w:rPr>
        <w:instrText>)</w:instrText>
      </w:r>
      <w:r w:rsidR="0013297B" w:rsidRPr="00D6383D">
        <w:fldChar w:fldCharType="end"/>
      </w:r>
      <w:r>
        <w:t xml:space="preserve"> s</w:t>
      </w:r>
      <w:r w:rsidR="00AD7665" w:rsidRPr="00AD7665">
        <w:t>’</w:t>
      </w:r>
      <w:r>
        <w:t xml:space="preserve">obtient en tapant &amp;A. On peut définir des noms à plusieurs lettres, par exemple </w:t>
      </w:r>
      <w:r>
        <w:rPr>
          <w:i/>
        </w:rPr>
        <w:t>Gagné</w:t>
      </w:r>
      <w:r>
        <w:t xml:space="preserve"> ou </w:t>
      </w:r>
      <w:r w:rsidR="0013297B" w:rsidRPr="00D6383D">
        <w:rPr>
          <w:i/>
        </w:rPr>
        <w:fldChar w:fldCharType="begin"/>
      </w:r>
      <w:r w:rsidRPr="00D6383D">
        <w:rPr>
          <w:i/>
        </w:rPr>
        <w:instrText xml:space="preserve"> EQ \x\to(</w:instrText>
      </w:r>
      <w:r w:rsidR="0013297B" w:rsidRPr="00D6383D">
        <w:rPr>
          <w:i/>
        </w:rPr>
        <w:fldChar w:fldCharType="begin"/>
      </w:r>
      <w:r w:rsidRPr="00D6383D">
        <w:rPr>
          <w:i/>
        </w:rPr>
        <w:instrText xml:space="preserve"> EQ \l(Gagné)</w:instrText>
      </w:r>
      <w:r w:rsidR="0013297B" w:rsidRPr="00D6383D">
        <w:rPr>
          <w:i/>
        </w:rPr>
        <w:fldChar w:fldCharType="end"/>
      </w:r>
      <w:r w:rsidRPr="00D6383D">
        <w:rPr>
          <w:i/>
        </w:rPr>
        <w:instrText>)</w:instrText>
      </w:r>
      <w:r w:rsidR="0013297B" w:rsidRPr="00D6383D">
        <w:rPr>
          <w:i/>
        </w:rPr>
        <w:fldChar w:fldCharType="end"/>
      </w:r>
      <w:r>
        <w:t>.</w:t>
      </w:r>
    </w:p>
    <w:p w:rsidR="00D6383D" w:rsidRDefault="00D6383D" w:rsidP="000B2286">
      <w:pPr>
        <w:pStyle w:val="Paragraphedeliste"/>
        <w:numPr>
          <w:ilvl w:val="0"/>
          <w:numId w:val="54"/>
        </w:numPr>
        <w:jc w:val="both"/>
      </w:pPr>
      <w:r>
        <w:t>La probabilité de l</w:t>
      </w:r>
      <w:r w:rsidR="00AD7665" w:rsidRPr="00AD7665">
        <w:t>’</w:t>
      </w:r>
      <w:r>
        <w:t xml:space="preserve">évènement. Cette probabilité peut être un nombre décimal ou un texte quelconque (0,5 ou </w:t>
      </w:r>
      <w:r>
        <w:rPr>
          <w:i/>
        </w:rPr>
        <w:t>p</w:t>
      </w:r>
      <w:r>
        <w:t xml:space="preserve"> ou </w:t>
      </w:r>
      <w:r>
        <w:rPr>
          <w:i/>
        </w:rPr>
        <w:t>1</w:t>
      </w:r>
      <w:r>
        <w:rPr>
          <w:rFonts w:ascii="Cmath" w:hAnsi="Cmath"/>
          <w:i/>
        </w:rPr>
        <w:t>−</w:t>
      </w:r>
      <w:r>
        <w:rPr>
          <w:i/>
        </w:rPr>
        <w:t>p</w:t>
      </w:r>
      <w:r>
        <w:t>).</w:t>
      </w:r>
    </w:p>
    <w:p w:rsidR="00D6383D" w:rsidRDefault="00E318E2" w:rsidP="00D6383D">
      <w:pPr>
        <w:ind w:left="765"/>
        <w:jc w:val="both"/>
      </w:pPr>
      <w:r>
        <w:t>L</w:t>
      </w:r>
      <w:r w:rsidR="00AD7665" w:rsidRPr="00AD7665">
        <w:t>’</w:t>
      </w:r>
      <w:r>
        <w:t>arbre est redessiné au fur et à mesure de la saisie, dans la fenêtre aperçu.</w:t>
      </w:r>
    </w:p>
    <w:p w:rsidR="002A7E78" w:rsidRDefault="002A7E78" w:rsidP="00D6383D">
      <w:pPr>
        <w:ind w:left="765"/>
        <w:jc w:val="both"/>
      </w:pPr>
    </w:p>
    <w:p w:rsidR="002A7E78" w:rsidRDefault="002A7E78" w:rsidP="002A7E78">
      <w:pPr>
        <w:pStyle w:val="Titre2"/>
      </w:pPr>
      <w:bookmarkStart w:id="180" w:name="_Toc467586211"/>
      <w:r>
        <w:t>Format de l</w:t>
      </w:r>
      <w:r w:rsidR="00AD7665" w:rsidRPr="00AD7665">
        <w:rPr>
          <w:sz w:val="24"/>
        </w:rPr>
        <w:t>’</w:t>
      </w:r>
      <w:r>
        <w:t>arbre de probabilités</w:t>
      </w:r>
      <w:bookmarkEnd w:id="180"/>
    </w:p>
    <w:p w:rsidR="002A7E78" w:rsidRDefault="002A7E78" w:rsidP="002A7E78">
      <w:pPr>
        <w:ind w:left="709"/>
      </w:pPr>
    </w:p>
    <w:p w:rsidR="002A7E78" w:rsidRDefault="002A7E78" w:rsidP="002A7E78">
      <w:pPr>
        <w:ind w:left="709"/>
      </w:pPr>
      <w:r>
        <w:t>Le format de l</w:t>
      </w:r>
      <w:r w:rsidR="00AD7665" w:rsidRPr="00AD7665">
        <w:t>’</w:t>
      </w:r>
      <w:r>
        <w:t>arbre propose un certain nombre de réglages :</w:t>
      </w:r>
    </w:p>
    <w:p w:rsidR="002A7E78" w:rsidRDefault="00F2024B" w:rsidP="000B2286">
      <w:pPr>
        <w:pStyle w:val="Paragraphedeliste"/>
        <w:numPr>
          <w:ilvl w:val="0"/>
          <w:numId w:val="55"/>
        </w:numPr>
      </w:pPr>
      <w:r>
        <w:rPr>
          <w:noProof/>
        </w:rPr>
        <w:drawing>
          <wp:anchor distT="0" distB="0" distL="114300" distR="114300" simplePos="0" relativeHeight="251716096" behindDoc="0" locked="0" layoutInCell="1" allowOverlap="1">
            <wp:simplePos x="0" y="0"/>
            <wp:positionH relativeFrom="column">
              <wp:posOffset>2985770</wp:posOffset>
            </wp:positionH>
            <wp:positionV relativeFrom="paragraph">
              <wp:posOffset>70485</wp:posOffset>
            </wp:positionV>
            <wp:extent cx="3665220" cy="2435860"/>
            <wp:effectExtent l="19050" t="0" r="0" b="0"/>
            <wp:wrapSquare wrapText="bothSides"/>
            <wp:docPr id="162"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9" cstate="print"/>
                    <a:srcRect/>
                    <a:stretch>
                      <a:fillRect/>
                    </a:stretch>
                  </pic:blipFill>
                  <pic:spPr bwMode="auto">
                    <a:xfrm>
                      <a:off x="0" y="0"/>
                      <a:ext cx="3665220" cy="2435860"/>
                    </a:xfrm>
                    <a:prstGeom prst="rect">
                      <a:avLst/>
                    </a:prstGeom>
                    <a:noFill/>
                    <a:ln w="9525">
                      <a:noFill/>
                      <a:miter lim="800000"/>
                      <a:headEnd/>
                      <a:tailEnd/>
                    </a:ln>
                  </pic:spPr>
                </pic:pic>
              </a:graphicData>
            </a:graphic>
          </wp:anchor>
        </w:drawing>
      </w:r>
      <w:r w:rsidR="002A7E78">
        <w:t>Couleur des traits : il suffit de choisir l</w:t>
      </w:r>
      <w:r w:rsidR="00AD7665" w:rsidRPr="00AD7665">
        <w:t>’</w:t>
      </w:r>
      <w:r w:rsidR="002A7E78">
        <w:t>une des 16 couleurs pr</w:t>
      </w:r>
      <w:r w:rsidR="002A7E78">
        <w:t>é</w:t>
      </w:r>
      <w:r w:rsidR="002A7E78">
        <w:t>définies dans la grille.</w:t>
      </w:r>
    </w:p>
    <w:p w:rsidR="002A7E78" w:rsidRDefault="002A7E78" w:rsidP="000B2286">
      <w:pPr>
        <w:pStyle w:val="Paragraphedeliste"/>
        <w:numPr>
          <w:ilvl w:val="0"/>
          <w:numId w:val="55"/>
        </w:numPr>
      </w:pPr>
      <w:r>
        <w:t>Épaisseur des traits : 3 boutons r</w:t>
      </w:r>
      <w:r>
        <w:t>a</w:t>
      </w:r>
      <w:r>
        <w:t>dio</w:t>
      </w:r>
    </w:p>
    <w:p w:rsidR="002A7E78" w:rsidRDefault="002A7E78" w:rsidP="000B2286">
      <w:pPr>
        <w:pStyle w:val="Paragraphedeliste"/>
        <w:numPr>
          <w:ilvl w:val="0"/>
          <w:numId w:val="55"/>
        </w:numPr>
      </w:pPr>
      <w:r>
        <w:t>Police des noms des évènements : un bouton permet l</w:t>
      </w:r>
      <w:r w:rsidR="00AD7665" w:rsidRPr="00AD7665">
        <w:t>’</w:t>
      </w:r>
      <w:r>
        <w:t>ouverture d</w:t>
      </w:r>
      <w:r w:rsidR="00AD7665" w:rsidRPr="00AD7665">
        <w:t>’</w:t>
      </w:r>
      <w:r>
        <w:t>une boîte de dialogue.</w:t>
      </w:r>
    </w:p>
    <w:p w:rsidR="002A7E78" w:rsidRDefault="002A7E78" w:rsidP="000B2286">
      <w:pPr>
        <w:pStyle w:val="Paragraphedeliste"/>
        <w:numPr>
          <w:ilvl w:val="0"/>
          <w:numId w:val="55"/>
        </w:numPr>
      </w:pPr>
      <w:r>
        <w:t>Police des valeurs des probabilités : idem.</w:t>
      </w:r>
    </w:p>
    <w:p w:rsidR="002A7E78" w:rsidRDefault="002A7E78" w:rsidP="000B2286">
      <w:pPr>
        <w:pStyle w:val="Paragraphedeliste"/>
        <w:numPr>
          <w:ilvl w:val="0"/>
          <w:numId w:val="55"/>
        </w:numPr>
        <w:jc w:val="both"/>
      </w:pPr>
      <w:r>
        <w:t xml:space="preserve">Case à cocher </w:t>
      </w:r>
      <w:r>
        <w:rPr>
          <w:rFonts w:ascii="Cmath" w:hAnsi="Cmath"/>
        </w:rPr>
        <w:t>Ω</w:t>
      </w:r>
      <w:r>
        <w:t xml:space="preserve"> : elle permet d</w:t>
      </w:r>
      <w:r w:rsidR="00AD7665" w:rsidRPr="00AD7665">
        <w:t>’</w:t>
      </w:r>
      <w:r>
        <w:t>ajouter le symbole habituel dés</w:t>
      </w:r>
      <w:r>
        <w:t>i</w:t>
      </w:r>
      <w:r>
        <w:t>gnant l</w:t>
      </w:r>
      <w:r w:rsidR="00AD7665" w:rsidRPr="00AD7665">
        <w:t>’</w:t>
      </w:r>
      <w:r>
        <w:t>univers des possibles au pied de l</w:t>
      </w:r>
      <w:r w:rsidR="00AD7665" w:rsidRPr="00AD7665">
        <w:t>’</w:t>
      </w:r>
      <w:r>
        <w:t>arbre</w:t>
      </w:r>
    </w:p>
    <w:p w:rsidR="002A7E78" w:rsidRDefault="001C1D55" w:rsidP="000B2286">
      <w:pPr>
        <w:pStyle w:val="Paragraphedeliste"/>
        <w:numPr>
          <w:ilvl w:val="0"/>
          <w:numId w:val="55"/>
        </w:numPr>
        <w:jc w:val="both"/>
      </w:pPr>
      <w:r>
        <w:rPr>
          <w:noProof/>
        </w:rPr>
        <w:drawing>
          <wp:anchor distT="0" distB="0" distL="114300" distR="114300" simplePos="0" relativeHeight="251717120" behindDoc="0" locked="0" layoutInCell="1" allowOverlap="1">
            <wp:simplePos x="0" y="0"/>
            <wp:positionH relativeFrom="column">
              <wp:posOffset>3213735</wp:posOffset>
            </wp:positionH>
            <wp:positionV relativeFrom="paragraph">
              <wp:posOffset>26670</wp:posOffset>
            </wp:positionV>
            <wp:extent cx="3438525" cy="2355215"/>
            <wp:effectExtent l="19050" t="0" r="9525" b="0"/>
            <wp:wrapSquare wrapText="bothSides"/>
            <wp:docPr id="163"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0" cstate="print"/>
                    <a:srcRect/>
                    <a:stretch>
                      <a:fillRect/>
                    </a:stretch>
                  </pic:blipFill>
                  <pic:spPr bwMode="auto">
                    <a:xfrm>
                      <a:off x="0" y="0"/>
                      <a:ext cx="3438525" cy="2355215"/>
                    </a:xfrm>
                    <a:prstGeom prst="rect">
                      <a:avLst/>
                    </a:prstGeom>
                    <a:noFill/>
                    <a:ln w="9525">
                      <a:noFill/>
                      <a:miter lim="800000"/>
                      <a:headEnd/>
                      <a:tailEnd/>
                    </a:ln>
                  </pic:spPr>
                </pic:pic>
              </a:graphicData>
            </a:graphic>
          </wp:anchor>
        </w:drawing>
      </w:r>
      <w:r w:rsidR="002A7E78">
        <w:t>Case à cocher : Effacer la grille et les axes du repère. Elle est cochée par d</w:t>
      </w:r>
      <w:r w:rsidR="002A7E78">
        <w:t>é</w:t>
      </w:r>
      <w:r w:rsidR="002A7E78">
        <w:t>faut.</w:t>
      </w:r>
    </w:p>
    <w:p w:rsidR="001C1D55" w:rsidRDefault="001C1D55" w:rsidP="000B2286">
      <w:pPr>
        <w:pStyle w:val="Paragraphedeliste"/>
        <w:numPr>
          <w:ilvl w:val="0"/>
          <w:numId w:val="55"/>
        </w:numPr>
        <w:jc w:val="both"/>
      </w:pPr>
      <w:r>
        <w:t>Bouton radio : Adapter la taille à la zone de dessin. L</w:t>
      </w:r>
      <w:r w:rsidR="00AD7665" w:rsidRPr="00AD7665">
        <w:t>’</w:t>
      </w:r>
      <w:r>
        <w:t>arbre va se dessiner en utilisant tout le rectangle de la zone de dessin à sa disposition. Il est po</w:t>
      </w:r>
      <w:r>
        <w:t>s</w:t>
      </w:r>
      <w:r>
        <w:t>sible alors, à la souris, de réduire ou d</w:t>
      </w:r>
      <w:r w:rsidR="00AD7665" w:rsidRPr="00AD7665">
        <w:t>’</w:t>
      </w:r>
      <w:r>
        <w:t>agrandir ce rectangle en faisant gli</w:t>
      </w:r>
      <w:r>
        <w:t>s</w:t>
      </w:r>
      <w:r>
        <w:t>ser l</w:t>
      </w:r>
      <w:r w:rsidR="00AD7665" w:rsidRPr="00AD7665">
        <w:t>’</w:t>
      </w:r>
      <w:r>
        <w:t>un des 4 côtés du rectangle (voir ci-contre).</w:t>
      </w:r>
    </w:p>
    <w:p w:rsidR="001C1D55" w:rsidRDefault="001C1D55" w:rsidP="000B2286">
      <w:pPr>
        <w:pStyle w:val="Paragraphedeliste"/>
        <w:numPr>
          <w:ilvl w:val="0"/>
          <w:numId w:val="55"/>
        </w:numPr>
        <w:jc w:val="both"/>
      </w:pPr>
      <w:r>
        <w:t>Bouton radio : taille de l</w:t>
      </w:r>
      <w:r w:rsidR="00AD7665" w:rsidRPr="00AD7665">
        <w:t>’</w:t>
      </w:r>
      <w:r>
        <w:t>arbre ide</w:t>
      </w:r>
      <w:r>
        <w:t>n</w:t>
      </w:r>
      <w:r>
        <w:t>tique à l</w:t>
      </w:r>
      <w:r w:rsidR="00AD7665" w:rsidRPr="00AD7665">
        <w:t>’</w:t>
      </w:r>
      <w:r>
        <w:t>aperçu. Cette option permet d</w:t>
      </w:r>
      <w:r w:rsidR="00AD7665" w:rsidRPr="00AD7665">
        <w:t>’</w:t>
      </w:r>
      <w:r>
        <w:t>ajouter des texte dans le rectangle de dessin au-dessus ou en-dessous, ou à droite de l</w:t>
      </w:r>
      <w:r w:rsidR="00AD7665" w:rsidRPr="00AD7665">
        <w:t>’</w:t>
      </w:r>
      <w:r>
        <w:t>arbre…</w:t>
      </w:r>
    </w:p>
    <w:p w:rsidR="001C1D55" w:rsidRDefault="00CE3173" w:rsidP="001C1D55">
      <w:pPr>
        <w:pStyle w:val="Titre2"/>
      </w:pPr>
      <w:r>
        <w:rPr>
          <w:noProof/>
        </w:rPr>
        <w:drawing>
          <wp:anchor distT="0" distB="0" distL="114300" distR="114300" simplePos="0" relativeHeight="251782656" behindDoc="0" locked="0" layoutInCell="1" allowOverlap="1">
            <wp:simplePos x="0" y="0"/>
            <wp:positionH relativeFrom="column">
              <wp:posOffset>2926715</wp:posOffset>
            </wp:positionH>
            <wp:positionV relativeFrom="paragraph">
              <wp:posOffset>189230</wp:posOffset>
            </wp:positionV>
            <wp:extent cx="3776980" cy="2647950"/>
            <wp:effectExtent l="19050" t="0" r="0" b="0"/>
            <wp:wrapSquare wrapText="bothSides"/>
            <wp:docPr id="165"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1" cstate="print"/>
                    <a:srcRect/>
                    <a:stretch>
                      <a:fillRect/>
                    </a:stretch>
                  </pic:blipFill>
                  <pic:spPr bwMode="auto">
                    <a:xfrm>
                      <a:off x="0" y="0"/>
                      <a:ext cx="3776980" cy="2647950"/>
                    </a:xfrm>
                    <a:prstGeom prst="rect">
                      <a:avLst/>
                    </a:prstGeom>
                    <a:noFill/>
                    <a:ln w="9525">
                      <a:noFill/>
                      <a:miter lim="800000"/>
                      <a:headEnd/>
                      <a:tailEnd/>
                    </a:ln>
                  </pic:spPr>
                </pic:pic>
              </a:graphicData>
            </a:graphic>
          </wp:anchor>
        </w:drawing>
      </w:r>
    </w:p>
    <w:p w:rsidR="001C1D55" w:rsidRDefault="001C1D55" w:rsidP="001C1D55">
      <w:pPr>
        <w:pStyle w:val="Titre2"/>
      </w:pPr>
      <w:bookmarkStart w:id="181" w:name="_Toc467586212"/>
      <w:r>
        <w:t>Cas des arbres asymétriques</w:t>
      </w:r>
      <w:bookmarkEnd w:id="181"/>
    </w:p>
    <w:p w:rsidR="001C1D55" w:rsidRDefault="001C1D55" w:rsidP="001C1D55">
      <w:pPr>
        <w:ind w:left="709"/>
      </w:pPr>
    </w:p>
    <w:p w:rsidR="001C1D55" w:rsidRDefault="001C1D55" w:rsidP="001C1D55">
      <w:pPr>
        <w:ind w:left="709"/>
      </w:pPr>
      <w:r>
        <w:t>L</w:t>
      </w:r>
      <w:r w:rsidR="00AD7665" w:rsidRPr="00AD7665">
        <w:t>’</w:t>
      </w:r>
      <w:r>
        <w:t>algorithme de construction de l</w:t>
      </w:r>
      <w:r w:rsidR="00AD7665" w:rsidRPr="00AD7665">
        <w:t>’</w:t>
      </w:r>
      <w:r>
        <w:t>arbre est basé sur 2 éléments :</w:t>
      </w:r>
    </w:p>
    <w:p w:rsidR="001C1D55" w:rsidRDefault="00357566" w:rsidP="000B2286">
      <w:pPr>
        <w:pStyle w:val="Paragraphedeliste"/>
        <w:numPr>
          <w:ilvl w:val="0"/>
          <w:numId w:val="56"/>
        </w:numPr>
      </w:pPr>
      <w:r>
        <w:t>L</w:t>
      </w:r>
      <w:r w:rsidR="001C1D55">
        <w:t>e nombre de niveaux</w:t>
      </w:r>
      <w:r>
        <w:t>. Chaque niveau dispose la même largeur.</w:t>
      </w:r>
    </w:p>
    <w:p w:rsidR="00357566" w:rsidRDefault="00357566" w:rsidP="000B2286">
      <w:pPr>
        <w:pStyle w:val="Paragraphedeliste"/>
        <w:numPr>
          <w:ilvl w:val="0"/>
          <w:numId w:val="56"/>
        </w:numPr>
      </w:pPr>
      <w:r>
        <w:t>Le nombre de ramifications te</w:t>
      </w:r>
      <w:r>
        <w:t>r</w:t>
      </w:r>
      <w:r>
        <w:t>minales. La hauteur du rectangle est répartie de façon égale pour chaque évènement terminal</w:t>
      </w:r>
      <w:r w:rsidR="00BF25D1">
        <w:t>.</w:t>
      </w:r>
    </w:p>
    <w:p w:rsidR="00BF25D1" w:rsidRDefault="00CE3173" w:rsidP="00BF25D1">
      <w:pPr>
        <w:pStyle w:val="Paragraphedeliste"/>
        <w:ind w:left="1069"/>
        <w:jc w:val="both"/>
      </w:pPr>
      <w:r>
        <w:t>Dans l</w:t>
      </w:r>
      <w:r w:rsidR="00AD7665" w:rsidRPr="00AD7665">
        <w:t>’</w:t>
      </w:r>
      <w:r>
        <w:t>exemple ci-contre</w:t>
      </w:r>
      <w:r w:rsidR="00BF25D1">
        <w:t>, il y a 3 niveaux (la largeur du rectangle est partagée en 3 parties égales) et 6 évènements terminaux (la ha</w:t>
      </w:r>
      <w:r w:rsidR="00BF25D1">
        <w:t>u</w:t>
      </w:r>
      <w:r w:rsidR="00BF25D1">
        <w:t>teur du rectangle est donc distr</w:t>
      </w:r>
      <w:r w:rsidR="00BF25D1">
        <w:t>i</w:t>
      </w:r>
      <w:r w:rsidR="00BF25D1">
        <w:t>buée en 6 lignes régulièrement espacées).</w:t>
      </w:r>
    </w:p>
    <w:p w:rsidR="00BF25D1" w:rsidRPr="001C1D55" w:rsidRDefault="00BF25D1" w:rsidP="00BF25D1">
      <w:pPr>
        <w:ind w:left="349"/>
      </w:pPr>
    </w:p>
    <w:p w:rsidR="007F691B" w:rsidRPr="00977B56" w:rsidRDefault="007F691B" w:rsidP="00977B56">
      <w:pPr>
        <w:ind w:left="709"/>
        <w:jc w:val="both"/>
      </w:pPr>
    </w:p>
    <w:p w:rsidR="00457159" w:rsidRDefault="00457159">
      <w:pPr>
        <w:pStyle w:val="Titre1"/>
      </w:pPr>
      <w:bookmarkStart w:id="182" w:name="_Toc467586213"/>
      <w:r>
        <w:lastRenderedPageBreak/>
        <w:t>Simulations statistiques</w:t>
      </w:r>
      <w:bookmarkEnd w:id="182"/>
    </w:p>
    <w:p w:rsidR="009F6DE3" w:rsidRDefault="009F6DE3" w:rsidP="009F6DE3">
      <w:pPr>
        <w:pStyle w:val="Titre2"/>
      </w:pPr>
    </w:p>
    <w:p w:rsidR="00E41BE5" w:rsidRPr="00E41BE5" w:rsidRDefault="009F6DE3" w:rsidP="009F6DE3">
      <w:pPr>
        <w:pStyle w:val="Titre2"/>
      </w:pPr>
      <w:bookmarkStart w:id="183" w:name="_Toc467586214"/>
      <w:r>
        <w:t>Présentation générale</w:t>
      </w:r>
      <w:bookmarkEnd w:id="183"/>
    </w:p>
    <w:p w:rsidR="009F6DE3" w:rsidRDefault="009F6DE3" w:rsidP="0097079C">
      <w:pPr>
        <w:ind w:left="709"/>
        <w:jc w:val="both"/>
      </w:pPr>
    </w:p>
    <w:p w:rsidR="0097079C" w:rsidRDefault="0097079C" w:rsidP="0097079C">
      <w:pPr>
        <w:ind w:left="709"/>
        <w:jc w:val="both"/>
      </w:pPr>
      <w:r>
        <w:t>Depuis quelques années, les programmes de mathématiques des lycées ont introduit la notion d</w:t>
      </w:r>
      <w:r w:rsidR="00AD7665" w:rsidRPr="00AD7665">
        <w:rPr>
          <w:szCs w:val="20"/>
        </w:rPr>
        <w:t>’</w:t>
      </w:r>
      <w:r>
        <w:t>échantillonnage. Il s</w:t>
      </w:r>
      <w:r w:rsidR="00AD7665" w:rsidRPr="00AD7665">
        <w:rPr>
          <w:szCs w:val="20"/>
        </w:rPr>
        <w:t>’</w:t>
      </w:r>
      <w:r>
        <w:t>agit « de concevoir, mettre en œuvre et exploiter des simulations de situations concrètes à l</w:t>
      </w:r>
      <w:r w:rsidR="00AD7665" w:rsidRPr="00AD7665">
        <w:rPr>
          <w:szCs w:val="20"/>
        </w:rPr>
        <w:t>’</w:t>
      </w:r>
      <w:r>
        <w:t>aide d</w:t>
      </w:r>
      <w:r w:rsidR="00AD7665" w:rsidRPr="00AD7665">
        <w:rPr>
          <w:szCs w:val="20"/>
        </w:rPr>
        <w:t>’</w:t>
      </w:r>
      <w:r>
        <w:t>un tableur ou d</w:t>
      </w:r>
      <w:r w:rsidR="00AD7665" w:rsidRPr="00AD7665">
        <w:rPr>
          <w:szCs w:val="20"/>
        </w:rPr>
        <w:t>’</w:t>
      </w:r>
      <w:r>
        <w:t>une calculatrice […] et d</w:t>
      </w:r>
      <w:r w:rsidR="00AD7665" w:rsidRPr="00AD7665">
        <w:rPr>
          <w:szCs w:val="20"/>
        </w:rPr>
        <w:t>’</w:t>
      </w:r>
      <w:r>
        <w:t>exploiter et de faire une analyse cr</w:t>
      </w:r>
      <w:r>
        <w:t>i</w:t>
      </w:r>
      <w:r>
        <w:t>tique d</w:t>
      </w:r>
      <w:r w:rsidR="00AD7665" w:rsidRPr="00AD7665">
        <w:rPr>
          <w:szCs w:val="20"/>
        </w:rPr>
        <w:t>’</w:t>
      </w:r>
      <w:r>
        <w:t>un résultat d</w:t>
      </w:r>
      <w:r w:rsidR="00AD7665" w:rsidRPr="00AD7665">
        <w:rPr>
          <w:szCs w:val="20"/>
        </w:rPr>
        <w:t>’</w:t>
      </w:r>
      <w:r>
        <w:t>échantillonnage ». Autant il est facile de concevoir sur une calculatrice la sim</w:t>
      </w:r>
      <w:r>
        <w:t>u</w:t>
      </w:r>
      <w:r>
        <w:t>lation de</w:t>
      </w:r>
      <w:r w:rsidR="009F6DE3">
        <w:t xml:space="preserve"> 50 lancers</w:t>
      </w:r>
      <w:r>
        <w:t xml:space="preserve"> de dé, autant il est impossible d</w:t>
      </w:r>
      <w:r w:rsidR="00AD7665" w:rsidRPr="00AD7665">
        <w:rPr>
          <w:szCs w:val="20"/>
        </w:rPr>
        <w:t>’</w:t>
      </w:r>
      <w:r>
        <w:t>obtenir 50 échantillons de taille 1000 pour cette expérience ! Par ailleurs certaines situations concrètes sont plus difficiles à simuler</w:t>
      </w:r>
      <w:r w:rsidR="009F6DE3">
        <w:t>, en particulier pour des séries gaussiennes ou des séries qui suivent un modèle géométrique.</w:t>
      </w:r>
    </w:p>
    <w:p w:rsidR="009F6DE3" w:rsidRDefault="009F6DE3" w:rsidP="0097079C">
      <w:pPr>
        <w:ind w:left="709"/>
        <w:jc w:val="both"/>
      </w:pPr>
    </w:p>
    <w:p w:rsidR="00D04EF0" w:rsidRDefault="00457159" w:rsidP="0097079C">
      <w:pPr>
        <w:ind w:left="709"/>
        <w:jc w:val="both"/>
      </w:pPr>
      <w:r>
        <w:rPr>
          <w:i/>
        </w:rPr>
        <w:t>Sine qua non</w:t>
      </w:r>
      <w:r>
        <w:t xml:space="preserve"> propose</w:t>
      </w:r>
      <w:r w:rsidR="00E41BE5">
        <w:t xml:space="preserve"> de fabriquer lui-même des séries statistiques aléatoires. Les tirages peuvent se faire suivant plusieurs modèles probabilistes.</w:t>
      </w:r>
      <w:r w:rsidR="0097079C">
        <w:t xml:space="preserve"> </w:t>
      </w:r>
      <w:r w:rsidR="00D04EF0">
        <w:t>Avec ce nouvel outil, il devient facile de voir l</w:t>
      </w:r>
      <w:r w:rsidR="00AD7665" w:rsidRPr="00AD7665">
        <w:rPr>
          <w:szCs w:val="20"/>
        </w:rPr>
        <w:t>’</w:t>
      </w:r>
      <w:r w:rsidR="00D04EF0">
        <w:t>effet de la taille d</w:t>
      </w:r>
      <w:r w:rsidR="00AD7665" w:rsidRPr="00AD7665">
        <w:rPr>
          <w:szCs w:val="20"/>
        </w:rPr>
        <w:t>’</w:t>
      </w:r>
      <w:r w:rsidR="00D04EF0">
        <w:t>un échantillon sur l</w:t>
      </w:r>
      <w:r w:rsidR="00AD7665" w:rsidRPr="00AD7665">
        <w:rPr>
          <w:szCs w:val="20"/>
        </w:rPr>
        <w:t>’</w:t>
      </w:r>
      <w:r w:rsidR="00D04EF0">
        <w:t>écart type et la fluctuation des moyennes. Des graphiques adaptés à chaque situation peuvent être obtenus. Le logiciel propose même de définir automatiquement l</w:t>
      </w:r>
      <w:r w:rsidR="00AD7665" w:rsidRPr="00AD7665">
        <w:rPr>
          <w:szCs w:val="20"/>
        </w:rPr>
        <w:t>’</w:t>
      </w:r>
      <w:r w:rsidR="00D04EF0">
        <w:t>échelle des axes du repère pour visualiser directement le résultat.</w:t>
      </w:r>
    </w:p>
    <w:p w:rsidR="00D04EF0" w:rsidRDefault="00D04EF0" w:rsidP="0097079C">
      <w:pPr>
        <w:ind w:left="709"/>
        <w:jc w:val="both"/>
      </w:pPr>
    </w:p>
    <w:p w:rsidR="00457159" w:rsidRDefault="0097079C" w:rsidP="0097079C">
      <w:pPr>
        <w:ind w:left="709"/>
        <w:jc w:val="both"/>
      </w:pPr>
      <w:r>
        <w:t xml:space="preserve">Pour lancer une simulation statistique, il faut choisir la commande </w:t>
      </w:r>
      <w:r>
        <w:rPr>
          <w:i/>
        </w:rPr>
        <w:t xml:space="preserve">Définir/Simulations … </w:t>
      </w:r>
      <w:r w:rsidRPr="0097079C">
        <w:rPr>
          <w:i/>
          <w:noProof/>
          <w:position w:val="-10"/>
        </w:rPr>
        <w:drawing>
          <wp:inline distT="0" distB="0" distL="0" distR="0">
            <wp:extent cx="1000125" cy="247650"/>
            <wp:effectExtent l="19050" t="0" r="9525" b="0"/>
            <wp:docPr id="108"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32" cstate="print"/>
                    <a:srcRect/>
                    <a:stretch>
                      <a:fillRect/>
                    </a:stretch>
                  </pic:blipFill>
                  <pic:spPr bwMode="auto">
                    <a:xfrm>
                      <a:off x="0" y="0"/>
                      <a:ext cx="1000125" cy="247650"/>
                    </a:xfrm>
                    <a:prstGeom prst="rect">
                      <a:avLst/>
                    </a:prstGeom>
                    <a:noFill/>
                    <a:ln w="9525">
                      <a:noFill/>
                      <a:miter lim="800000"/>
                      <a:headEnd/>
                      <a:tailEnd/>
                    </a:ln>
                  </pic:spPr>
                </pic:pic>
              </a:graphicData>
            </a:graphic>
          </wp:inline>
        </w:drawing>
      </w:r>
      <w:r>
        <w:rPr>
          <w:i/>
        </w:rPr>
        <w:t xml:space="preserve"> </w:t>
      </w:r>
      <w:r>
        <w:t>ou cliquer sur le bouton ad hoc dans la barre d</w:t>
      </w:r>
      <w:r w:rsidR="00AD7665" w:rsidRPr="00AD7665">
        <w:rPr>
          <w:szCs w:val="20"/>
        </w:rPr>
        <w:t>’</w:t>
      </w:r>
      <w:r>
        <w:t>outils (le dé rouge).</w:t>
      </w:r>
    </w:p>
    <w:p w:rsidR="009F6DE3" w:rsidRDefault="009F6DE3" w:rsidP="0097079C">
      <w:pPr>
        <w:ind w:left="709"/>
        <w:jc w:val="both"/>
      </w:pPr>
    </w:p>
    <w:p w:rsidR="009F6DE3" w:rsidRDefault="009F6DE3" w:rsidP="0097079C">
      <w:pPr>
        <w:ind w:left="709"/>
        <w:jc w:val="both"/>
      </w:pPr>
      <w:r>
        <w:t>On obtient l</w:t>
      </w:r>
      <w:r w:rsidR="00AD7665" w:rsidRPr="00AD7665">
        <w:rPr>
          <w:szCs w:val="20"/>
        </w:rPr>
        <w:t>’</w:t>
      </w:r>
      <w:r>
        <w:t>écran suivant :</w:t>
      </w:r>
    </w:p>
    <w:p w:rsidR="009F6DE3" w:rsidRDefault="008871DB" w:rsidP="00CE3173">
      <w:pPr>
        <w:ind w:left="-284"/>
        <w:jc w:val="center"/>
      </w:pPr>
      <w:r>
        <w:rPr>
          <w:noProof/>
        </w:rPr>
        <w:drawing>
          <wp:inline distT="0" distB="0" distL="0" distR="0">
            <wp:extent cx="5789867" cy="4092512"/>
            <wp:effectExtent l="19050" t="0" r="1333" b="0"/>
            <wp:docPr id="287"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33" cstate="print"/>
                    <a:srcRect/>
                    <a:stretch>
                      <a:fillRect/>
                    </a:stretch>
                  </pic:blipFill>
                  <pic:spPr bwMode="auto">
                    <a:xfrm>
                      <a:off x="0" y="0"/>
                      <a:ext cx="5789867" cy="4092512"/>
                    </a:xfrm>
                    <a:prstGeom prst="rect">
                      <a:avLst/>
                    </a:prstGeom>
                    <a:noFill/>
                    <a:ln w="9525">
                      <a:noFill/>
                      <a:miter lim="800000"/>
                      <a:headEnd/>
                      <a:tailEnd/>
                    </a:ln>
                  </pic:spPr>
                </pic:pic>
              </a:graphicData>
            </a:graphic>
          </wp:inline>
        </w:drawing>
      </w:r>
    </w:p>
    <w:p w:rsidR="00D04EF0" w:rsidRDefault="00D04EF0" w:rsidP="0097079C">
      <w:pPr>
        <w:ind w:left="709"/>
        <w:jc w:val="both"/>
      </w:pPr>
    </w:p>
    <w:p w:rsidR="00D04EF0" w:rsidRDefault="00D04EF0" w:rsidP="0097079C">
      <w:pPr>
        <w:ind w:left="709"/>
        <w:jc w:val="both"/>
      </w:pPr>
      <w:r>
        <w:t>Dans cette fenêtre de saisie, il suffit de :</w:t>
      </w:r>
    </w:p>
    <w:p w:rsidR="00D04EF0" w:rsidRDefault="00D04EF0" w:rsidP="000B2286">
      <w:pPr>
        <w:pStyle w:val="Paragraphedeliste"/>
        <w:numPr>
          <w:ilvl w:val="0"/>
          <w:numId w:val="51"/>
        </w:numPr>
        <w:jc w:val="both"/>
      </w:pPr>
      <w:r>
        <w:t>choisir le modèle probabiliste associé à la simulation (7 choix possibles),</w:t>
      </w:r>
    </w:p>
    <w:p w:rsidR="00D04EF0" w:rsidRDefault="00D04EF0" w:rsidP="000B2286">
      <w:pPr>
        <w:pStyle w:val="Paragraphedeliste"/>
        <w:numPr>
          <w:ilvl w:val="0"/>
          <w:numId w:val="51"/>
        </w:numPr>
        <w:jc w:val="both"/>
      </w:pPr>
      <w:r>
        <w:t>définir la taille et le nombre d</w:t>
      </w:r>
      <w:r w:rsidR="00AD7665" w:rsidRPr="00AD7665">
        <w:rPr>
          <w:szCs w:val="20"/>
        </w:rPr>
        <w:t>’</w:t>
      </w:r>
      <w:r>
        <w:t>échantillons à fabriquer,</w:t>
      </w:r>
    </w:p>
    <w:p w:rsidR="00D04EF0" w:rsidRDefault="00D04EF0" w:rsidP="000B2286">
      <w:pPr>
        <w:pStyle w:val="Paragraphedeliste"/>
        <w:numPr>
          <w:ilvl w:val="0"/>
          <w:numId w:val="51"/>
        </w:numPr>
        <w:jc w:val="both"/>
      </w:pPr>
      <w:r>
        <w:t>indiquer les paramètres nécessaires et spécifiques de chaque modèle (bornes de l</w:t>
      </w:r>
      <w:r w:rsidR="00AD7665" w:rsidRPr="00AD7665">
        <w:rPr>
          <w:szCs w:val="20"/>
        </w:rPr>
        <w:t>’</w:t>
      </w:r>
      <w:r>
        <w:t>intervalle pour un modèle uniforme discret ou continu, moyenne et écart type pour des séries gau</w:t>
      </w:r>
      <w:r>
        <w:t>s</w:t>
      </w:r>
      <w:r>
        <w:t>siennes …),</w:t>
      </w:r>
    </w:p>
    <w:p w:rsidR="00D04EF0" w:rsidRDefault="00D04EF0" w:rsidP="000B2286">
      <w:pPr>
        <w:pStyle w:val="Paragraphedeliste"/>
        <w:numPr>
          <w:ilvl w:val="0"/>
          <w:numId w:val="51"/>
        </w:numPr>
        <w:jc w:val="both"/>
      </w:pPr>
      <w:r>
        <w:lastRenderedPageBreak/>
        <w:t>choisir le type de graphique à obtenir (points, histogrammes, diagrammes en boîtes</w:t>
      </w:r>
      <w:r w:rsidR="00C61D0F">
        <w:t>, pour chacun des échantillons ou pour l</w:t>
      </w:r>
      <w:r w:rsidR="00AD7665" w:rsidRPr="00AD7665">
        <w:rPr>
          <w:szCs w:val="20"/>
        </w:rPr>
        <w:t>’</w:t>
      </w:r>
      <w:r w:rsidR="00C61D0F">
        <w:t>ensemble des tirages)</w:t>
      </w:r>
    </w:p>
    <w:p w:rsidR="00C61D0F" w:rsidRDefault="00C61D0F" w:rsidP="000B2286">
      <w:pPr>
        <w:pStyle w:val="Paragraphedeliste"/>
        <w:numPr>
          <w:ilvl w:val="0"/>
          <w:numId w:val="51"/>
        </w:numPr>
        <w:jc w:val="both"/>
      </w:pPr>
      <w:r>
        <w:t>ajouter éventuellement un titre, la courbe théorique, demander à ordonner les séries stati</w:t>
      </w:r>
      <w:r>
        <w:t>s</w:t>
      </w:r>
      <w:r>
        <w:t>tiques, laisser le logiciel choisir automatiquement son échelle…</w:t>
      </w:r>
    </w:p>
    <w:p w:rsidR="00C61D0F" w:rsidRDefault="00C61D0F" w:rsidP="00C61D0F">
      <w:pPr>
        <w:ind w:left="709"/>
        <w:jc w:val="both"/>
      </w:pPr>
    </w:p>
    <w:p w:rsidR="0046352D" w:rsidRDefault="00C61D0F" w:rsidP="0046352D">
      <w:pPr>
        <w:ind w:left="709"/>
        <w:jc w:val="both"/>
      </w:pPr>
      <w:r>
        <w:t>Dès lors que les différents réglages sont effectués, on peut lancer la simulation en cliquant sur le bo</w:t>
      </w:r>
      <w:r>
        <w:t>u</w:t>
      </w:r>
      <w:r>
        <w:t xml:space="preserve">ton </w:t>
      </w:r>
      <w:r w:rsidRPr="00C61D0F">
        <w:rPr>
          <w:noProof/>
          <w:position w:val="-10"/>
        </w:rPr>
        <w:drawing>
          <wp:inline distT="0" distB="0" distL="0" distR="0">
            <wp:extent cx="1400175" cy="228600"/>
            <wp:effectExtent l="19050" t="0" r="9525" b="0"/>
            <wp:docPr id="12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34" cstate="print"/>
                    <a:srcRect/>
                    <a:stretch>
                      <a:fillRect/>
                    </a:stretch>
                  </pic:blipFill>
                  <pic:spPr bwMode="auto">
                    <a:xfrm>
                      <a:off x="0" y="0"/>
                      <a:ext cx="1400175" cy="228600"/>
                    </a:xfrm>
                    <a:prstGeom prst="rect">
                      <a:avLst/>
                    </a:prstGeom>
                    <a:noFill/>
                    <a:ln w="9525">
                      <a:noFill/>
                      <a:miter lim="800000"/>
                      <a:headEnd/>
                      <a:tailEnd/>
                    </a:ln>
                  </pic:spPr>
                </pic:pic>
              </a:graphicData>
            </a:graphic>
          </wp:inline>
        </w:drawing>
      </w:r>
      <w:r>
        <w:t>. Les tirages sont quasiment instantanés si la taille et le nombre d</w:t>
      </w:r>
      <w:r w:rsidR="00AD7665" w:rsidRPr="00AD7665">
        <w:rPr>
          <w:szCs w:val="20"/>
        </w:rPr>
        <w:t>’</w:t>
      </w:r>
      <w:r>
        <w:t>échantillons demandés sont raisonnables. Par contre, pour une simulation de 1000 échantillons de taille 1000 suivant un modèle de Poisson (par exemple)</w:t>
      </w:r>
      <w:r w:rsidR="0046352D">
        <w:t>, avec une échelle automatique,</w:t>
      </w:r>
      <w:r>
        <w:t xml:space="preserve"> </w:t>
      </w:r>
      <w:r w:rsidR="0046352D">
        <w:t>mon ordin</w:t>
      </w:r>
      <w:r w:rsidR="0046352D">
        <w:t>a</w:t>
      </w:r>
      <w:r w:rsidR="0046352D">
        <w:t>teur met environ 20 secondes pour faire les tirages et les calculs et ensuite près de 50 secondes pour afficher les 1000 histogrammes successifs ! Cela peut paraître long, mais il faut bien comprendre que cela représente quand même un million de tirages et pour chacun des 1000 échantillons, il faut calc</w:t>
      </w:r>
      <w:r w:rsidR="0046352D">
        <w:t>u</w:t>
      </w:r>
      <w:r w:rsidR="0046352D">
        <w:t>ler la moyenne, l</w:t>
      </w:r>
      <w:r w:rsidR="00AD7665" w:rsidRPr="00AD7665">
        <w:rPr>
          <w:szCs w:val="20"/>
        </w:rPr>
        <w:t>’</w:t>
      </w:r>
      <w:r w:rsidR="0046352D">
        <w:t>écart type, la médiane, les quartiles et les déciles extrêmes. D</w:t>
      </w:r>
      <w:r w:rsidR="00AD7665" w:rsidRPr="00AD7665">
        <w:rPr>
          <w:szCs w:val="20"/>
        </w:rPr>
        <w:t>’</w:t>
      </w:r>
      <w:r w:rsidR="0046352D">
        <w:t>ailleurs, pour calculer la médiane, les quartiles et les déciles, l</w:t>
      </w:r>
      <w:r w:rsidR="00AD7665" w:rsidRPr="00AD7665">
        <w:rPr>
          <w:szCs w:val="20"/>
        </w:rPr>
        <w:t>’</w:t>
      </w:r>
      <w:r w:rsidR="0046352D">
        <w:t>ordinateur est obligé de ranger en ordre croissant les 1000 résultats ce qui représente un travail inimaginable à la main …</w:t>
      </w:r>
      <w:r w:rsidR="00500A5B">
        <w:t xml:space="preserve"> L</w:t>
      </w:r>
      <w:r w:rsidR="00AD7665" w:rsidRPr="00AD7665">
        <w:rPr>
          <w:szCs w:val="20"/>
        </w:rPr>
        <w:t>’</w:t>
      </w:r>
      <w:r w:rsidR="00500A5B">
        <w:t>affichage des histogrammes des échantillons paraît moins long, paradoxalement, car on voit bouger l</w:t>
      </w:r>
      <w:r w:rsidR="00AD7665" w:rsidRPr="00AD7665">
        <w:rPr>
          <w:szCs w:val="20"/>
        </w:rPr>
        <w:t>’</w:t>
      </w:r>
      <w:r w:rsidR="00500A5B">
        <w:t>histogramme au fur et à mesure qu</w:t>
      </w:r>
      <w:r w:rsidR="00AD7665" w:rsidRPr="00AD7665">
        <w:rPr>
          <w:szCs w:val="20"/>
        </w:rPr>
        <w:t>’</w:t>
      </w:r>
      <w:r w:rsidR="00500A5B">
        <w:t>on passe d</w:t>
      </w:r>
      <w:r w:rsidR="00AD7665" w:rsidRPr="00AD7665">
        <w:rPr>
          <w:szCs w:val="20"/>
        </w:rPr>
        <w:t>’</w:t>
      </w:r>
      <w:r w:rsidR="00500A5B">
        <w:t>un échantillon au suivant (plusieurs dizaines d</w:t>
      </w:r>
      <w:r w:rsidR="00AD7665" w:rsidRPr="00AD7665">
        <w:rPr>
          <w:szCs w:val="20"/>
        </w:rPr>
        <w:t>’</w:t>
      </w:r>
      <w:r w:rsidR="00500A5B">
        <w:t>échantillons par seconde quand même).</w:t>
      </w:r>
    </w:p>
    <w:p w:rsidR="00F239E8" w:rsidRDefault="00F239E8" w:rsidP="0046352D">
      <w:pPr>
        <w:ind w:left="709"/>
        <w:jc w:val="both"/>
      </w:pPr>
    </w:p>
    <w:p w:rsidR="001E7931" w:rsidRDefault="001E7931" w:rsidP="00F239E8">
      <w:pPr>
        <w:pStyle w:val="Titre2"/>
      </w:pPr>
      <w:bookmarkStart w:id="184" w:name="_Toc467586215"/>
      <w:r>
        <w:t>Principales lois statistiques</w:t>
      </w:r>
      <w:r w:rsidR="0091216F">
        <w:t xml:space="preserve"> simulées</w:t>
      </w:r>
      <w:bookmarkEnd w:id="184"/>
    </w:p>
    <w:p w:rsidR="00892101" w:rsidRPr="00892101" w:rsidRDefault="00892101" w:rsidP="00892101"/>
    <w:p w:rsidR="0054309E" w:rsidRDefault="0054309E" w:rsidP="0054309E">
      <w:pPr>
        <w:ind w:left="709"/>
      </w:pPr>
      <w:r>
        <w:t>Les tirages aléatoires peuvent se faire selon plusieurs modèles probabilistes :</w:t>
      </w:r>
    </w:p>
    <w:p w:rsidR="0054309E" w:rsidRDefault="0054309E" w:rsidP="000B2286">
      <w:pPr>
        <w:pStyle w:val="Paragraphedeliste"/>
        <w:numPr>
          <w:ilvl w:val="0"/>
          <w:numId w:val="53"/>
        </w:numPr>
        <w:jc w:val="both"/>
      </w:pPr>
      <w:r>
        <w:t xml:space="preserve">Loi uniforme discrète. </w:t>
      </w:r>
      <w:r w:rsidRPr="0054309E">
        <w:t>C</w:t>
      </w:r>
      <w:r w:rsidR="00AD7665" w:rsidRPr="00AD7665">
        <w:t>’</w:t>
      </w:r>
      <w:r w:rsidRPr="0054309E">
        <w:t>est le cas par exemple de l</w:t>
      </w:r>
      <w:r w:rsidR="00AD7665" w:rsidRPr="00AD7665">
        <w:t>’</w:t>
      </w:r>
      <w:r w:rsidRPr="0054309E">
        <w:t>expérience qui</w:t>
      </w:r>
      <w:r>
        <w:t xml:space="preserve"> consiste à lancer un dé à 6 faces où chacune des 6 faces a la même probabilité de sortie. Si on répète un grand nombre de fois cette épreuve, alors on aura une distribution statistique des résultats suivant une loi un</w:t>
      </w:r>
      <w:r>
        <w:t>i</w:t>
      </w:r>
      <w:r>
        <w:t xml:space="preserve">forme discrète : les valeurs 1, 2, 3, 4, 5 et 6 sortiront avec une fréquence proche de la valeur théorique </w:t>
      </w:r>
      <w:r w:rsidR="0013297B">
        <w:fldChar w:fldCharType="begin"/>
      </w:r>
      <w:r>
        <w:instrText xml:space="preserve"> EQ \s\do0(</w:instrText>
      </w:r>
      <w:r>
        <w:rPr>
          <w:sz w:val="14"/>
        </w:rPr>
        <w:instrText xml:space="preserve"> \F(</w:instrText>
      </w:r>
      <w:r w:rsidRPr="0054309E">
        <w:instrText>1</w:instrText>
      </w:r>
      <w:r>
        <w:instrText>;</w:instrText>
      </w:r>
      <w:r w:rsidRPr="0054309E">
        <w:instrText>6</w:instrText>
      </w:r>
      <w:r>
        <w:instrText>)</w:instrText>
      </w:r>
      <w:r>
        <w:rPr>
          <w:sz w:val="14"/>
        </w:rPr>
        <w:instrText xml:space="preserve"> )</w:instrText>
      </w:r>
      <w:r w:rsidR="0013297B">
        <w:fldChar w:fldCharType="end"/>
      </w:r>
      <w:r>
        <w:t>.</w:t>
      </w:r>
    </w:p>
    <w:p w:rsidR="0054309E" w:rsidRDefault="0054309E" w:rsidP="000B2286">
      <w:pPr>
        <w:pStyle w:val="Paragraphedeliste"/>
        <w:numPr>
          <w:ilvl w:val="0"/>
          <w:numId w:val="53"/>
        </w:numPr>
        <w:jc w:val="both"/>
      </w:pPr>
      <w:r>
        <w:t>Loi uniforme continue. On dit qu</w:t>
      </w:r>
      <w:r w:rsidR="00AD7665" w:rsidRPr="00AD7665">
        <w:rPr>
          <w:szCs w:val="20"/>
        </w:rPr>
        <w:t>’</w:t>
      </w:r>
      <w:r>
        <w:t>une variable aléatoire suit une loi uniforme continu</w:t>
      </w:r>
      <w:r w:rsidR="00E4522D">
        <w:t>e</w:t>
      </w:r>
      <w:r>
        <w:t xml:space="preserve"> sur un intervalle </w:t>
      </w:r>
      <w:r w:rsidR="0013297B" w:rsidRPr="0054309E">
        <w:fldChar w:fldCharType="begin"/>
      </w:r>
      <w:r w:rsidRPr="0054309E">
        <w:instrText xml:space="preserve"> EQ \l(</w:instrText>
      </w:r>
      <w:r w:rsidRPr="0054309E">
        <w:rPr>
          <w:spacing w:val="20"/>
        </w:rPr>
        <w:instrText>[</w:instrText>
      </w:r>
      <w:r w:rsidRPr="0054309E">
        <w:rPr>
          <w:i/>
          <w:spacing w:val="20"/>
        </w:rPr>
        <w:instrText>a</w:instrText>
      </w:r>
      <w:r w:rsidRPr="0054309E">
        <w:rPr>
          <w:rFonts w:ascii="Cmath" w:hAnsi="Cmath"/>
          <w:spacing w:val="20"/>
        </w:rPr>
        <w:instrText>;</w:instrText>
      </w:r>
      <w:r w:rsidRPr="0054309E">
        <w:rPr>
          <w:i/>
          <w:spacing w:val="20"/>
        </w:rPr>
        <w:instrText>b</w:instrText>
      </w:r>
      <w:r w:rsidRPr="0054309E">
        <w:instrText>]</w:instrText>
      </w:r>
      <w:r>
        <w:instrText>)</w:instrText>
      </w:r>
      <w:r w:rsidR="0013297B" w:rsidRPr="0054309E">
        <w:fldChar w:fldCharType="end"/>
      </w:r>
      <w:r>
        <w:t xml:space="preserve"> lorsque la </w:t>
      </w:r>
      <w:r>
        <w:rPr>
          <w:i/>
        </w:rPr>
        <w:t>densité de probabilité</w:t>
      </w:r>
      <w:r>
        <w:t xml:space="preserve"> est constante sur l</w:t>
      </w:r>
      <w:r w:rsidR="00AD7665" w:rsidRPr="00AD7665">
        <w:rPr>
          <w:szCs w:val="20"/>
        </w:rPr>
        <w:t>’</w:t>
      </w:r>
      <w:r>
        <w:t xml:space="preserve">intervalle. Par exemple, la fonction </w:t>
      </w:r>
      <w:r>
        <w:rPr>
          <w:i/>
        </w:rPr>
        <w:t xml:space="preserve">Ran </w:t>
      </w:r>
      <w:r>
        <w:t xml:space="preserve">ou </w:t>
      </w:r>
      <w:r>
        <w:rPr>
          <w:i/>
        </w:rPr>
        <w:t>Ran#</w:t>
      </w:r>
      <w:r>
        <w:t xml:space="preserve"> des calculatrices délivre un nombre aléatoire dans l</w:t>
      </w:r>
      <w:r w:rsidR="00AD7665" w:rsidRPr="00AD7665">
        <w:rPr>
          <w:szCs w:val="20"/>
        </w:rPr>
        <w:t>’</w:t>
      </w:r>
      <w:r>
        <w:t xml:space="preserve">intervalle </w:t>
      </w:r>
      <w:r w:rsidR="0013297B" w:rsidRPr="0054309E">
        <w:fldChar w:fldCharType="begin"/>
      </w:r>
      <w:r w:rsidRPr="0054309E">
        <w:instrText xml:space="preserve"> EQ \l(]0</w:instrText>
      </w:r>
      <w:r w:rsidRPr="0054309E">
        <w:rPr>
          <w:rFonts w:ascii="Cmath" w:hAnsi="Cmath"/>
        </w:rPr>
        <w:instrText>;</w:instrText>
      </w:r>
      <w:r w:rsidRPr="0054309E">
        <w:instrText>1[</w:instrText>
      </w:r>
      <w:r>
        <w:instrText>)</w:instrText>
      </w:r>
      <w:r w:rsidR="0013297B" w:rsidRPr="0054309E">
        <w:fldChar w:fldCharType="end"/>
      </w:r>
      <w:r>
        <w:t xml:space="preserve"> suivant une loi uniforme. La principale différence avec la loi précédente tient au fait que les valeurs obtenues peuvent être quelconques et pas seulement entières.</w:t>
      </w:r>
    </w:p>
    <w:p w:rsidR="0054309E" w:rsidRDefault="0054309E" w:rsidP="000B2286">
      <w:pPr>
        <w:pStyle w:val="Paragraphedeliste"/>
        <w:numPr>
          <w:ilvl w:val="0"/>
          <w:numId w:val="53"/>
        </w:numPr>
        <w:jc w:val="both"/>
      </w:pPr>
      <w:r>
        <w:t>Loi de Bernoulli. C</w:t>
      </w:r>
      <w:r w:rsidR="00AD7665" w:rsidRPr="00AD7665">
        <w:rPr>
          <w:szCs w:val="20"/>
        </w:rPr>
        <w:t>’</w:t>
      </w:r>
      <w:r>
        <w:t>est une épreuve comportant 2 issues possibles (succès ou échec). Typ</w:t>
      </w:r>
      <w:r>
        <w:t>i</w:t>
      </w:r>
      <w:r>
        <w:t>quement, lorsqu</w:t>
      </w:r>
      <w:r w:rsidR="00AD7665" w:rsidRPr="00AD7665">
        <w:rPr>
          <w:szCs w:val="20"/>
        </w:rPr>
        <w:t>’</w:t>
      </w:r>
      <w:r>
        <w:t>on joue à pile ou face, on</w:t>
      </w:r>
      <w:r w:rsidR="00E4522D">
        <w:t xml:space="preserve"> est dans cette situation. Si la pièce est équilibrée, alors il y aura, statistiquement, à peu près autant de "pile" que de "face". Les 2 issues n</w:t>
      </w:r>
      <w:r w:rsidR="00AD7665" w:rsidRPr="00AD7665">
        <w:rPr>
          <w:szCs w:val="20"/>
        </w:rPr>
        <w:t>’</w:t>
      </w:r>
      <w:r w:rsidR="00E4522D">
        <w:t>ont pas toujours la même probabilité. Le logiciel Sine qua non utilise les valeurs 0 (échec) et 1 (succès).</w:t>
      </w:r>
    </w:p>
    <w:p w:rsidR="00E4522D" w:rsidRDefault="00E4522D" w:rsidP="000B2286">
      <w:pPr>
        <w:pStyle w:val="Paragraphedeliste"/>
        <w:numPr>
          <w:ilvl w:val="0"/>
          <w:numId w:val="53"/>
        </w:numPr>
        <w:jc w:val="both"/>
      </w:pPr>
      <w:r>
        <w:t xml:space="preserve">Loi binomiale. </w:t>
      </w:r>
      <w:r w:rsidR="00040401">
        <w:t>Par exemple on tire successivement 10 cartes dans un jeu de 32</w:t>
      </w:r>
      <w:r w:rsidR="002800D2">
        <w:t xml:space="preserve"> et on veut s</w:t>
      </w:r>
      <w:r w:rsidR="002800D2">
        <w:t>a</w:t>
      </w:r>
      <w:r w:rsidR="002800D2">
        <w:t>voir combien de fois on aura un cœur</w:t>
      </w:r>
      <w:r w:rsidR="00040401">
        <w:t>. Pour chaque carte tirée, on note sa couleur et on la r</w:t>
      </w:r>
      <w:r w:rsidR="00040401">
        <w:t>e</w:t>
      </w:r>
      <w:r w:rsidR="00040401">
        <w:t>met dans le paquet avant de faire le tirage suivant.</w:t>
      </w:r>
      <w:r w:rsidR="002800D2">
        <w:t xml:space="preserve"> La variable qui compte le nombre de cœurs obtenus à la fin des 10 tirages suit la loi binomiale </w:t>
      </w:r>
      <w:r w:rsidR="002800D2" w:rsidRPr="002800D2">
        <w:rPr>
          <w:rFonts w:ascii="Cmath Script" w:hAnsi="Cmath Script"/>
        </w:rPr>
        <w:t>B</w:t>
      </w:r>
      <w:r w:rsidR="0013297B" w:rsidRPr="002800D2">
        <w:rPr>
          <w:rFonts w:ascii="Cmath Script" w:hAnsi="Cmath Script"/>
        </w:rPr>
        <w:fldChar w:fldCharType="begin"/>
      </w:r>
      <w:r w:rsidR="002800D2" w:rsidRPr="002800D2">
        <w:rPr>
          <w:rFonts w:ascii="Cmath Script" w:hAnsi="Cmath Script"/>
        </w:rPr>
        <w:instrText xml:space="preserve"> EQ \l(</w:instrText>
      </w:r>
      <w:r w:rsidR="002800D2" w:rsidRPr="002800D2">
        <w:instrText>(10</w:instrText>
      </w:r>
      <w:r w:rsidR="002800D2" w:rsidRPr="002800D2">
        <w:rPr>
          <w:rFonts w:ascii="Cmath" w:hAnsi="Cmath"/>
        </w:rPr>
        <w:instrText>;</w:instrText>
      </w:r>
      <w:r w:rsidR="002800D2" w:rsidRPr="002800D2">
        <w:instrText>0,25)</w:instrText>
      </w:r>
      <w:r w:rsidR="002800D2">
        <w:instrText>)</w:instrText>
      </w:r>
      <w:r w:rsidR="0013297B" w:rsidRPr="002800D2">
        <w:rPr>
          <w:rFonts w:ascii="Cmath Script" w:hAnsi="Cmath Script"/>
        </w:rPr>
        <w:fldChar w:fldCharType="end"/>
      </w:r>
      <w:r w:rsidR="002800D2">
        <w:t>, car pour chaque carte tirée, la probabilité d</w:t>
      </w:r>
      <w:r w:rsidR="00AD7665" w:rsidRPr="00AD7665">
        <w:rPr>
          <w:szCs w:val="20"/>
        </w:rPr>
        <w:t>’</w:t>
      </w:r>
      <w:r w:rsidR="002800D2">
        <w:t>un succès est de 1 chance sur 4 (0,25). Le nombre de cœurs tirés varie de 0 à 10. Donc si on demande de faire une simulation donnant 50 échantillons de taille 100 suivant la loi binomiale, l</w:t>
      </w:r>
      <w:r w:rsidR="00AD7665" w:rsidRPr="00AD7665">
        <w:rPr>
          <w:szCs w:val="20"/>
        </w:rPr>
        <w:t>’</w:t>
      </w:r>
      <w:r w:rsidR="002800D2">
        <w:t>ordinateur va faire 5000 fois l</w:t>
      </w:r>
      <w:r w:rsidR="00AD7665" w:rsidRPr="00AD7665">
        <w:rPr>
          <w:szCs w:val="20"/>
        </w:rPr>
        <w:t>’</w:t>
      </w:r>
      <w:r w:rsidR="002800D2">
        <w:t>expérience conduisant à un résultat compris entre 0 et 10.</w:t>
      </w:r>
    </w:p>
    <w:p w:rsidR="002800D2" w:rsidRDefault="00CF51E9" w:rsidP="000B2286">
      <w:pPr>
        <w:pStyle w:val="Paragraphedeliste"/>
        <w:numPr>
          <w:ilvl w:val="0"/>
          <w:numId w:val="53"/>
        </w:numPr>
        <w:jc w:val="both"/>
      </w:pPr>
      <w:r>
        <w:t>Loi géométrique. Elle donne le nombre de répétitions nécessaires d</w:t>
      </w:r>
      <w:r w:rsidR="00AD7665" w:rsidRPr="00AD7665">
        <w:rPr>
          <w:szCs w:val="20"/>
        </w:rPr>
        <w:t>’</w:t>
      </w:r>
      <w:r>
        <w:t>une épreuve de Bernoulli pour obtenir le premier succès. Pour reprendre l</w:t>
      </w:r>
      <w:r w:rsidR="00AD7665" w:rsidRPr="00AD7665">
        <w:rPr>
          <w:szCs w:val="20"/>
        </w:rPr>
        <w:t>’</w:t>
      </w:r>
      <w:r>
        <w:t>exemple précédent (la carte tirée est un cœur ou non), le nombre de tirages minimum est 1 (on peut tirer u</w:t>
      </w:r>
      <w:r w:rsidR="00CE3173">
        <w:t>n cœur d</w:t>
      </w:r>
      <w:r>
        <w:t>ès la première carte) mais, en théorie, il n</w:t>
      </w:r>
      <w:r w:rsidR="00AD7665" w:rsidRPr="00AD7665">
        <w:rPr>
          <w:szCs w:val="20"/>
        </w:rPr>
        <w:t>’</w:t>
      </w:r>
      <w:r>
        <w:t>y a pas de valeur maximale : si on n</w:t>
      </w:r>
      <w:r w:rsidR="00AD7665" w:rsidRPr="00AD7665">
        <w:rPr>
          <w:szCs w:val="20"/>
        </w:rPr>
        <w:t>’</w:t>
      </w:r>
      <w:r>
        <w:t>a vraiment pas de chance, il faudra peut-être tirer 50 fois une carte avant d</w:t>
      </w:r>
      <w:r w:rsidR="00AD7665" w:rsidRPr="00AD7665">
        <w:rPr>
          <w:szCs w:val="20"/>
        </w:rPr>
        <w:t>’</w:t>
      </w:r>
      <w:r>
        <w:t>obtenir un cœur !</w:t>
      </w:r>
    </w:p>
    <w:p w:rsidR="00CF51E9" w:rsidRDefault="00CF51E9" w:rsidP="000B2286">
      <w:pPr>
        <w:pStyle w:val="Paragraphedeliste"/>
        <w:numPr>
          <w:ilvl w:val="0"/>
          <w:numId w:val="53"/>
        </w:numPr>
        <w:jc w:val="both"/>
      </w:pPr>
      <w:r>
        <w:t xml:space="preserve">Loi de Poisson. Une variable aléatoire </w:t>
      </w:r>
      <w:r w:rsidRPr="00C63172">
        <w:rPr>
          <w:i/>
        </w:rPr>
        <w:t>X</w:t>
      </w:r>
      <w:r>
        <w:t xml:space="preserve"> suit une loi de Poisson de paramètre </w:t>
      </w:r>
      <w:r w:rsidRPr="00C63172">
        <w:rPr>
          <w:rFonts w:ascii="Cmath" w:hAnsi="Cmath"/>
          <w:i/>
        </w:rPr>
        <w:t>λ</w:t>
      </w:r>
      <w:r>
        <w:t xml:space="preserve"> lorsque l</w:t>
      </w:r>
      <w:r w:rsidR="00AD7665" w:rsidRPr="00AD7665">
        <w:t>’</w:t>
      </w:r>
      <w:r w:rsidR="005723E2">
        <w:t>on a </w:t>
      </w:r>
      <w:r>
        <w:t xml:space="preserve">: </w:t>
      </w:r>
      <w:r w:rsidRPr="00C63172">
        <w:rPr>
          <w:i/>
          <w:spacing w:val="20"/>
        </w:rPr>
        <w:t>p</w:t>
      </w:r>
      <w:r w:rsidRPr="00C63172">
        <w:rPr>
          <w:spacing w:val="20"/>
        </w:rPr>
        <w:t>(</w:t>
      </w:r>
      <w:r w:rsidRPr="00C63172">
        <w:rPr>
          <w:i/>
          <w:spacing w:val="20"/>
        </w:rPr>
        <w:t>X</w:t>
      </w:r>
      <w:r w:rsidRPr="00C63172">
        <w:rPr>
          <w:rFonts w:ascii="Cmath" w:hAnsi="Cmath"/>
          <w:spacing w:val="20"/>
        </w:rPr>
        <w:t>=</w:t>
      </w:r>
      <w:r w:rsidRPr="00C63172">
        <w:rPr>
          <w:i/>
          <w:spacing w:val="20"/>
        </w:rPr>
        <w:t>k</w:t>
      </w:r>
      <w:r w:rsidRPr="00C63172">
        <w:t>)</w:t>
      </w:r>
      <w:r w:rsidRPr="00C63172">
        <w:rPr>
          <w:rFonts w:ascii="Cmath" w:hAnsi="Cmath"/>
        </w:rPr>
        <w:t>=</w:t>
      </w:r>
      <w:r w:rsidR="0013297B" w:rsidRPr="00C63172">
        <w:rPr>
          <w:rFonts w:ascii="Cmath" w:hAnsi="Cmath"/>
          <w:spacing w:val="10"/>
        </w:rPr>
        <w:fldChar w:fldCharType="begin"/>
      </w:r>
      <w:r w:rsidR="00C63172" w:rsidRPr="00C63172">
        <w:rPr>
          <w:rFonts w:ascii="Cmath" w:hAnsi="Cmath"/>
          <w:spacing w:val="10"/>
        </w:rPr>
        <w:instrText xml:space="preserve"> EQ  </w:instrText>
      </w:r>
      <w:r w:rsidR="0013297B" w:rsidRPr="00C63172">
        <w:fldChar w:fldCharType="begin"/>
      </w:r>
      <w:r w:rsidR="00C63172" w:rsidRPr="00C63172">
        <w:instrText xml:space="preserve"> EQ \l(e</w:instrText>
      </w:r>
      <w:r w:rsidR="00C63172">
        <w:instrText>)</w:instrText>
      </w:r>
      <w:r w:rsidR="0013297B" w:rsidRPr="00C63172">
        <w:fldChar w:fldCharType="end"/>
      </w:r>
      <w:r w:rsidR="00C63172">
        <w:instrText>\s\up 6(</w:instrText>
      </w:r>
      <w:r w:rsidR="00C63172" w:rsidRPr="00C63172">
        <w:rPr>
          <w:rFonts w:ascii="Cmath" w:hAnsi="Cmath"/>
          <w:spacing w:val="10"/>
          <w:sz w:val="14"/>
          <w:szCs w:val="20"/>
        </w:rPr>
        <w:instrText>‐</w:instrText>
      </w:r>
      <w:r w:rsidR="00C63172" w:rsidRPr="00C63172">
        <w:rPr>
          <w:rFonts w:ascii="Cmath" w:hAnsi="Cmath"/>
          <w:i/>
          <w:spacing w:val="10"/>
          <w:sz w:val="14"/>
        </w:rPr>
        <w:instrText>λ</w:instrText>
      </w:r>
      <w:r w:rsidR="00C63172">
        <w:rPr>
          <w:rFonts w:ascii="Cmath" w:hAnsi="Cmath"/>
          <w:i/>
          <w:spacing w:val="10"/>
          <w:sz w:val="14"/>
        </w:rPr>
        <w:instrText>)</w:instrText>
      </w:r>
      <w:r w:rsidR="0013297B" w:rsidRPr="00C63172">
        <w:rPr>
          <w:rFonts w:ascii="Cmath" w:hAnsi="Cmath"/>
          <w:spacing w:val="10"/>
        </w:rPr>
        <w:fldChar w:fldCharType="end"/>
      </w:r>
      <w:r w:rsidRPr="00C63172">
        <w:rPr>
          <w:rFonts w:ascii="Cmath" w:hAnsi="Cmath"/>
        </w:rPr>
        <w:t>×</w:t>
      </w:r>
      <w:r w:rsidR="0013297B">
        <w:rPr>
          <w:rFonts w:ascii="Cmath" w:hAnsi="Cmath"/>
        </w:rPr>
        <w:fldChar w:fldCharType="begin"/>
      </w:r>
      <w:r w:rsidR="00C63172">
        <w:rPr>
          <w:rFonts w:ascii="Cmath" w:hAnsi="Cmath"/>
        </w:rPr>
        <w:instrText xml:space="preserve"> EQ \s\do0(</w:instrText>
      </w:r>
      <w:r w:rsidR="00C63172">
        <w:rPr>
          <w:rFonts w:ascii="Cmath" w:hAnsi="Cmath"/>
          <w:sz w:val="14"/>
        </w:rPr>
        <w:instrText xml:space="preserve"> \F(</w:instrText>
      </w:r>
      <w:r w:rsidR="0013297B" w:rsidRPr="00C63172">
        <w:rPr>
          <w:rFonts w:ascii="Cmath" w:hAnsi="Cmath"/>
          <w:spacing w:val="10"/>
        </w:rPr>
        <w:fldChar w:fldCharType="begin"/>
      </w:r>
      <w:r w:rsidR="00C63172" w:rsidRPr="00C63172">
        <w:rPr>
          <w:rFonts w:ascii="Cmath" w:hAnsi="Cmath"/>
          <w:spacing w:val="10"/>
        </w:rPr>
        <w:instrText xml:space="preserve"> EQ  </w:instrText>
      </w:r>
      <w:r w:rsidR="00C63172" w:rsidRPr="00C63172">
        <w:rPr>
          <w:rFonts w:ascii="Cmath" w:hAnsi="Cmath"/>
          <w:i/>
          <w:spacing w:val="20"/>
        </w:rPr>
        <w:instrText>λ</w:instrText>
      </w:r>
      <w:r w:rsidR="00C63172">
        <w:rPr>
          <w:rFonts w:ascii="Cmath" w:hAnsi="Cmath"/>
          <w:i/>
          <w:spacing w:val="20"/>
        </w:rPr>
        <w:instrText>\s\up 4(</w:instrText>
      </w:r>
      <w:r w:rsidR="00C63172" w:rsidRPr="00C63172">
        <w:rPr>
          <w:rFonts w:ascii="Cmath" w:hAnsi="Cmath"/>
          <w:i/>
          <w:spacing w:val="10"/>
          <w:sz w:val="14"/>
        </w:rPr>
        <w:instrText>k</w:instrText>
      </w:r>
      <w:r w:rsidR="00C63172">
        <w:rPr>
          <w:rFonts w:ascii="Cmath" w:hAnsi="Cmath"/>
          <w:i/>
          <w:spacing w:val="10"/>
          <w:sz w:val="14"/>
        </w:rPr>
        <w:instrText>)</w:instrText>
      </w:r>
      <w:r w:rsidR="0013297B" w:rsidRPr="00C63172">
        <w:rPr>
          <w:rFonts w:ascii="Cmath" w:hAnsi="Cmath"/>
          <w:spacing w:val="10"/>
        </w:rPr>
        <w:fldChar w:fldCharType="end"/>
      </w:r>
      <w:r w:rsidR="00C63172">
        <w:rPr>
          <w:rFonts w:ascii="Cmath" w:hAnsi="Cmath"/>
          <w:spacing w:val="10"/>
        </w:rPr>
        <w:instrText>;</w:instrText>
      </w:r>
      <w:r w:rsidR="00C63172" w:rsidRPr="00C63172">
        <w:rPr>
          <w:rFonts w:ascii="Cmath" w:hAnsi="Cmath"/>
          <w:i/>
          <w:spacing w:val="20"/>
        </w:rPr>
        <w:instrText>k</w:instrText>
      </w:r>
      <w:r w:rsidR="00C63172" w:rsidRPr="00C63172">
        <w:rPr>
          <w:rFonts w:ascii="Cmath" w:hAnsi="Cmath"/>
        </w:rPr>
        <w:instrText>!</w:instrText>
      </w:r>
      <w:r w:rsidR="00C63172">
        <w:rPr>
          <w:rFonts w:ascii="Cmath" w:hAnsi="Cmath"/>
        </w:rPr>
        <w:instrText>)</w:instrText>
      </w:r>
      <w:r w:rsidR="00C63172">
        <w:rPr>
          <w:rFonts w:ascii="Cmath" w:hAnsi="Cmath"/>
          <w:sz w:val="14"/>
        </w:rPr>
        <w:instrText xml:space="preserve"> )</w:instrText>
      </w:r>
      <w:r w:rsidR="0013297B">
        <w:rPr>
          <w:rFonts w:ascii="Cmath" w:hAnsi="Cmath"/>
        </w:rPr>
        <w:fldChar w:fldCharType="end"/>
      </w:r>
      <w:r w:rsidR="00C63172">
        <w:t xml:space="preserve">. Le nombre </w:t>
      </w:r>
      <w:r w:rsidR="00C63172" w:rsidRPr="00C63172">
        <w:rPr>
          <w:i/>
        </w:rPr>
        <w:t>k</w:t>
      </w:r>
      <w:r w:rsidR="00C63172">
        <w:t xml:space="preserve"> peut aller de 0 à l</w:t>
      </w:r>
      <w:r w:rsidR="00AD7665" w:rsidRPr="00AD7665">
        <w:rPr>
          <w:szCs w:val="20"/>
        </w:rPr>
        <w:t>’</w:t>
      </w:r>
      <w:r w:rsidR="00C63172">
        <w:t xml:space="preserve">infini, mais concrètement, comme </w:t>
      </w:r>
      <w:r w:rsidR="00C63172">
        <w:lastRenderedPageBreak/>
        <w:t xml:space="preserve">pour une loi géométrique, les valeurs de </w:t>
      </w:r>
      <w:r w:rsidR="00C63172" w:rsidRPr="00C63172">
        <w:rPr>
          <w:i/>
        </w:rPr>
        <w:t>k</w:t>
      </w:r>
      <w:r w:rsidR="00C63172">
        <w:t xml:space="preserve"> deviennent vite absentes dès que </w:t>
      </w:r>
      <w:r w:rsidR="00C63172" w:rsidRPr="00C63172">
        <w:rPr>
          <w:i/>
        </w:rPr>
        <w:t>k</w:t>
      </w:r>
      <w:r w:rsidR="00C63172">
        <w:t xml:space="preserve"> dépasse un ce</w:t>
      </w:r>
      <w:r w:rsidR="00C63172">
        <w:t>r</w:t>
      </w:r>
      <w:r w:rsidR="00C63172">
        <w:t xml:space="preserve">tain seuil. Le paramètre </w:t>
      </w:r>
      <w:r w:rsidR="00C63172" w:rsidRPr="00C63172">
        <w:rPr>
          <w:rFonts w:ascii="Cmath" w:hAnsi="Cmath"/>
          <w:i/>
        </w:rPr>
        <w:t>λ</w:t>
      </w:r>
      <w:r w:rsidR="00C63172">
        <w:t xml:space="preserve"> est un nombre réel strictement positif. Il correspond à l</w:t>
      </w:r>
      <w:r w:rsidR="00AD7665" w:rsidRPr="00AD7665">
        <w:rPr>
          <w:szCs w:val="20"/>
        </w:rPr>
        <w:t>’</w:t>
      </w:r>
      <w:r w:rsidR="00C63172">
        <w:t>espérance de la loi de Poisson.</w:t>
      </w:r>
    </w:p>
    <w:p w:rsidR="00C63172" w:rsidRDefault="00C63172" w:rsidP="000B2286">
      <w:pPr>
        <w:pStyle w:val="Paragraphedeliste"/>
        <w:numPr>
          <w:ilvl w:val="0"/>
          <w:numId w:val="53"/>
        </w:numPr>
        <w:jc w:val="both"/>
      </w:pPr>
      <w:r>
        <w:t>Loi normale (ou loi de Laplace-Gauss).</w:t>
      </w:r>
      <w:r w:rsidR="00C11375">
        <w:t xml:space="preserve"> C</w:t>
      </w:r>
      <w:r w:rsidR="00AD7665" w:rsidRPr="00AD7665">
        <w:rPr>
          <w:szCs w:val="20"/>
        </w:rPr>
        <w:t>’</w:t>
      </w:r>
      <w:r w:rsidR="00C11375">
        <w:t>est certainement la loi la plus utilisée pour modél</w:t>
      </w:r>
      <w:r w:rsidR="00C11375">
        <w:t>i</w:t>
      </w:r>
      <w:r w:rsidR="00C11375">
        <w:t>ser des séries statistiques. En particulier elle permet d</w:t>
      </w:r>
      <w:r w:rsidR="00AD7665" w:rsidRPr="00AD7665">
        <w:rPr>
          <w:szCs w:val="20"/>
        </w:rPr>
        <w:t>’</w:t>
      </w:r>
      <w:r w:rsidR="00C11375">
        <w:t>approcher la loi binomiale lorsque le nombre de répétitions devient très grand. Une distribution normale se traduit par une courbe caractéristique en forme de cloche. Cette courbe présente une symétrie par rapport à une v</w:t>
      </w:r>
      <w:r w:rsidR="00C11375">
        <w:t>a</w:t>
      </w:r>
      <w:r w:rsidR="00C11375">
        <w:t xml:space="preserve">leur centrale qui est la moyenne </w:t>
      </w:r>
      <w:r w:rsidR="00C11375">
        <w:rPr>
          <w:rFonts w:ascii="Cmath" w:hAnsi="Cmath"/>
        </w:rPr>
        <w:t>μ</w:t>
      </w:r>
      <w:r w:rsidR="00C11375">
        <w:t>. L</w:t>
      </w:r>
      <w:r w:rsidR="00AD7665" w:rsidRPr="00AD7665">
        <w:rPr>
          <w:szCs w:val="20"/>
        </w:rPr>
        <w:t>’</w:t>
      </w:r>
      <w:r w:rsidR="00C11375">
        <w:t>écart type quand à lui, permet d</w:t>
      </w:r>
      <w:r w:rsidR="00AD7665" w:rsidRPr="00AD7665">
        <w:rPr>
          <w:szCs w:val="20"/>
        </w:rPr>
        <w:t>’</w:t>
      </w:r>
      <w:r w:rsidR="00C11375">
        <w:t>obtenir une courbe plus ou moins "aplatie" :</w:t>
      </w:r>
    </w:p>
    <w:p w:rsidR="00C11375" w:rsidRPr="0054309E" w:rsidRDefault="00C11375" w:rsidP="00C11375">
      <w:pPr>
        <w:ind w:left="1069"/>
        <w:jc w:val="center"/>
      </w:pPr>
      <w:r>
        <w:rPr>
          <w:noProof/>
        </w:rPr>
        <w:drawing>
          <wp:inline distT="0" distB="0" distL="0" distR="0">
            <wp:extent cx="4362450" cy="1295400"/>
            <wp:effectExtent l="19050" t="0" r="0" b="0"/>
            <wp:docPr id="137" name="Image 60" descr="Index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ndex 3"/>
                    <pic:cNvPicPr>
                      <a:picLocks noChangeAspect="1" noChangeArrowheads="1"/>
                    </pic:cNvPicPr>
                  </pic:nvPicPr>
                  <pic:blipFill>
                    <a:blip r:embed="rId235" cstate="print"/>
                    <a:srcRect/>
                    <a:stretch>
                      <a:fillRect/>
                    </a:stretch>
                  </pic:blipFill>
                  <pic:spPr bwMode="auto">
                    <a:xfrm>
                      <a:off x="0" y="0"/>
                      <a:ext cx="4362450" cy="1295400"/>
                    </a:xfrm>
                    <a:prstGeom prst="rect">
                      <a:avLst/>
                    </a:prstGeom>
                    <a:noFill/>
                    <a:ln w="9525">
                      <a:noFill/>
                      <a:miter lim="800000"/>
                      <a:headEnd/>
                      <a:tailEnd/>
                    </a:ln>
                  </pic:spPr>
                </pic:pic>
              </a:graphicData>
            </a:graphic>
          </wp:inline>
        </w:drawing>
      </w:r>
    </w:p>
    <w:p w:rsidR="00C11375" w:rsidRDefault="00C11375" w:rsidP="00F239E8">
      <w:pPr>
        <w:pStyle w:val="Titre2"/>
      </w:pPr>
    </w:p>
    <w:p w:rsidR="00F239E8" w:rsidRDefault="00F239E8" w:rsidP="00F239E8">
      <w:pPr>
        <w:pStyle w:val="Titre2"/>
      </w:pPr>
      <w:bookmarkStart w:id="185" w:name="_Toc467586216"/>
      <w:r>
        <w:t>Séries uniformes discrètes</w:t>
      </w:r>
      <w:bookmarkEnd w:id="185"/>
    </w:p>
    <w:p w:rsidR="00892101" w:rsidRPr="00892101" w:rsidRDefault="00892101" w:rsidP="00892101"/>
    <w:p w:rsidR="00F239E8" w:rsidRDefault="00A72017" w:rsidP="00EF2FA1">
      <w:pPr>
        <w:ind w:left="709"/>
        <w:jc w:val="both"/>
      </w:pPr>
      <w:r>
        <w:rPr>
          <w:b/>
          <w:i/>
        </w:rPr>
        <w:t>Exemple</w:t>
      </w:r>
      <w:r>
        <w:t xml:space="preserve"> : on lance au hasard un dé à 6 faces. S</w:t>
      </w:r>
      <w:r w:rsidR="00AD7665" w:rsidRPr="00AD7665">
        <w:rPr>
          <w:szCs w:val="20"/>
        </w:rPr>
        <w:t>’</w:t>
      </w:r>
      <w:r>
        <w:t>il y a équiprobabilité de sortie de chacune des 6 faces, alors on peut simuler</w:t>
      </w:r>
      <w:r w:rsidR="00657926">
        <w:t>, par exemple, 5 séries de</w:t>
      </w:r>
      <w:r>
        <w:t xml:space="preserve"> 50 lancers de dé en utilisant la loi uniforme di</w:t>
      </w:r>
      <w:r>
        <w:t>s</w:t>
      </w:r>
      <w:r>
        <w:t>crète sur l</w:t>
      </w:r>
      <w:r w:rsidR="00AD7665" w:rsidRPr="00AD7665">
        <w:rPr>
          <w:szCs w:val="20"/>
        </w:rPr>
        <w:t>’</w:t>
      </w:r>
      <w:r>
        <w:t xml:space="preserve">intervalle </w:t>
      </w:r>
      <w:r w:rsidR="0013297B" w:rsidRPr="00657926">
        <w:fldChar w:fldCharType="begin"/>
      </w:r>
      <w:r w:rsidR="00657926" w:rsidRPr="00657926">
        <w:instrText xml:space="preserve"> EQ \l([1</w:instrText>
      </w:r>
      <w:r w:rsidR="00657926" w:rsidRPr="00657926">
        <w:rPr>
          <w:rFonts w:ascii="Cmath" w:hAnsi="Cmath"/>
        </w:rPr>
        <w:instrText>;</w:instrText>
      </w:r>
      <w:r w:rsidR="00657926" w:rsidRPr="00657926">
        <w:instrText>6]</w:instrText>
      </w:r>
      <w:r w:rsidR="00657926">
        <w:instrText>)</w:instrText>
      </w:r>
      <w:r w:rsidR="0013297B" w:rsidRPr="00657926">
        <w:fldChar w:fldCharType="end"/>
      </w:r>
      <w:r w:rsidR="00657926">
        <w:t xml:space="preserve"> :</w:t>
      </w:r>
    </w:p>
    <w:p w:rsidR="00657926" w:rsidRDefault="008871DB" w:rsidP="008871DB">
      <w:pPr>
        <w:jc w:val="center"/>
      </w:pPr>
      <w:r>
        <w:rPr>
          <w:noProof/>
        </w:rPr>
        <w:drawing>
          <wp:inline distT="0" distB="0" distL="0" distR="0">
            <wp:extent cx="5789867" cy="4092512"/>
            <wp:effectExtent l="19050" t="0" r="1333" b="0"/>
            <wp:docPr id="374"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36" cstate="print"/>
                    <a:srcRect/>
                    <a:stretch>
                      <a:fillRect/>
                    </a:stretch>
                  </pic:blipFill>
                  <pic:spPr bwMode="auto">
                    <a:xfrm>
                      <a:off x="0" y="0"/>
                      <a:ext cx="5789867" cy="4092512"/>
                    </a:xfrm>
                    <a:prstGeom prst="rect">
                      <a:avLst/>
                    </a:prstGeom>
                    <a:noFill/>
                    <a:ln w="9525">
                      <a:noFill/>
                      <a:miter lim="800000"/>
                      <a:headEnd/>
                      <a:tailEnd/>
                    </a:ln>
                  </pic:spPr>
                </pic:pic>
              </a:graphicData>
            </a:graphic>
          </wp:inline>
        </w:drawing>
      </w:r>
    </w:p>
    <w:p w:rsidR="00657926" w:rsidRDefault="00657926" w:rsidP="00EF2FA1">
      <w:pPr>
        <w:ind w:left="709"/>
        <w:jc w:val="both"/>
      </w:pPr>
      <w:r>
        <w:t>On peut voir ci-dessus les différents réglages :</w:t>
      </w:r>
    </w:p>
    <w:p w:rsidR="00657926" w:rsidRDefault="00657926" w:rsidP="000B2286">
      <w:pPr>
        <w:pStyle w:val="Paragraphedeliste"/>
        <w:numPr>
          <w:ilvl w:val="0"/>
          <w:numId w:val="52"/>
        </w:numPr>
        <w:jc w:val="both"/>
      </w:pPr>
      <w:r>
        <w:t>modèle de simulation : loi uniforme discrète</w:t>
      </w:r>
    </w:p>
    <w:p w:rsidR="00657926" w:rsidRDefault="00657926" w:rsidP="000B2286">
      <w:pPr>
        <w:pStyle w:val="Paragraphedeliste"/>
        <w:numPr>
          <w:ilvl w:val="0"/>
          <w:numId w:val="52"/>
        </w:numPr>
        <w:jc w:val="both"/>
      </w:pPr>
      <w:r>
        <w:t>taille des échantillons : 50</w:t>
      </w:r>
    </w:p>
    <w:p w:rsidR="00657926" w:rsidRDefault="00657926" w:rsidP="000B2286">
      <w:pPr>
        <w:pStyle w:val="Paragraphedeliste"/>
        <w:numPr>
          <w:ilvl w:val="0"/>
          <w:numId w:val="52"/>
        </w:numPr>
        <w:jc w:val="both"/>
      </w:pPr>
      <w:r>
        <w:t>nombre d</w:t>
      </w:r>
      <w:r w:rsidR="00AD7665" w:rsidRPr="00AD7665">
        <w:rPr>
          <w:szCs w:val="20"/>
        </w:rPr>
        <w:t>’</w:t>
      </w:r>
      <w:r>
        <w:t>échantillons : 5</w:t>
      </w:r>
    </w:p>
    <w:p w:rsidR="00657926" w:rsidRDefault="00657926" w:rsidP="000B2286">
      <w:pPr>
        <w:pStyle w:val="Paragraphedeliste"/>
        <w:numPr>
          <w:ilvl w:val="0"/>
          <w:numId w:val="52"/>
        </w:numPr>
        <w:jc w:val="both"/>
      </w:pPr>
      <w:r>
        <w:t>minimum : 1; maximum : 6</w:t>
      </w:r>
    </w:p>
    <w:p w:rsidR="00657926" w:rsidRDefault="00657926" w:rsidP="000B2286">
      <w:pPr>
        <w:pStyle w:val="Paragraphedeliste"/>
        <w:numPr>
          <w:ilvl w:val="0"/>
          <w:numId w:val="52"/>
        </w:numPr>
        <w:jc w:val="both"/>
      </w:pPr>
      <w:r>
        <w:t>échelle automatique (pour les axes du repère)</w:t>
      </w:r>
    </w:p>
    <w:p w:rsidR="00657926" w:rsidRDefault="00657926" w:rsidP="000B2286">
      <w:pPr>
        <w:pStyle w:val="Paragraphedeliste"/>
        <w:numPr>
          <w:ilvl w:val="0"/>
          <w:numId w:val="52"/>
        </w:numPr>
        <w:jc w:val="both"/>
      </w:pPr>
      <w:r>
        <w:t>graphique : histogrammes des échantillons.</w:t>
      </w:r>
    </w:p>
    <w:p w:rsidR="00892101" w:rsidRDefault="00892101" w:rsidP="00892101">
      <w:pPr>
        <w:pStyle w:val="Paragraphedeliste"/>
        <w:ind w:left="1429"/>
        <w:jc w:val="both"/>
      </w:pPr>
    </w:p>
    <w:p w:rsidR="00657926" w:rsidRDefault="00657926" w:rsidP="00657926">
      <w:pPr>
        <w:ind w:left="709"/>
        <w:jc w:val="both"/>
      </w:pPr>
      <w:r>
        <w:lastRenderedPageBreak/>
        <w:t>En cliquant sur le bouton "Simulations", la grille des échantillons se remplit de nombres entiers co</w:t>
      </w:r>
      <w:r>
        <w:t>m</w:t>
      </w:r>
      <w:r>
        <w:t>pris entre 1 et 6. Chacune des 5 colonnes contient un échantillon de 50 nombres. Sous cette grille, les calculs des paramètres pour chacun des 5 échantillons sont également affichés. Enfin, à gauche, la grille générale affiche les paramètres calculés sur l</w:t>
      </w:r>
      <w:r w:rsidR="00AD7665" w:rsidRPr="00AD7665">
        <w:rPr>
          <w:szCs w:val="20"/>
        </w:rPr>
        <w:t>’</w:t>
      </w:r>
      <w:r>
        <w:t>ensemble des 250 lancers.</w:t>
      </w:r>
    </w:p>
    <w:p w:rsidR="00657926" w:rsidRDefault="00657926" w:rsidP="00657926">
      <w:pPr>
        <w:ind w:left="709"/>
        <w:jc w:val="both"/>
      </w:pPr>
      <w:r>
        <w:t>Les données (grille contenant les 5 échantillons) peuvent être exportées vers un tableur en cliquant sur le bouton "Copier les données". De même, on peut exporter les résultats calculés vers un tableur en cliquant sur le bouton "Copier les calculs".</w:t>
      </w:r>
    </w:p>
    <w:p w:rsidR="00FC392D" w:rsidRDefault="00FC392D" w:rsidP="00FC392D">
      <w:pPr>
        <w:ind w:left="709"/>
        <w:jc w:val="both"/>
      </w:pPr>
      <w:r>
        <w:t>Lorsque la case "Séries ordonnées" est cochée, alors les 5 colonnes de données rangées en ordre croissant.</w:t>
      </w:r>
    </w:p>
    <w:p w:rsidR="00C11375" w:rsidRDefault="00FC392D" w:rsidP="00FC392D">
      <w:pPr>
        <w:ind w:left="709"/>
        <w:jc w:val="both"/>
      </w:pPr>
      <w:r>
        <w:t>Lorsqu</w:t>
      </w:r>
      <w:r w:rsidR="00AD7665" w:rsidRPr="00AD7665">
        <w:rPr>
          <w:szCs w:val="20"/>
        </w:rPr>
        <w:t>’</w:t>
      </w:r>
      <w:r>
        <w:t>on valide en cliquant sur OK, on obtient le graphique suivant :</w:t>
      </w:r>
    </w:p>
    <w:p w:rsidR="00FC392D" w:rsidRDefault="008871DB" w:rsidP="00C11375">
      <w:pPr>
        <w:ind w:left="709"/>
        <w:jc w:val="center"/>
      </w:pPr>
      <w:r>
        <w:rPr>
          <w:noProof/>
        </w:rPr>
        <w:drawing>
          <wp:inline distT="0" distB="0" distL="0" distR="0">
            <wp:extent cx="5523102" cy="2928011"/>
            <wp:effectExtent l="19050" t="19050" r="20448" b="24739"/>
            <wp:docPr id="379"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37" cstate="print"/>
                    <a:srcRect/>
                    <a:stretch>
                      <a:fillRect/>
                    </a:stretch>
                  </pic:blipFill>
                  <pic:spPr bwMode="auto">
                    <a:xfrm>
                      <a:off x="0" y="0"/>
                      <a:ext cx="5523102" cy="2928011"/>
                    </a:xfrm>
                    <a:prstGeom prst="rect">
                      <a:avLst/>
                    </a:prstGeom>
                    <a:noFill/>
                    <a:ln w="9525">
                      <a:solidFill>
                        <a:schemeClr val="accent1"/>
                      </a:solidFill>
                      <a:miter lim="800000"/>
                      <a:headEnd/>
                      <a:tailEnd/>
                    </a:ln>
                  </pic:spPr>
                </pic:pic>
              </a:graphicData>
            </a:graphic>
          </wp:inline>
        </w:drawing>
      </w:r>
    </w:p>
    <w:p w:rsidR="00C11375" w:rsidRDefault="00C11375" w:rsidP="00FC392D">
      <w:pPr>
        <w:ind w:left="709"/>
        <w:jc w:val="both"/>
      </w:pPr>
    </w:p>
    <w:p w:rsidR="00FC392D" w:rsidRDefault="00FC392D" w:rsidP="00FC392D">
      <w:pPr>
        <w:ind w:left="709"/>
        <w:jc w:val="both"/>
      </w:pPr>
      <w:r>
        <w:t>En réalité, ce sont les 5 histogrammes qui défilent à toute vitesse. Celui que nous voyons ci-dessus correspond à l</w:t>
      </w:r>
      <w:r w:rsidR="00AD7665" w:rsidRPr="00AD7665">
        <w:rPr>
          <w:szCs w:val="20"/>
        </w:rPr>
        <w:t>’</w:t>
      </w:r>
      <w:r>
        <w:t>histogramme du 5</w:t>
      </w:r>
      <w:r w:rsidRPr="00FC392D">
        <w:rPr>
          <w:vertAlign w:val="superscript"/>
        </w:rPr>
        <w:t>e</w:t>
      </w:r>
      <w:r>
        <w:t xml:space="preserve"> échantillon. Dans cet </w:t>
      </w:r>
      <w:r w:rsidR="00FA5081">
        <w:t>exe</w:t>
      </w:r>
      <w:r w:rsidR="006B69A8">
        <w:t>mple, nous voyons que le 4 es</w:t>
      </w:r>
      <w:r w:rsidR="00FA5081">
        <w:t>t</w:t>
      </w:r>
      <w:r w:rsidR="00892101">
        <w:t xml:space="preserve"> surrepr</w:t>
      </w:r>
      <w:r w:rsidR="00892101">
        <w:t>é</w:t>
      </w:r>
      <w:r w:rsidR="00892101">
        <w:t>senté alors que les</w:t>
      </w:r>
      <w:r w:rsidR="006B69A8">
        <w:t xml:space="preserve"> effectifs du 1 et du 2</w:t>
      </w:r>
      <w:r w:rsidR="00892101">
        <w:t xml:space="preserve"> sont faibles</w:t>
      </w:r>
      <w:r>
        <w:t>. Si on avait c</w:t>
      </w:r>
      <w:r w:rsidR="001E7931">
        <w:t>oché</w:t>
      </w:r>
      <w:r>
        <w:t xml:space="preserve"> la case "Ajouter la courbe théorique", on aurait obtenu :</w:t>
      </w:r>
    </w:p>
    <w:p w:rsidR="006B69A8" w:rsidRDefault="006B69A8" w:rsidP="00FC392D">
      <w:pPr>
        <w:ind w:left="709"/>
        <w:jc w:val="both"/>
      </w:pPr>
    </w:p>
    <w:p w:rsidR="00FC392D" w:rsidRDefault="006B69A8" w:rsidP="00C11375">
      <w:pPr>
        <w:ind w:left="709"/>
        <w:jc w:val="center"/>
      </w:pPr>
      <w:r>
        <w:rPr>
          <w:noProof/>
        </w:rPr>
        <w:drawing>
          <wp:inline distT="0" distB="0" distL="0" distR="0">
            <wp:extent cx="6136780" cy="3253345"/>
            <wp:effectExtent l="19050" t="19050" r="16370" b="23255"/>
            <wp:docPr id="380"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38" cstate="print"/>
                    <a:srcRect/>
                    <a:stretch>
                      <a:fillRect/>
                    </a:stretch>
                  </pic:blipFill>
                  <pic:spPr bwMode="auto">
                    <a:xfrm>
                      <a:off x="0" y="0"/>
                      <a:ext cx="6136780" cy="3253345"/>
                    </a:xfrm>
                    <a:prstGeom prst="rect">
                      <a:avLst/>
                    </a:prstGeom>
                    <a:noFill/>
                    <a:ln w="9525">
                      <a:solidFill>
                        <a:schemeClr val="accent1"/>
                      </a:solidFill>
                      <a:miter lim="800000"/>
                      <a:headEnd/>
                      <a:tailEnd/>
                    </a:ln>
                  </pic:spPr>
                </pic:pic>
              </a:graphicData>
            </a:graphic>
          </wp:inline>
        </w:drawing>
      </w:r>
    </w:p>
    <w:p w:rsidR="0091216F" w:rsidRDefault="00FC392D" w:rsidP="006B69A8">
      <w:pPr>
        <w:ind w:left="709"/>
        <w:jc w:val="both"/>
        <w:rPr>
          <w:sz w:val="28"/>
          <w:szCs w:val="28"/>
        </w:rPr>
      </w:pPr>
      <w:r>
        <w:t xml:space="preserve">On voit que la moyenne théorique est uniforme et égale à </w:t>
      </w:r>
      <w:r w:rsidR="0013297B">
        <w:fldChar w:fldCharType="begin"/>
      </w:r>
      <w:r>
        <w:instrText xml:space="preserve"> EQ \s\do0(</w:instrText>
      </w:r>
      <w:r>
        <w:rPr>
          <w:sz w:val="14"/>
        </w:rPr>
        <w:instrText xml:space="preserve"> \F(</w:instrText>
      </w:r>
      <w:r w:rsidRPr="00FC392D">
        <w:instrText>50</w:instrText>
      </w:r>
      <w:r>
        <w:instrText>;</w:instrText>
      </w:r>
      <w:r w:rsidRPr="00FC392D">
        <w:instrText>6</w:instrText>
      </w:r>
      <w:r>
        <w:instrText>)</w:instrText>
      </w:r>
      <w:r>
        <w:rPr>
          <w:sz w:val="14"/>
        </w:rPr>
        <w:instrText xml:space="preserve"> )</w:instrText>
      </w:r>
      <w:r w:rsidR="0013297B">
        <w:fldChar w:fldCharType="end"/>
      </w:r>
      <w:r>
        <w:rPr>
          <w:rFonts w:ascii="Cmath" w:hAnsi="Cmath"/>
        </w:rPr>
        <w:t>ó</w:t>
      </w:r>
      <w:r>
        <w:t>8,33.</w:t>
      </w:r>
      <w:r w:rsidR="0091216F">
        <w:br w:type="page"/>
      </w:r>
    </w:p>
    <w:p w:rsidR="00FC392D" w:rsidRDefault="00892101" w:rsidP="00344256">
      <w:pPr>
        <w:pStyle w:val="Titre2"/>
      </w:pPr>
      <w:bookmarkStart w:id="186" w:name="_Toc467586217"/>
      <w:r>
        <w:lastRenderedPageBreak/>
        <w:t>Séries uniformes continues</w:t>
      </w:r>
      <w:bookmarkEnd w:id="186"/>
    </w:p>
    <w:p w:rsidR="00344256" w:rsidRDefault="00344256" w:rsidP="00344256"/>
    <w:p w:rsidR="00344256" w:rsidRDefault="00344256" w:rsidP="00783BAC">
      <w:pPr>
        <w:ind w:left="709"/>
        <w:jc w:val="both"/>
      </w:pPr>
      <w:r>
        <w:t xml:space="preserve">Avec une série uniforme, toutes les valeurs de </w:t>
      </w:r>
      <w:r w:rsidRPr="00783BAC">
        <w:t>l</w:t>
      </w:r>
      <w:r w:rsidR="00AD7665" w:rsidRPr="00AD7665">
        <w:t>’</w:t>
      </w:r>
      <w:r w:rsidRPr="00783BAC">
        <w:t>intervalle</w:t>
      </w:r>
      <w:r w:rsidR="00783BAC">
        <w:t xml:space="preserve"> sont possibles. Voici un exemple avec un seul échantillon de taille 5000 simulant la loi uniforme sur l</w:t>
      </w:r>
      <w:r w:rsidR="00AD7665" w:rsidRPr="00AD7665">
        <w:rPr>
          <w:szCs w:val="20"/>
        </w:rPr>
        <w:t>’</w:t>
      </w:r>
      <w:r w:rsidR="00783BAC">
        <w:t xml:space="preserve">intervalle </w:t>
      </w:r>
      <w:r w:rsidR="0013297B" w:rsidRPr="00783BAC">
        <w:fldChar w:fldCharType="begin"/>
      </w:r>
      <w:r w:rsidR="00783BAC" w:rsidRPr="00783BAC">
        <w:instrText xml:space="preserve"> EQ \l([1</w:instrText>
      </w:r>
      <w:r w:rsidR="00783BAC" w:rsidRPr="00783BAC">
        <w:rPr>
          <w:rFonts w:ascii="Cmath" w:hAnsi="Cmath"/>
        </w:rPr>
        <w:instrText>;</w:instrText>
      </w:r>
      <w:r w:rsidR="00783BAC" w:rsidRPr="00783BAC">
        <w:instrText>6]</w:instrText>
      </w:r>
      <w:r w:rsidR="00783BAC">
        <w:instrText>)</w:instrText>
      </w:r>
      <w:r w:rsidR="0013297B" w:rsidRPr="00783BAC">
        <w:fldChar w:fldCharType="end"/>
      </w:r>
      <w:r w:rsidR="00783BAC">
        <w:t xml:space="preserve"> :</w:t>
      </w:r>
    </w:p>
    <w:p w:rsidR="00983BE8" w:rsidRDefault="00983BE8" w:rsidP="00783BAC">
      <w:pPr>
        <w:ind w:left="709"/>
        <w:jc w:val="both"/>
      </w:pPr>
    </w:p>
    <w:p w:rsidR="00783BAC" w:rsidRDefault="00FA5081" w:rsidP="00783BAC">
      <w:pPr>
        <w:ind w:left="709"/>
        <w:jc w:val="both"/>
      </w:pPr>
      <w:r>
        <w:rPr>
          <w:noProof/>
        </w:rPr>
        <w:drawing>
          <wp:inline distT="0" distB="0" distL="0" distR="0">
            <wp:extent cx="5759450" cy="4175601"/>
            <wp:effectExtent l="19050" t="0" r="0" b="0"/>
            <wp:docPr id="136"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9" cstate="print"/>
                    <a:srcRect/>
                    <a:stretch>
                      <a:fillRect/>
                    </a:stretch>
                  </pic:blipFill>
                  <pic:spPr bwMode="auto">
                    <a:xfrm>
                      <a:off x="0" y="0"/>
                      <a:ext cx="5759450" cy="4175601"/>
                    </a:xfrm>
                    <a:prstGeom prst="rect">
                      <a:avLst/>
                    </a:prstGeom>
                    <a:noFill/>
                    <a:ln w="9525">
                      <a:noFill/>
                      <a:miter lim="800000"/>
                      <a:headEnd/>
                      <a:tailEnd/>
                    </a:ln>
                  </pic:spPr>
                </pic:pic>
              </a:graphicData>
            </a:graphic>
          </wp:inline>
        </w:drawing>
      </w:r>
    </w:p>
    <w:p w:rsidR="00783BAC" w:rsidRDefault="00783BAC" w:rsidP="00783BAC">
      <w:pPr>
        <w:ind w:left="709"/>
        <w:jc w:val="both"/>
      </w:pPr>
      <w:r>
        <w:t>Dans ce graphique, on a choisi de répartir les effectifs en 20 classes. Il est donc logique, qu</w:t>
      </w:r>
      <w:r w:rsidR="00AD7665" w:rsidRPr="00AD7665">
        <w:rPr>
          <w:szCs w:val="20"/>
        </w:rPr>
        <w:t>’</w:t>
      </w:r>
      <w:r>
        <w:t>en moyenne, il y ait 250 résultats dans chacun des petits intervalles</w:t>
      </w:r>
      <w:r w:rsidR="00983BE8">
        <w:t>.</w:t>
      </w:r>
    </w:p>
    <w:p w:rsidR="00983BE8" w:rsidRDefault="00983BE8" w:rsidP="00783BAC">
      <w:pPr>
        <w:ind w:left="709"/>
        <w:jc w:val="both"/>
      </w:pPr>
    </w:p>
    <w:p w:rsidR="00983BE8" w:rsidRDefault="00983BE8" w:rsidP="00783BAC">
      <w:pPr>
        <w:ind w:left="709"/>
        <w:jc w:val="both"/>
      </w:pPr>
      <w:r>
        <w:t>Voici un autre graphique représentant 50 échantillons de taille 100, toujours avec une loi uniforme sur l</w:t>
      </w:r>
      <w:r w:rsidR="00AD7665" w:rsidRPr="00AD7665">
        <w:rPr>
          <w:szCs w:val="20"/>
        </w:rPr>
        <w:t>’</w:t>
      </w:r>
      <w:r>
        <w:t xml:space="preserve">intervalle </w:t>
      </w:r>
      <w:r w:rsidR="0013297B" w:rsidRPr="00983BE8">
        <w:fldChar w:fldCharType="begin"/>
      </w:r>
      <w:r w:rsidRPr="00983BE8">
        <w:instrText xml:space="preserve"> EQ \l([1</w:instrText>
      </w:r>
      <w:r w:rsidRPr="00983BE8">
        <w:rPr>
          <w:rFonts w:ascii="Cmath" w:hAnsi="Cmath"/>
        </w:rPr>
        <w:instrText>;</w:instrText>
      </w:r>
      <w:r w:rsidRPr="00983BE8">
        <w:instrText>6]</w:instrText>
      </w:r>
      <w:r>
        <w:instrText>)</w:instrText>
      </w:r>
      <w:r w:rsidR="0013297B" w:rsidRPr="00983BE8">
        <w:fldChar w:fldCharType="end"/>
      </w:r>
      <w:r>
        <w:t xml:space="preserve"> :</w:t>
      </w:r>
    </w:p>
    <w:p w:rsidR="00983BE8" w:rsidRDefault="00983BE8" w:rsidP="00783BAC">
      <w:pPr>
        <w:ind w:left="709"/>
        <w:jc w:val="both"/>
      </w:pPr>
      <w:r>
        <w:rPr>
          <w:noProof/>
        </w:rPr>
        <w:drawing>
          <wp:inline distT="0" distB="0" distL="0" distR="0">
            <wp:extent cx="5759450" cy="2727269"/>
            <wp:effectExtent l="19050" t="0" r="0" b="0"/>
            <wp:docPr id="92"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0" cstate="print"/>
                    <a:srcRect/>
                    <a:stretch>
                      <a:fillRect/>
                    </a:stretch>
                  </pic:blipFill>
                  <pic:spPr bwMode="auto">
                    <a:xfrm>
                      <a:off x="0" y="0"/>
                      <a:ext cx="5759450" cy="2727269"/>
                    </a:xfrm>
                    <a:prstGeom prst="rect">
                      <a:avLst/>
                    </a:prstGeom>
                    <a:noFill/>
                    <a:ln w="9525">
                      <a:noFill/>
                      <a:miter lim="800000"/>
                      <a:headEnd/>
                      <a:tailEnd/>
                    </a:ln>
                  </pic:spPr>
                </pic:pic>
              </a:graphicData>
            </a:graphic>
          </wp:inline>
        </w:drawing>
      </w:r>
    </w:p>
    <w:p w:rsidR="00983BE8" w:rsidRDefault="00983BE8" w:rsidP="00783BAC">
      <w:pPr>
        <w:ind w:left="709"/>
        <w:jc w:val="both"/>
      </w:pPr>
    </w:p>
    <w:p w:rsidR="00983BE8" w:rsidRDefault="00983BE8" w:rsidP="00783BAC">
      <w:pPr>
        <w:ind w:left="709"/>
        <w:jc w:val="both"/>
      </w:pPr>
      <w:r>
        <w:t>Avec l</w:t>
      </w:r>
      <w:r w:rsidR="00417933">
        <w:t>e</w:t>
      </w:r>
      <w:r>
        <w:t>s mêmes 50 échantillons de taille 100, voici la fluctuation des moyennes (1 point représente la moyenne de l</w:t>
      </w:r>
      <w:r w:rsidR="00AD7665" w:rsidRPr="00AD7665">
        <w:rPr>
          <w:szCs w:val="20"/>
        </w:rPr>
        <w:t>’</w:t>
      </w:r>
      <w:r>
        <w:t>échantillon)</w:t>
      </w:r>
      <w:r w:rsidR="00417933">
        <w:t xml:space="preserve"> :</w:t>
      </w:r>
    </w:p>
    <w:p w:rsidR="00417933" w:rsidRDefault="00417933" w:rsidP="00783BAC">
      <w:pPr>
        <w:ind w:left="709"/>
        <w:jc w:val="both"/>
      </w:pPr>
    </w:p>
    <w:p w:rsidR="00417933" w:rsidRDefault="00417933" w:rsidP="00783BAC">
      <w:pPr>
        <w:ind w:left="709"/>
        <w:jc w:val="both"/>
      </w:pPr>
      <w:r>
        <w:rPr>
          <w:noProof/>
        </w:rPr>
        <w:lastRenderedPageBreak/>
        <w:drawing>
          <wp:inline distT="0" distB="0" distL="0" distR="0">
            <wp:extent cx="4391025" cy="3067050"/>
            <wp:effectExtent l="19050" t="0" r="9525" b="0"/>
            <wp:docPr id="102"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1" cstate="print"/>
                    <a:srcRect/>
                    <a:stretch>
                      <a:fillRect/>
                    </a:stretch>
                  </pic:blipFill>
                  <pic:spPr bwMode="auto">
                    <a:xfrm>
                      <a:off x="0" y="0"/>
                      <a:ext cx="4391025" cy="3067050"/>
                    </a:xfrm>
                    <a:prstGeom prst="rect">
                      <a:avLst/>
                    </a:prstGeom>
                    <a:noFill/>
                    <a:ln w="9525">
                      <a:noFill/>
                      <a:miter lim="800000"/>
                      <a:headEnd/>
                      <a:tailEnd/>
                    </a:ln>
                  </pic:spPr>
                </pic:pic>
              </a:graphicData>
            </a:graphic>
          </wp:inline>
        </w:drawing>
      </w:r>
    </w:p>
    <w:p w:rsidR="00417933" w:rsidRPr="00983BE8" w:rsidRDefault="00417933" w:rsidP="00417933">
      <w:pPr>
        <w:jc w:val="both"/>
      </w:pPr>
    </w:p>
    <w:p w:rsidR="00783BAC" w:rsidRDefault="00783BAC" w:rsidP="00783BAC">
      <w:pPr>
        <w:ind w:left="709"/>
        <w:jc w:val="both"/>
      </w:pPr>
    </w:p>
    <w:p w:rsidR="00783BAC" w:rsidRDefault="00783BAC" w:rsidP="00783BAC">
      <w:pPr>
        <w:pStyle w:val="Titre2"/>
      </w:pPr>
      <w:bookmarkStart w:id="187" w:name="_Toc467586218"/>
      <w:r>
        <w:t>Séries de Bernoulli</w:t>
      </w:r>
      <w:bookmarkEnd w:id="187"/>
    </w:p>
    <w:p w:rsidR="00783BAC" w:rsidRDefault="00783BAC" w:rsidP="00344256">
      <w:pPr>
        <w:ind w:left="709"/>
      </w:pPr>
    </w:p>
    <w:p w:rsidR="00D87383" w:rsidRDefault="00D87383" w:rsidP="00D87383">
      <w:pPr>
        <w:ind w:left="709"/>
        <w:jc w:val="both"/>
      </w:pPr>
      <w:r>
        <w:t>Prenons un exemple : une urne contient 6 boules blanches et 4 boules noires. On prélève une boule au hasard et on note 1 s</w:t>
      </w:r>
      <w:r w:rsidR="00AD7665" w:rsidRPr="00AD7665">
        <w:rPr>
          <w:szCs w:val="20"/>
        </w:rPr>
        <w:t>’</w:t>
      </w:r>
      <w:r>
        <w:t>il s</w:t>
      </w:r>
      <w:r w:rsidR="00AD7665" w:rsidRPr="00AD7665">
        <w:rPr>
          <w:szCs w:val="20"/>
        </w:rPr>
        <w:t>’</w:t>
      </w:r>
      <w:r>
        <w:t>agit d</w:t>
      </w:r>
      <w:r w:rsidR="00AD7665" w:rsidRPr="00AD7665">
        <w:rPr>
          <w:szCs w:val="20"/>
        </w:rPr>
        <w:t>’</w:t>
      </w:r>
      <w:r>
        <w:t>une blanche et 0 sinon. Nous venons de réaliser une épreuve de Bernoulli (succès-échec) où la probabilité d</w:t>
      </w:r>
      <w:r w:rsidR="00AD7665" w:rsidRPr="00AD7665">
        <w:rPr>
          <w:szCs w:val="20"/>
        </w:rPr>
        <w:t>’</w:t>
      </w:r>
      <w:r>
        <w:t>un succès est de 0,6. Si nous remettons la boule dans l</w:t>
      </w:r>
      <w:r w:rsidR="00AD7665" w:rsidRPr="00AD7665">
        <w:rPr>
          <w:szCs w:val="20"/>
        </w:rPr>
        <w:t>’</w:t>
      </w:r>
      <w:r>
        <w:t>urne et si nous répétons un grand nombre de fois l</w:t>
      </w:r>
      <w:r w:rsidR="00AD7665" w:rsidRPr="00AD7665">
        <w:rPr>
          <w:szCs w:val="20"/>
        </w:rPr>
        <w:t>’</w:t>
      </w:r>
      <w:r>
        <w:t>expérience, on obtient une série statistique co</w:t>
      </w:r>
      <w:r>
        <w:t>m</w:t>
      </w:r>
      <w:r>
        <w:t>posée de 0 et de 1, avec, normalement, une proportion de 1 égale à 60 %. On peut simuler ainsi, par exemple, un échantillon de 100 tirages avec remise. Avec Sine qua non, voici comment procéder :</w:t>
      </w:r>
    </w:p>
    <w:p w:rsidR="00D87383" w:rsidRDefault="00D87383" w:rsidP="00D87383">
      <w:pPr>
        <w:ind w:left="709"/>
        <w:jc w:val="both"/>
      </w:pPr>
    </w:p>
    <w:p w:rsidR="00D87383" w:rsidRDefault="00E56199" w:rsidP="00D87383">
      <w:pPr>
        <w:ind w:left="709"/>
        <w:jc w:val="center"/>
      </w:pPr>
      <w:r>
        <w:rPr>
          <w:noProof/>
        </w:rPr>
        <w:drawing>
          <wp:inline distT="0" distB="0" distL="0" distR="0">
            <wp:extent cx="6140768" cy="4340543"/>
            <wp:effectExtent l="19050" t="0" r="0" b="0"/>
            <wp:docPr id="390"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42" cstate="print"/>
                    <a:srcRect/>
                    <a:stretch>
                      <a:fillRect/>
                    </a:stretch>
                  </pic:blipFill>
                  <pic:spPr bwMode="auto">
                    <a:xfrm>
                      <a:off x="0" y="0"/>
                      <a:ext cx="6140768" cy="4340543"/>
                    </a:xfrm>
                    <a:prstGeom prst="rect">
                      <a:avLst/>
                    </a:prstGeom>
                    <a:noFill/>
                    <a:ln w="9525">
                      <a:noFill/>
                      <a:miter lim="800000"/>
                      <a:headEnd/>
                      <a:tailEnd/>
                    </a:ln>
                  </pic:spPr>
                </pic:pic>
              </a:graphicData>
            </a:graphic>
          </wp:inline>
        </w:drawing>
      </w:r>
    </w:p>
    <w:p w:rsidR="00D87383" w:rsidRDefault="00D87383" w:rsidP="00D87383">
      <w:pPr>
        <w:ind w:left="709"/>
        <w:jc w:val="both"/>
      </w:pPr>
    </w:p>
    <w:p w:rsidR="00D87383" w:rsidRDefault="00D87383" w:rsidP="00D87383">
      <w:pPr>
        <w:ind w:left="709"/>
        <w:jc w:val="both"/>
      </w:pPr>
      <w:r>
        <w:lastRenderedPageBreak/>
        <w:t>Le graphique qui en résulte est le suivant :</w:t>
      </w:r>
    </w:p>
    <w:p w:rsidR="00D87383" w:rsidRDefault="006B69A8" w:rsidP="00C11375">
      <w:pPr>
        <w:ind w:left="709"/>
        <w:jc w:val="center"/>
      </w:pPr>
      <w:r>
        <w:rPr>
          <w:noProof/>
        </w:rPr>
        <w:drawing>
          <wp:inline distT="0" distB="0" distL="0" distR="0">
            <wp:extent cx="5273675" cy="3072765"/>
            <wp:effectExtent l="19050" t="0" r="3175" b="0"/>
            <wp:docPr id="387"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43" cstate="print"/>
                    <a:srcRect/>
                    <a:stretch>
                      <a:fillRect/>
                    </a:stretch>
                  </pic:blipFill>
                  <pic:spPr bwMode="auto">
                    <a:xfrm>
                      <a:off x="0" y="0"/>
                      <a:ext cx="5273675" cy="3072765"/>
                    </a:xfrm>
                    <a:prstGeom prst="rect">
                      <a:avLst/>
                    </a:prstGeom>
                    <a:noFill/>
                    <a:ln w="9525">
                      <a:noFill/>
                      <a:miter lim="800000"/>
                      <a:headEnd/>
                      <a:tailEnd/>
                    </a:ln>
                  </pic:spPr>
                </pic:pic>
              </a:graphicData>
            </a:graphic>
          </wp:inline>
        </w:drawing>
      </w:r>
    </w:p>
    <w:p w:rsidR="00D87383" w:rsidRDefault="00D87383" w:rsidP="00D87383">
      <w:pPr>
        <w:ind w:left="709"/>
        <w:jc w:val="both"/>
      </w:pPr>
    </w:p>
    <w:p w:rsidR="00682740" w:rsidRDefault="00682740" w:rsidP="00D87383">
      <w:pPr>
        <w:ind w:left="709"/>
        <w:jc w:val="both"/>
      </w:pPr>
      <w:r>
        <w:t>La loi de Bernoulli peut également être utilisée pour un échantillonnage permettant de donner un i</w:t>
      </w:r>
      <w:r>
        <w:t>n</w:t>
      </w:r>
      <w:r>
        <w:t>tervalle de fluctuation d</w:t>
      </w:r>
      <w:r w:rsidR="00AD7665" w:rsidRPr="00AD7665">
        <w:rPr>
          <w:szCs w:val="20"/>
        </w:rPr>
        <w:t>’</w:t>
      </w:r>
      <w:r>
        <w:t>une proportion avec un taux de confiance de 0,95.</w:t>
      </w:r>
      <w:r w:rsidR="007101B3">
        <w:t xml:space="preserve"> Imaginons que, dans une population donnée, il y ait 38 % de gens qui parlent anglais. On peut alors simuler une série d</w:t>
      </w:r>
      <w:r w:rsidR="00AD7665" w:rsidRPr="00AD7665">
        <w:rPr>
          <w:szCs w:val="20"/>
        </w:rPr>
        <w:t>’</w:t>
      </w:r>
      <w:r w:rsidR="007101B3">
        <w:t>échantillons de même taille (2000 par exemple) pour connaître l</w:t>
      </w:r>
      <w:r w:rsidR="00AD7665" w:rsidRPr="00AD7665">
        <w:rPr>
          <w:szCs w:val="20"/>
        </w:rPr>
        <w:t>’</w:t>
      </w:r>
      <w:r w:rsidR="007101B3">
        <w:t>intervalle de fluctuation de la moyenne au taux de 0,95 :</w:t>
      </w:r>
    </w:p>
    <w:p w:rsidR="007101B3" w:rsidRDefault="009851BF" w:rsidP="00FF53C2">
      <w:pPr>
        <w:jc w:val="center"/>
      </w:pPr>
      <w:r>
        <w:rPr>
          <w:noProof/>
        </w:rPr>
        <w:drawing>
          <wp:inline distT="0" distB="0" distL="0" distR="0">
            <wp:extent cx="6645910" cy="4696494"/>
            <wp:effectExtent l="19050" t="0" r="2540" b="0"/>
            <wp:docPr id="403"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44" cstate="print"/>
                    <a:srcRect/>
                    <a:stretch>
                      <a:fillRect/>
                    </a:stretch>
                  </pic:blipFill>
                  <pic:spPr bwMode="auto">
                    <a:xfrm>
                      <a:off x="0" y="0"/>
                      <a:ext cx="6645910" cy="4696494"/>
                    </a:xfrm>
                    <a:prstGeom prst="rect">
                      <a:avLst/>
                    </a:prstGeom>
                    <a:noFill/>
                    <a:ln w="9525">
                      <a:noFill/>
                      <a:miter lim="800000"/>
                      <a:headEnd/>
                      <a:tailEnd/>
                    </a:ln>
                  </pic:spPr>
                </pic:pic>
              </a:graphicData>
            </a:graphic>
          </wp:inline>
        </w:drawing>
      </w:r>
    </w:p>
    <w:p w:rsidR="007101B3" w:rsidRDefault="007101B3" w:rsidP="00D87383">
      <w:pPr>
        <w:ind w:left="709"/>
        <w:jc w:val="both"/>
      </w:pPr>
    </w:p>
    <w:p w:rsidR="007101B3" w:rsidRDefault="007101B3" w:rsidP="00D87383">
      <w:pPr>
        <w:ind w:left="709"/>
        <w:jc w:val="both"/>
      </w:pPr>
      <w:r>
        <w:t>La case à cocher "Afficher la fluctuation de la moyenne à 95% de confiance" n</w:t>
      </w:r>
      <w:r w:rsidR="00AD7665" w:rsidRPr="00AD7665">
        <w:rPr>
          <w:szCs w:val="20"/>
        </w:rPr>
        <w:t>’</w:t>
      </w:r>
      <w:r>
        <w:t>est utilisable que pour une loi de Bernoulli :</w:t>
      </w:r>
    </w:p>
    <w:p w:rsidR="007101B3" w:rsidRDefault="00E56199" w:rsidP="001626ED">
      <w:pPr>
        <w:jc w:val="both"/>
      </w:pPr>
      <w:r>
        <w:rPr>
          <w:noProof/>
        </w:rPr>
        <w:lastRenderedPageBreak/>
        <w:drawing>
          <wp:inline distT="0" distB="0" distL="0" distR="0">
            <wp:extent cx="6645910" cy="3024505"/>
            <wp:effectExtent l="19050" t="0" r="2540" b="0"/>
            <wp:docPr id="400"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45" cstate="print"/>
                    <a:srcRect/>
                    <a:stretch>
                      <a:fillRect/>
                    </a:stretch>
                  </pic:blipFill>
                  <pic:spPr bwMode="auto">
                    <a:xfrm>
                      <a:off x="0" y="0"/>
                      <a:ext cx="6645910" cy="3024505"/>
                    </a:xfrm>
                    <a:prstGeom prst="rect">
                      <a:avLst/>
                    </a:prstGeom>
                    <a:noFill/>
                    <a:ln w="9525">
                      <a:noFill/>
                      <a:miter lim="800000"/>
                      <a:headEnd/>
                      <a:tailEnd/>
                    </a:ln>
                  </pic:spPr>
                </pic:pic>
              </a:graphicData>
            </a:graphic>
          </wp:inline>
        </w:drawing>
      </w:r>
    </w:p>
    <w:p w:rsidR="007101B3" w:rsidRDefault="007101B3" w:rsidP="00D87383">
      <w:pPr>
        <w:ind w:left="709"/>
        <w:jc w:val="both"/>
      </w:pPr>
    </w:p>
    <w:p w:rsidR="007101B3" w:rsidRDefault="007101B3" w:rsidP="00D87383">
      <w:pPr>
        <w:ind w:left="709"/>
        <w:jc w:val="both"/>
      </w:pPr>
      <w:r>
        <w:t>Dans cet exemple, on voit que la proportion de personnes qui parlent anglais se situe dans la fou</w:t>
      </w:r>
      <w:r>
        <w:t>r</w:t>
      </w:r>
      <w:r>
        <w:t xml:space="preserve">chette </w:t>
      </w:r>
      <w:r w:rsidR="0013297B" w:rsidRPr="00E56199">
        <w:fldChar w:fldCharType="begin"/>
      </w:r>
      <w:r w:rsidR="00E56199" w:rsidRPr="00E56199">
        <w:instrText xml:space="preserve"> EQ \l([0,358</w:instrText>
      </w:r>
      <w:r w:rsidR="00E56199" w:rsidRPr="00E56199">
        <w:rPr>
          <w:rFonts w:ascii="Cmath" w:hAnsi="Cmath"/>
        </w:rPr>
        <w:instrText>;</w:instrText>
      </w:r>
      <w:r w:rsidR="00E56199" w:rsidRPr="00E56199">
        <w:instrText>0,402]</w:instrText>
      </w:r>
      <w:r w:rsidR="00E56199">
        <w:instrText>)</w:instrText>
      </w:r>
      <w:r w:rsidR="0013297B" w:rsidRPr="00E56199">
        <w:fldChar w:fldCharType="end"/>
      </w:r>
      <w:r>
        <w:t xml:space="preserve"> avec un risque de 5 % d</w:t>
      </w:r>
      <w:r w:rsidR="00AD7665" w:rsidRPr="00AD7665">
        <w:rPr>
          <w:szCs w:val="20"/>
        </w:rPr>
        <w:t>’</w:t>
      </w:r>
      <w:r>
        <w:t>erreur.</w:t>
      </w:r>
    </w:p>
    <w:p w:rsidR="001626ED" w:rsidRPr="007101B3" w:rsidRDefault="001626ED" w:rsidP="00D87383">
      <w:pPr>
        <w:ind w:left="709"/>
        <w:jc w:val="both"/>
      </w:pPr>
    </w:p>
    <w:p w:rsidR="00C11375" w:rsidRDefault="00C11375" w:rsidP="00C11375">
      <w:pPr>
        <w:pStyle w:val="Titre2"/>
      </w:pPr>
      <w:bookmarkStart w:id="188" w:name="_Toc467586219"/>
      <w:r>
        <w:t>Séries binomiales</w:t>
      </w:r>
      <w:bookmarkEnd w:id="188"/>
    </w:p>
    <w:p w:rsidR="001626ED" w:rsidRDefault="001626ED" w:rsidP="001626ED"/>
    <w:p w:rsidR="001626ED" w:rsidRDefault="001626ED" w:rsidP="001626ED">
      <w:pPr>
        <w:ind w:left="709"/>
        <w:jc w:val="both"/>
      </w:pPr>
      <w:r>
        <w:t>Les séries binomiales peuvent simuler un grand nombre de phénomènes dans lesquels on répète un nombre fixé d</w:t>
      </w:r>
      <w:r w:rsidR="00AD7665" w:rsidRPr="00AD7665">
        <w:rPr>
          <w:szCs w:val="20"/>
        </w:rPr>
        <w:t>’</w:t>
      </w:r>
      <w:r>
        <w:t>épreuves de Bernoulli (à 2 issues). Par exemple, on joue à pile ou face 10 fois de suite. Combien de fois va-t-on obtenir "pile" ? Il s</w:t>
      </w:r>
      <w:r w:rsidR="00AD7665" w:rsidRPr="00AD7665">
        <w:rPr>
          <w:szCs w:val="20"/>
        </w:rPr>
        <w:t>’</w:t>
      </w:r>
      <w:r>
        <w:t xml:space="preserve">agit ici de simuler une loi binomiale de paramètres </w:t>
      </w:r>
      <w:r w:rsidRPr="001626ED">
        <w:rPr>
          <w:i/>
          <w:spacing w:val="20"/>
        </w:rPr>
        <w:t>n</w:t>
      </w:r>
      <w:r w:rsidRPr="001626ED">
        <w:rPr>
          <w:rFonts w:ascii="Cmath" w:hAnsi="Cmath"/>
        </w:rPr>
        <w:t>=</w:t>
      </w:r>
      <w:r w:rsidRPr="001626ED">
        <w:t>10</w:t>
      </w:r>
      <w:r>
        <w:t xml:space="preserve"> et </w:t>
      </w:r>
      <w:r w:rsidRPr="001626ED">
        <w:rPr>
          <w:i/>
          <w:spacing w:val="20"/>
        </w:rPr>
        <w:t>p</w:t>
      </w:r>
      <w:r w:rsidRPr="001626ED">
        <w:rPr>
          <w:rFonts w:ascii="Cmath" w:hAnsi="Cmath"/>
        </w:rPr>
        <w:t>=</w:t>
      </w:r>
      <w:r w:rsidRPr="001626ED">
        <w:t>0,5</w:t>
      </w:r>
      <w:r w:rsidR="00A7113D">
        <w:t xml:space="preserve"> (échantillon de taille 2000) :</w:t>
      </w:r>
    </w:p>
    <w:p w:rsidR="00A7113D" w:rsidRPr="001626ED" w:rsidRDefault="00A7113D" w:rsidP="00A7113D">
      <w:pPr>
        <w:jc w:val="both"/>
      </w:pPr>
      <w:r>
        <w:rPr>
          <w:noProof/>
        </w:rPr>
        <w:drawing>
          <wp:inline distT="0" distB="0" distL="0" distR="0">
            <wp:extent cx="6190364" cy="4488014"/>
            <wp:effectExtent l="19050" t="19050" r="19936" b="26836"/>
            <wp:docPr id="144"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6" cstate="print"/>
                    <a:srcRect/>
                    <a:stretch>
                      <a:fillRect/>
                    </a:stretch>
                  </pic:blipFill>
                  <pic:spPr bwMode="auto">
                    <a:xfrm>
                      <a:off x="0" y="0"/>
                      <a:ext cx="6195765" cy="4491930"/>
                    </a:xfrm>
                    <a:prstGeom prst="rect">
                      <a:avLst/>
                    </a:prstGeom>
                    <a:noFill/>
                    <a:ln w="9525">
                      <a:solidFill>
                        <a:schemeClr val="accent1"/>
                      </a:solidFill>
                      <a:miter lim="800000"/>
                      <a:headEnd/>
                      <a:tailEnd/>
                    </a:ln>
                  </pic:spPr>
                </pic:pic>
              </a:graphicData>
            </a:graphic>
          </wp:inline>
        </w:drawing>
      </w:r>
    </w:p>
    <w:p w:rsidR="00C11375" w:rsidRDefault="00C11375" w:rsidP="00C11375"/>
    <w:p w:rsidR="00C11375" w:rsidRDefault="00A7113D" w:rsidP="00A7113D">
      <w:pPr>
        <w:pStyle w:val="Titre2"/>
      </w:pPr>
      <w:bookmarkStart w:id="189" w:name="_Toc467586220"/>
      <w:r>
        <w:lastRenderedPageBreak/>
        <w:t>Séries géométriques</w:t>
      </w:r>
      <w:bookmarkEnd w:id="189"/>
    </w:p>
    <w:p w:rsidR="00A7113D" w:rsidRDefault="00A7113D" w:rsidP="00A7113D"/>
    <w:p w:rsidR="00A7113D" w:rsidRDefault="00A7113D" w:rsidP="005D6584">
      <w:pPr>
        <w:ind w:left="709"/>
        <w:jc w:val="both"/>
      </w:pPr>
      <w:r>
        <w:t>Une simulation statistique</w:t>
      </w:r>
      <w:r w:rsidR="005D6584">
        <w:t xml:space="preserve"> suivant une loi géométrique permet de décrire le nombre de tirages néce</w:t>
      </w:r>
      <w:r w:rsidR="005D6584">
        <w:t>s</w:t>
      </w:r>
      <w:r w:rsidR="005D6584">
        <w:t>saires pour obtenir un succès. Par exemple, combien d</w:t>
      </w:r>
      <w:r w:rsidR="00AD7665" w:rsidRPr="00AD7665">
        <w:rPr>
          <w:szCs w:val="20"/>
        </w:rPr>
        <w:t>’</w:t>
      </w:r>
      <w:r w:rsidR="005D6584">
        <w:t>essais seront-ils nécessaires pour obtenir un cœur lorsqu</w:t>
      </w:r>
      <w:r w:rsidR="00AD7665" w:rsidRPr="00AD7665">
        <w:rPr>
          <w:szCs w:val="20"/>
        </w:rPr>
        <w:t>’</w:t>
      </w:r>
      <w:r w:rsidR="005D6584">
        <w:t>on tire une carte dans un jeu (en supposant qu</w:t>
      </w:r>
      <w:r w:rsidR="00AD7665" w:rsidRPr="00AD7665">
        <w:rPr>
          <w:szCs w:val="20"/>
        </w:rPr>
        <w:t>’</w:t>
      </w:r>
      <w:r w:rsidR="005D6584">
        <w:t>on fasse des tirages successifs avec r</w:t>
      </w:r>
      <w:r w:rsidR="005D6584">
        <w:t>e</w:t>
      </w:r>
      <w:r w:rsidR="005D6584">
        <w:t>mise) ?</w:t>
      </w:r>
    </w:p>
    <w:p w:rsidR="005D6584" w:rsidRDefault="00E04248" w:rsidP="007A2EDA">
      <w:pPr>
        <w:ind w:left="709"/>
        <w:jc w:val="center"/>
      </w:pPr>
      <w:r>
        <w:rPr>
          <w:noProof/>
        </w:rPr>
        <w:drawing>
          <wp:inline distT="0" distB="0" distL="0" distR="0">
            <wp:extent cx="5263515" cy="3720465"/>
            <wp:effectExtent l="19050" t="0" r="0" b="0"/>
            <wp:docPr id="404"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47" cstate="print"/>
                    <a:srcRect/>
                    <a:stretch>
                      <a:fillRect/>
                    </a:stretch>
                  </pic:blipFill>
                  <pic:spPr bwMode="auto">
                    <a:xfrm>
                      <a:off x="0" y="0"/>
                      <a:ext cx="5263515" cy="3720465"/>
                    </a:xfrm>
                    <a:prstGeom prst="rect">
                      <a:avLst/>
                    </a:prstGeom>
                    <a:noFill/>
                    <a:ln w="9525">
                      <a:noFill/>
                      <a:miter lim="800000"/>
                      <a:headEnd/>
                      <a:tailEnd/>
                    </a:ln>
                  </pic:spPr>
                </pic:pic>
              </a:graphicData>
            </a:graphic>
          </wp:inline>
        </w:drawing>
      </w:r>
    </w:p>
    <w:p w:rsidR="005D6584" w:rsidRDefault="005D6584" w:rsidP="005D6584">
      <w:pPr>
        <w:ind w:left="709"/>
        <w:jc w:val="both"/>
      </w:pPr>
    </w:p>
    <w:p w:rsidR="005D6584" w:rsidRDefault="005D6584" w:rsidP="005D6584">
      <w:pPr>
        <w:ind w:left="709"/>
        <w:jc w:val="both"/>
      </w:pPr>
      <w:r>
        <w:t>Voic</w:t>
      </w:r>
      <w:r w:rsidR="00E04248">
        <w:t>i le graphique présentant les 13</w:t>
      </w:r>
      <w:r>
        <w:t xml:space="preserve"> premiers échantillons sous forme de boîtes à moustaches :</w:t>
      </w:r>
    </w:p>
    <w:p w:rsidR="00E04248" w:rsidRDefault="00E04248" w:rsidP="005D6584">
      <w:pPr>
        <w:ind w:left="709"/>
        <w:jc w:val="both"/>
      </w:pPr>
    </w:p>
    <w:p w:rsidR="005D6584" w:rsidRDefault="00E04248" w:rsidP="005D6584">
      <w:pPr>
        <w:ind w:left="709"/>
        <w:jc w:val="center"/>
      </w:pPr>
      <w:r>
        <w:rPr>
          <w:noProof/>
        </w:rPr>
        <w:drawing>
          <wp:inline distT="0" distB="0" distL="0" distR="0">
            <wp:extent cx="6273916" cy="3578680"/>
            <wp:effectExtent l="19050" t="19050" r="12584" b="21770"/>
            <wp:docPr id="405"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48" cstate="print"/>
                    <a:srcRect b="10000"/>
                    <a:stretch>
                      <a:fillRect/>
                    </a:stretch>
                  </pic:blipFill>
                  <pic:spPr bwMode="auto">
                    <a:xfrm>
                      <a:off x="0" y="0"/>
                      <a:ext cx="6273916" cy="3578680"/>
                    </a:xfrm>
                    <a:prstGeom prst="rect">
                      <a:avLst/>
                    </a:prstGeom>
                    <a:noFill/>
                    <a:ln w="9525">
                      <a:solidFill>
                        <a:schemeClr val="accent1"/>
                      </a:solidFill>
                      <a:miter lim="800000"/>
                      <a:headEnd/>
                      <a:tailEnd/>
                    </a:ln>
                  </pic:spPr>
                </pic:pic>
              </a:graphicData>
            </a:graphic>
          </wp:inline>
        </w:drawing>
      </w:r>
    </w:p>
    <w:p w:rsidR="005D6584" w:rsidRPr="00A7113D" w:rsidRDefault="005D6584" w:rsidP="005D6584">
      <w:pPr>
        <w:ind w:left="709"/>
        <w:jc w:val="both"/>
      </w:pPr>
      <w:r>
        <w:t>(le nombre de boîtes à moustaches affichées dépend de la taille du dessin et de la distance entre les boîtes).</w:t>
      </w:r>
    </w:p>
    <w:p w:rsidR="00657926" w:rsidRDefault="00657926" w:rsidP="00EF2FA1">
      <w:pPr>
        <w:ind w:left="709"/>
        <w:jc w:val="both"/>
      </w:pPr>
    </w:p>
    <w:p w:rsidR="00D60452" w:rsidRDefault="00D60452" w:rsidP="00D60452">
      <w:pPr>
        <w:pStyle w:val="Titre2"/>
      </w:pPr>
      <w:bookmarkStart w:id="190" w:name="_Toc467586221"/>
      <w:r>
        <w:lastRenderedPageBreak/>
        <w:t>Séries de Poisson</w:t>
      </w:r>
      <w:bookmarkEnd w:id="190"/>
    </w:p>
    <w:p w:rsidR="00D60452" w:rsidRDefault="00D60452" w:rsidP="00D60452"/>
    <w:p w:rsidR="00D60452" w:rsidRDefault="00D60452" w:rsidP="00D60452">
      <w:pPr>
        <w:ind w:left="709"/>
        <w:jc w:val="both"/>
      </w:pPr>
      <w:r>
        <w:t>Les séries de Poisson permettent de décrire traditionnellement le temps d</w:t>
      </w:r>
      <w:r w:rsidR="00AD7665" w:rsidRPr="00AD7665">
        <w:rPr>
          <w:szCs w:val="20"/>
        </w:rPr>
        <w:t>’</w:t>
      </w:r>
      <w:r>
        <w:t>attente dans une file d</w:t>
      </w:r>
      <w:r w:rsidR="00AD7665" w:rsidRPr="00AD7665">
        <w:rPr>
          <w:szCs w:val="20"/>
        </w:rPr>
        <w:t>’</w:t>
      </w:r>
      <w:r>
        <w:t xml:space="preserve">attente à un guichet (mais pas seulement). La loi de Poisson est également souvent utilisée pour approcher une loi binomiale </w:t>
      </w:r>
      <w:r w:rsidRPr="00D60452">
        <w:rPr>
          <w:rFonts w:ascii="Cmath Script" w:hAnsi="Cmath Script"/>
        </w:rPr>
        <w:t>B</w:t>
      </w:r>
      <w:r w:rsidR="0013297B" w:rsidRPr="00D60452">
        <w:rPr>
          <w:rFonts w:ascii="Cmath Script" w:hAnsi="Cmath Script"/>
        </w:rPr>
        <w:fldChar w:fldCharType="begin"/>
      </w:r>
      <w:r w:rsidRPr="00D60452">
        <w:rPr>
          <w:rFonts w:ascii="Cmath Script" w:hAnsi="Cmath Script"/>
        </w:rPr>
        <w:instrText xml:space="preserve"> EQ \l(</w:instrText>
      </w:r>
      <w:r w:rsidRPr="00D60452">
        <w:rPr>
          <w:spacing w:val="20"/>
        </w:rPr>
        <w:instrText>(</w:instrText>
      </w:r>
      <w:r w:rsidRPr="00D60452">
        <w:rPr>
          <w:i/>
          <w:spacing w:val="20"/>
        </w:rPr>
        <w:instrText>n</w:instrText>
      </w:r>
      <w:r w:rsidRPr="00D60452">
        <w:rPr>
          <w:rFonts w:ascii="Cmath" w:hAnsi="Cmath"/>
          <w:spacing w:val="20"/>
        </w:rPr>
        <w:instrText>;</w:instrText>
      </w:r>
      <w:r w:rsidRPr="00D60452">
        <w:rPr>
          <w:i/>
          <w:spacing w:val="20"/>
        </w:rPr>
        <w:instrText>p</w:instrText>
      </w:r>
      <w:r w:rsidRPr="00D60452">
        <w:instrText>)</w:instrText>
      </w:r>
      <w:r>
        <w:instrText>)</w:instrText>
      </w:r>
      <w:r w:rsidR="0013297B" w:rsidRPr="00D60452">
        <w:rPr>
          <w:rFonts w:ascii="Cmath Script" w:hAnsi="Cmath Script"/>
        </w:rPr>
        <w:fldChar w:fldCharType="end"/>
      </w:r>
      <w:r>
        <w:t xml:space="preserve"> lorsque </w:t>
      </w:r>
      <w:r w:rsidRPr="00D60452">
        <w:rPr>
          <w:i/>
          <w:spacing w:val="20"/>
        </w:rPr>
        <w:t>n</w:t>
      </w:r>
      <w:r w:rsidRPr="00D60452">
        <w:rPr>
          <w:rFonts w:ascii="Cmath" w:hAnsi="Cmath"/>
        </w:rPr>
        <w:t>&gt;</w:t>
      </w:r>
      <w:r w:rsidRPr="00D60452">
        <w:t>50</w:t>
      </w:r>
      <w:r>
        <w:t xml:space="preserve"> et </w:t>
      </w:r>
      <w:r w:rsidRPr="00D60452">
        <w:rPr>
          <w:i/>
          <w:spacing w:val="20"/>
        </w:rPr>
        <w:t>np</w:t>
      </w:r>
      <w:r w:rsidRPr="00D60452">
        <w:rPr>
          <w:rFonts w:ascii="Cmath" w:hAnsi="Cmath"/>
          <w:spacing w:val="20"/>
          <w:szCs w:val="20"/>
        </w:rPr>
        <w:t>Â</w:t>
      </w:r>
      <w:r w:rsidRPr="00D60452">
        <w:t>5</w:t>
      </w:r>
      <w:r>
        <w:t>. On démontre qu</w:t>
      </w:r>
      <w:r w:rsidR="00AD7665" w:rsidRPr="00AD7665">
        <w:rPr>
          <w:szCs w:val="20"/>
        </w:rPr>
        <w:t>’</w:t>
      </w:r>
      <w:r>
        <w:t>alors la loi de Poi</w:t>
      </w:r>
      <w:r>
        <w:t>s</w:t>
      </w:r>
      <w:r>
        <w:t xml:space="preserve">son </w:t>
      </w:r>
      <w:r w:rsidRPr="00D60452">
        <w:rPr>
          <w:rFonts w:ascii="Cmath Script" w:hAnsi="Cmath Script"/>
        </w:rPr>
        <w:t>P</w:t>
      </w:r>
      <w:r w:rsidRPr="00D60452">
        <w:rPr>
          <w:spacing w:val="20"/>
        </w:rPr>
        <w:t>(</w:t>
      </w:r>
      <w:r w:rsidRPr="00D60452">
        <w:rPr>
          <w:rFonts w:ascii="Cmath" w:hAnsi="Cmath"/>
          <w:i/>
          <w:spacing w:val="20"/>
        </w:rPr>
        <w:t>λ</w:t>
      </w:r>
      <w:r w:rsidRPr="00D60452">
        <w:t>)</w:t>
      </w:r>
      <w:r>
        <w:t xml:space="preserve"> avec </w:t>
      </w:r>
      <w:r w:rsidRPr="00D60452">
        <w:rPr>
          <w:rFonts w:ascii="Cmath" w:hAnsi="Cmath"/>
          <w:i/>
          <w:spacing w:val="20"/>
        </w:rPr>
        <w:t>λ</w:t>
      </w:r>
      <w:r w:rsidRPr="00D60452">
        <w:rPr>
          <w:rFonts w:ascii="Cmath" w:hAnsi="Cmath"/>
          <w:spacing w:val="20"/>
        </w:rPr>
        <w:t>=</w:t>
      </w:r>
      <w:r w:rsidRPr="00D60452">
        <w:rPr>
          <w:i/>
          <w:spacing w:val="20"/>
        </w:rPr>
        <w:t>np</w:t>
      </w:r>
      <w:r>
        <w:t xml:space="preserve"> peut remplacer la loi binomiale dont les calculs sont plus compliqués et néce</w:t>
      </w:r>
      <w:r>
        <w:t>s</w:t>
      </w:r>
      <w:r>
        <w:t>sitent 2 paramètres au lieu d</w:t>
      </w:r>
      <w:r w:rsidR="00AD7665" w:rsidRPr="00AD7665">
        <w:rPr>
          <w:szCs w:val="20"/>
        </w:rPr>
        <w:t>’</w:t>
      </w:r>
      <w:r>
        <w:t>un seul pour la loi de Poisson.</w:t>
      </w:r>
    </w:p>
    <w:p w:rsidR="005A4633" w:rsidRDefault="005A4633" w:rsidP="00D60452">
      <w:pPr>
        <w:ind w:left="709"/>
        <w:jc w:val="both"/>
      </w:pPr>
    </w:p>
    <w:p w:rsidR="005A4633" w:rsidRDefault="005A4633" w:rsidP="00D60452">
      <w:pPr>
        <w:ind w:left="709"/>
        <w:jc w:val="both"/>
      </w:pPr>
      <w:r>
        <w:t>Voici une distribution statistique de taille 100 d</w:t>
      </w:r>
      <w:r w:rsidR="00AD7665" w:rsidRPr="00AD7665">
        <w:rPr>
          <w:szCs w:val="20"/>
        </w:rPr>
        <w:t>’</w:t>
      </w:r>
      <w:r>
        <w:t xml:space="preserve">une loi de Poisson de paramètre </w:t>
      </w:r>
      <w:r w:rsidRPr="005A4633">
        <w:rPr>
          <w:rFonts w:ascii="Cmath" w:hAnsi="Cmath"/>
          <w:i/>
          <w:spacing w:val="20"/>
        </w:rPr>
        <w:t>λ</w:t>
      </w:r>
      <w:r w:rsidRPr="005A4633">
        <w:rPr>
          <w:rFonts w:ascii="Cmath" w:hAnsi="Cmath"/>
        </w:rPr>
        <w:t>=</w:t>
      </w:r>
      <w:r w:rsidRPr="005A4633">
        <w:t>6</w:t>
      </w:r>
      <w:r>
        <w:t>  (on a ajouté la courbe théorique) :</w:t>
      </w:r>
    </w:p>
    <w:p w:rsidR="005A4633" w:rsidRDefault="005A4633" w:rsidP="007A2EDA">
      <w:pPr>
        <w:ind w:left="709"/>
        <w:jc w:val="center"/>
      </w:pPr>
      <w:r>
        <w:rPr>
          <w:noProof/>
        </w:rPr>
        <w:drawing>
          <wp:inline distT="0" distB="0" distL="0" distR="0">
            <wp:extent cx="4857149" cy="3223127"/>
            <wp:effectExtent l="19050" t="19050" r="19651" b="15373"/>
            <wp:docPr id="151"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49" cstate="print"/>
                    <a:srcRect/>
                    <a:stretch>
                      <a:fillRect/>
                    </a:stretch>
                  </pic:blipFill>
                  <pic:spPr bwMode="auto">
                    <a:xfrm>
                      <a:off x="0" y="0"/>
                      <a:ext cx="4857149" cy="3223127"/>
                    </a:xfrm>
                    <a:prstGeom prst="rect">
                      <a:avLst/>
                    </a:prstGeom>
                    <a:noFill/>
                    <a:ln w="9525">
                      <a:solidFill>
                        <a:schemeClr val="accent1"/>
                      </a:solidFill>
                      <a:miter lim="800000"/>
                      <a:headEnd/>
                      <a:tailEnd/>
                    </a:ln>
                  </pic:spPr>
                </pic:pic>
              </a:graphicData>
            </a:graphic>
          </wp:inline>
        </w:drawing>
      </w:r>
    </w:p>
    <w:p w:rsidR="005A4633" w:rsidRDefault="005A4633" w:rsidP="005A4633">
      <w:pPr>
        <w:jc w:val="both"/>
      </w:pPr>
    </w:p>
    <w:p w:rsidR="005A4633" w:rsidRDefault="005A4633" w:rsidP="005A4633">
      <w:pPr>
        <w:pStyle w:val="Titre2"/>
      </w:pPr>
      <w:bookmarkStart w:id="191" w:name="_Toc467586222"/>
      <w:r>
        <w:t>Séries statistiques normales (ou gaussiennes)</w:t>
      </w:r>
      <w:bookmarkEnd w:id="191"/>
    </w:p>
    <w:p w:rsidR="005A4633" w:rsidRDefault="005A4633" w:rsidP="005A4633"/>
    <w:p w:rsidR="005A4633" w:rsidRDefault="005A4633" w:rsidP="005A4633">
      <w:pPr>
        <w:ind w:left="709"/>
        <w:jc w:val="both"/>
      </w:pPr>
      <w:r>
        <w:t>Comment sont répartis les 1000 élèves d</w:t>
      </w:r>
      <w:r w:rsidR="00AD7665" w:rsidRPr="00AD7665">
        <w:rPr>
          <w:szCs w:val="20"/>
        </w:rPr>
        <w:t>’</w:t>
      </w:r>
      <w:r>
        <w:t>un lycée, si on considère leur taille en cm, sachant que la taille moyenne est de 1,75 m et que l</w:t>
      </w:r>
      <w:r w:rsidR="00AD7665" w:rsidRPr="00AD7665">
        <w:rPr>
          <w:szCs w:val="20"/>
        </w:rPr>
        <w:t>’</w:t>
      </w:r>
      <w:r>
        <w:t>écart type est de 10 cm ? C</w:t>
      </w:r>
      <w:r w:rsidR="00AD7665" w:rsidRPr="00AD7665">
        <w:rPr>
          <w:szCs w:val="20"/>
        </w:rPr>
        <w:t>’</w:t>
      </w:r>
      <w:r>
        <w:t>est pour répondre à ce genre de question que les distributions gaussiennes sont utilisées :</w:t>
      </w:r>
    </w:p>
    <w:p w:rsidR="005A4633" w:rsidRDefault="005A4633" w:rsidP="005A4633">
      <w:pPr>
        <w:ind w:left="709"/>
        <w:jc w:val="both"/>
      </w:pPr>
    </w:p>
    <w:p w:rsidR="005A4633" w:rsidRPr="005A4633" w:rsidRDefault="00374BC8" w:rsidP="007A2EDA">
      <w:pPr>
        <w:ind w:left="709"/>
        <w:jc w:val="center"/>
      </w:pPr>
      <w:r>
        <w:rPr>
          <w:noProof/>
        </w:rPr>
        <w:drawing>
          <wp:inline distT="0" distB="0" distL="0" distR="0">
            <wp:extent cx="4857149" cy="2655820"/>
            <wp:effectExtent l="19050" t="19050" r="19651" b="11180"/>
            <wp:docPr id="157"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50" cstate="print"/>
                    <a:srcRect/>
                    <a:stretch>
                      <a:fillRect/>
                    </a:stretch>
                  </pic:blipFill>
                  <pic:spPr bwMode="auto">
                    <a:xfrm>
                      <a:off x="0" y="0"/>
                      <a:ext cx="4857149" cy="2655820"/>
                    </a:xfrm>
                    <a:prstGeom prst="rect">
                      <a:avLst/>
                    </a:prstGeom>
                    <a:noFill/>
                    <a:ln w="9525">
                      <a:solidFill>
                        <a:schemeClr val="accent1"/>
                      </a:solidFill>
                      <a:miter lim="800000"/>
                      <a:headEnd/>
                      <a:tailEnd/>
                    </a:ln>
                  </pic:spPr>
                </pic:pic>
              </a:graphicData>
            </a:graphic>
          </wp:inline>
        </w:drawing>
      </w:r>
    </w:p>
    <w:p w:rsidR="007A2EDA" w:rsidRDefault="007A2EDA">
      <w:pPr>
        <w:pStyle w:val="Titre1"/>
      </w:pPr>
    </w:p>
    <w:p w:rsidR="006D6AB8" w:rsidRDefault="006D6AB8">
      <w:pPr>
        <w:pStyle w:val="Titre1"/>
      </w:pPr>
      <w:bookmarkStart w:id="192" w:name="_Toc467586223"/>
      <w:r>
        <w:t>Suites numériques</w:t>
      </w:r>
      <w:bookmarkEnd w:id="192"/>
    </w:p>
    <w:p w:rsidR="006D6AB8" w:rsidRDefault="006D6AB8">
      <w:pPr>
        <w:pStyle w:val="Retraitcorpsdetexte2"/>
        <w:ind w:left="709"/>
      </w:pPr>
    </w:p>
    <w:p w:rsidR="006D6AB8" w:rsidRDefault="006D6AB8">
      <w:pPr>
        <w:pStyle w:val="Retraitcorpsdetexte2"/>
        <w:ind w:left="709"/>
      </w:pPr>
      <w:r>
        <w:rPr>
          <w:i/>
        </w:rPr>
        <w:t>Sine qua non</w:t>
      </w:r>
      <w:r>
        <w:t xml:space="preserve"> permet de représenter graphiquement 2 types de suites numériques :</w:t>
      </w:r>
    </w:p>
    <w:p w:rsidR="006D6AB8" w:rsidRDefault="006D6AB8" w:rsidP="006D6AB8">
      <w:pPr>
        <w:pStyle w:val="Retraitcorpsdetexte2"/>
        <w:numPr>
          <w:ilvl w:val="0"/>
          <w:numId w:val="34"/>
        </w:numPr>
        <w:tabs>
          <w:tab w:val="clear" w:pos="360"/>
          <w:tab w:val="num" w:pos="1069"/>
        </w:tabs>
        <w:ind w:left="1069"/>
      </w:pPr>
      <w:r>
        <w:t xml:space="preserve">Les suites de la forme : </w:t>
      </w:r>
      <w:r w:rsidRPr="007C475F">
        <w:rPr>
          <w:position w:val="-12"/>
        </w:rPr>
        <w:object w:dxaOrig="1020" w:dyaOrig="360">
          <v:shape id="_x0000_i1050" type="#_x0000_t75" style="width:50.95pt;height:18.7pt" o:ole="" fillcolor="window">
            <v:imagedata r:id="rId251" o:title=""/>
          </v:shape>
          <o:OLEObject Type="Embed" ProgID="Equation.3" ShapeID="_x0000_i1050" DrawAspect="Content" ObjectID="_1541386524" r:id="rId252"/>
        </w:object>
      </w:r>
      <w:r>
        <w:t xml:space="preserve"> où </w:t>
      </w:r>
      <w:r>
        <w:rPr>
          <w:i/>
        </w:rPr>
        <w:t>f</w:t>
      </w:r>
      <w:r>
        <w:t xml:space="preserve"> est une fonction quelconque</w:t>
      </w:r>
    </w:p>
    <w:p w:rsidR="006D6AB8" w:rsidRDefault="006D6AB8" w:rsidP="006D6AB8">
      <w:pPr>
        <w:pStyle w:val="Retraitcorpsdetexte2"/>
        <w:numPr>
          <w:ilvl w:val="0"/>
          <w:numId w:val="34"/>
        </w:numPr>
        <w:tabs>
          <w:tab w:val="clear" w:pos="360"/>
          <w:tab w:val="num" w:pos="1069"/>
        </w:tabs>
        <w:ind w:left="1069"/>
      </w:pPr>
      <w:r>
        <w:t>Les suites définies à l</w:t>
      </w:r>
      <w:r w:rsidR="00AD7665" w:rsidRPr="00AD7665">
        <w:t>’</w:t>
      </w:r>
      <w:r>
        <w:t>aide d</w:t>
      </w:r>
      <w:r w:rsidR="00AD7665" w:rsidRPr="00AD7665">
        <w:t>’</w:t>
      </w:r>
      <w:r>
        <w:t xml:space="preserve">une relation de récurrence de la forme : </w:t>
      </w:r>
      <w:r w:rsidRPr="007C475F">
        <w:rPr>
          <w:position w:val="-12"/>
        </w:rPr>
        <w:object w:dxaOrig="1260" w:dyaOrig="360">
          <v:shape id="_x0000_i1051" type="#_x0000_t75" style="width:63.1pt;height:18.7pt" o:ole="" fillcolor="window">
            <v:imagedata r:id="rId253" o:title=""/>
          </v:shape>
          <o:OLEObject Type="Embed" ProgID="Equation.3" ShapeID="_x0000_i1051" DrawAspect="Content" ObjectID="_1541386525" r:id="rId254"/>
        </w:object>
      </w:r>
    </w:p>
    <w:p w:rsidR="006D6AB8" w:rsidRDefault="006D6AB8">
      <w:pPr>
        <w:pStyle w:val="Retraitcorpsdetexte2"/>
        <w:ind w:left="709"/>
      </w:pPr>
    </w:p>
    <w:p w:rsidR="006D6AB8" w:rsidRDefault="006D6AB8">
      <w:pPr>
        <w:pStyle w:val="Titre2"/>
      </w:pPr>
      <w:bookmarkStart w:id="193" w:name="_Toc467586224"/>
      <w:r>
        <w:t xml:space="preserve">Suites de la forme </w:t>
      </w:r>
      <w:r>
        <w:rPr>
          <w:i/>
        </w:rPr>
        <w:t>u</w:t>
      </w:r>
      <w:r>
        <w:rPr>
          <w:i/>
          <w:vertAlign w:val="subscript"/>
        </w:rPr>
        <w:t>n</w:t>
      </w:r>
      <w:r>
        <w:t xml:space="preserve"> = </w:t>
      </w:r>
      <w:r>
        <w:rPr>
          <w:i/>
        </w:rPr>
        <w:t>f</w:t>
      </w:r>
      <w:r>
        <w:t>(</w:t>
      </w:r>
      <w:r>
        <w:rPr>
          <w:i/>
        </w:rPr>
        <w:t>n</w:t>
      </w:r>
      <w:r>
        <w:t>)</w:t>
      </w:r>
      <w:bookmarkEnd w:id="193"/>
    </w:p>
    <w:p w:rsidR="006D6AB8" w:rsidRDefault="006D6AB8">
      <w:pPr>
        <w:pStyle w:val="Retraitcorpsdetexte2"/>
      </w:pPr>
    </w:p>
    <w:p w:rsidR="00374BC8" w:rsidRDefault="00374BC8" w:rsidP="00374BC8">
      <w:pPr>
        <w:pStyle w:val="Retraitcorpsdetexte2"/>
      </w:pPr>
      <w:r>
        <w:t>Prenons par exemple le cas de la suite (</w:t>
      </w:r>
      <w:r>
        <w:rPr>
          <w:i/>
        </w:rPr>
        <w:t>u</w:t>
      </w:r>
      <w:r>
        <w:rPr>
          <w:i/>
          <w:vertAlign w:val="subscript"/>
        </w:rPr>
        <w:t>n</w:t>
      </w:r>
      <w:r>
        <w:t xml:space="preserve">) définie par </w:t>
      </w:r>
      <w:r w:rsidRPr="007C475F">
        <w:rPr>
          <w:position w:val="-12"/>
        </w:rPr>
        <w:object w:dxaOrig="1980" w:dyaOrig="400">
          <v:shape id="_x0000_i1052" type="#_x0000_t75" style="width:99.1pt;height:19.65pt" o:ole="" fillcolor="window">
            <v:imagedata r:id="rId255" o:title=""/>
          </v:shape>
          <o:OLEObject Type="Embed" ProgID="Equation.3" ShapeID="_x0000_i1052" DrawAspect="Content" ObjectID="_1541386526" r:id="rId256"/>
        </w:object>
      </w:r>
      <w:r>
        <w:t xml:space="preserve"> pour </w:t>
      </w:r>
      <w:r>
        <w:rPr>
          <w:i/>
        </w:rPr>
        <w:t>n</w:t>
      </w:r>
      <w:r>
        <w:t>&gt;1 :</w:t>
      </w:r>
    </w:p>
    <w:p w:rsidR="00374BC8" w:rsidRDefault="00374BC8" w:rsidP="00374BC8">
      <w:pPr>
        <w:pStyle w:val="Retraitcorpsdetexte2"/>
      </w:pPr>
      <w:r>
        <w:t xml:space="preserve">La fonction </w:t>
      </w:r>
      <w:r>
        <w:rPr>
          <w:i/>
        </w:rPr>
        <w:t>f</w:t>
      </w:r>
      <w:r>
        <w:t xml:space="preserve"> doit être définie à l</w:t>
      </w:r>
      <w:r w:rsidR="00AD7665" w:rsidRPr="00AD7665">
        <w:t>’</w:t>
      </w:r>
      <w:r>
        <w:t xml:space="preserve">aide de la variable </w:t>
      </w:r>
      <w:r>
        <w:rPr>
          <w:i/>
        </w:rPr>
        <w:t>x</w:t>
      </w:r>
      <w:r>
        <w:t xml:space="preserve"> et non pas </w:t>
      </w:r>
      <w:r>
        <w:rPr>
          <w:i/>
        </w:rPr>
        <w:t>n</w:t>
      </w:r>
      <w:r>
        <w:t>. Dans cet exemple, il convient d</w:t>
      </w:r>
      <w:r w:rsidR="00AD7665" w:rsidRPr="00AD7665">
        <w:t>’</w:t>
      </w:r>
      <w:r>
        <w:t>indiquer que le premier terme a pour indice 2.</w:t>
      </w:r>
    </w:p>
    <w:p w:rsidR="00374BC8" w:rsidRDefault="00374BC8" w:rsidP="00374BC8">
      <w:pPr>
        <w:pStyle w:val="Retraitcorpsdetexte2"/>
      </w:pPr>
    </w:p>
    <w:p w:rsidR="00374BC8" w:rsidRDefault="0071582C" w:rsidP="00374BC8">
      <w:pPr>
        <w:pStyle w:val="Retraitcorpsdetexte2"/>
        <w:jc w:val="center"/>
      </w:pPr>
      <w:r>
        <w:rPr>
          <w:noProof/>
        </w:rPr>
        <w:drawing>
          <wp:inline distT="0" distB="0" distL="0" distR="0">
            <wp:extent cx="5390515" cy="5401310"/>
            <wp:effectExtent l="19050" t="0" r="635" b="0"/>
            <wp:docPr id="35"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7" cstate="print"/>
                    <a:srcRect/>
                    <a:stretch>
                      <a:fillRect/>
                    </a:stretch>
                  </pic:blipFill>
                  <pic:spPr bwMode="auto">
                    <a:xfrm>
                      <a:off x="0" y="0"/>
                      <a:ext cx="5390515" cy="5401310"/>
                    </a:xfrm>
                    <a:prstGeom prst="rect">
                      <a:avLst/>
                    </a:prstGeom>
                    <a:noFill/>
                    <a:ln w="9525">
                      <a:noFill/>
                      <a:miter lim="800000"/>
                      <a:headEnd/>
                      <a:tailEnd/>
                    </a:ln>
                  </pic:spPr>
                </pic:pic>
              </a:graphicData>
            </a:graphic>
          </wp:inline>
        </w:drawing>
      </w:r>
    </w:p>
    <w:p w:rsidR="00374BC8" w:rsidRDefault="00374BC8" w:rsidP="00374BC8">
      <w:pPr>
        <w:pStyle w:val="Retraitcorpsdetexte2"/>
      </w:pPr>
    </w:p>
    <w:p w:rsidR="006D6AB8" w:rsidRDefault="006D6AB8">
      <w:pPr>
        <w:pStyle w:val="Retraitcorpsdetexte2"/>
      </w:pPr>
    </w:p>
    <w:p w:rsidR="00556E88" w:rsidRDefault="00556E88">
      <w:pPr>
        <w:pStyle w:val="Retraitcorpsdetexte2"/>
      </w:pPr>
    </w:p>
    <w:p w:rsidR="006D6AB8" w:rsidRDefault="006D6AB8">
      <w:pPr>
        <w:pStyle w:val="Retraitcorpsdetexte2"/>
      </w:pPr>
      <w:r>
        <w:t>La représentation graphique n</w:t>
      </w:r>
      <w:r w:rsidR="00AD7665" w:rsidRPr="00AD7665">
        <w:t>’</w:t>
      </w:r>
      <w:r>
        <w:t xml:space="preserve">est pas toujours très bonne, </w:t>
      </w:r>
      <w:r w:rsidR="00851673">
        <w:t xml:space="preserve">en particulier, ici, les termes </w:t>
      </w:r>
      <w:r w:rsidR="0013297B" w:rsidRPr="00851673">
        <w:fldChar w:fldCharType="begin"/>
      </w:r>
      <w:r w:rsidR="00851673" w:rsidRPr="00851673">
        <w:instrText xml:space="preserve"> EQ  </w:instrText>
      </w:r>
      <w:r w:rsidR="00851673" w:rsidRPr="00851673">
        <w:rPr>
          <w:i/>
        </w:rPr>
        <w:instrText>u</w:instrText>
      </w:r>
      <w:r w:rsidR="00851673">
        <w:rPr>
          <w:i/>
        </w:rPr>
        <w:instrText>\s\do 2(</w:instrText>
      </w:r>
      <w:r w:rsidR="00851673" w:rsidRPr="00851673">
        <w:rPr>
          <w:sz w:val="14"/>
        </w:rPr>
        <w:instrText>2</w:instrText>
      </w:r>
      <w:r w:rsidR="00851673">
        <w:rPr>
          <w:sz w:val="14"/>
        </w:rPr>
        <w:instrText>)</w:instrText>
      </w:r>
      <w:r w:rsidR="0013297B" w:rsidRPr="00851673">
        <w:fldChar w:fldCharType="end"/>
      </w:r>
      <w:r>
        <w:t xml:space="preserve"> et </w:t>
      </w:r>
      <w:r w:rsidR="0013297B" w:rsidRPr="00851673">
        <w:rPr>
          <w:spacing w:val="10"/>
        </w:rPr>
        <w:fldChar w:fldCharType="begin"/>
      </w:r>
      <w:r w:rsidR="00851673" w:rsidRPr="00851673">
        <w:rPr>
          <w:spacing w:val="10"/>
        </w:rPr>
        <w:instrText xml:space="preserve"> EQ  </w:instrText>
      </w:r>
      <w:r w:rsidR="00851673" w:rsidRPr="00851673">
        <w:rPr>
          <w:i/>
        </w:rPr>
        <w:instrText>u</w:instrText>
      </w:r>
      <w:r w:rsidR="00851673">
        <w:rPr>
          <w:i/>
        </w:rPr>
        <w:instrText>\s\do 2(</w:instrText>
      </w:r>
      <w:r w:rsidR="00851673" w:rsidRPr="00851673">
        <w:rPr>
          <w:i/>
          <w:spacing w:val="10"/>
          <w:sz w:val="14"/>
        </w:rPr>
        <w:instrText>11</w:instrText>
      </w:r>
      <w:r w:rsidR="00851673">
        <w:rPr>
          <w:i/>
          <w:spacing w:val="10"/>
          <w:sz w:val="14"/>
        </w:rPr>
        <w:instrText>)</w:instrText>
      </w:r>
      <w:r w:rsidR="0013297B" w:rsidRPr="00851673">
        <w:rPr>
          <w:spacing w:val="10"/>
        </w:rPr>
        <w:fldChar w:fldCharType="end"/>
      </w:r>
      <w:r w:rsidR="00851673">
        <w:t xml:space="preserve"> d</w:t>
      </w:r>
      <w:r w:rsidR="00AD7665" w:rsidRPr="00AD7665">
        <w:t>’</w:t>
      </w:r>
      <w:r w:rsidR="00851673">
        <w:t xml:space="preserve">une part, </w:t>
      </w:r>
      <w:r w:rsidR="0013297B" w:rsidRPr="00851673">
        <w:fldChar w:fldCharType="begin"/>
      </w:r>
      <w:r w:rsidR="00851673" w:rsidRPr="00851673">
        <w:instrText xml:space="preserve"> EQ  </w:instrText>
      </w:r>
      <w:r w:rsidR="00851673" w:rsidRPr="00851673">
        <w:rPr>
          <w:i/>
        </w:rPr>
        <w:instrText>u</w:instrText>
      </w:r>
      <w:r w:rsidR="00851673">
        <w:rPr>
          <w:i/>
        </w:rPr>
        <w:instrText>\s\do 2(</w:instrText>
      </w:r>
      <w:r w:rsidR="00851673" w:rsidRPr="00851673">
        <w:rPr>
          <w:sz w:val="14"/>
        </w:rPr>
        <w:instrText>3</w:instrText>
      </w:r>
      <w:r w:rsidR="00851673">
        <w:rPr>
          <w:sz w:val="14"/>
        </w:rPr>
        <w:instrText>)</w:instrText>
      </w:r>
      <w:r w:rsidR="0013297B" w:rsidRPr="00851673">
        <w:fldChar w:fldCharType="end"/>
      </w:r>
      <w:r>
        <w:rPr>
          <w:vertAlign w:val="subscript"/>
        </w:rPr>
        <w:t xml:space="preserve"> </w:t>
      </w:r>
      <w:r w:rsidR="00851673">
        <w:t xml:space="preserve"> et </w:t>
      </w:r>
      <w:r w:rsidR="0013297B" w:rsidRPr="00851673">
        <w:fldChar w:fldCharType="begin"/>
      </w:r>
      <w:r w:rsidR="00851673" w:rsidRPr="00851673">
        <w:instrText xml:space="preserve"> EQ  </w:instrText>
      </w:r>
      <w:r w:rsidR="00851673" w:rsidRPr="00851673">
        <w:rPr>
          <w:i/>
        </w:rPr>
        <w:instrText>u</w:instrText>
      </w:r>
      <w:r w:rsidR="00851673">
        <w:rPr>
          <w:i/>
        </w:rPr>
        <w:instrText>\s\do 2(</w:instrText>
      </w:r>
      <w:r w:rsidR="00851673" w:rsidRPr="00851673">
        <w:rPr>
          <w:sz w:val="14"/>
        </w:rPr>
        <w:instrText>6</w:instrText>
      </w:r>
      <w:r w:rsidR="00851673">
        <w:rPr>
          <w:sz w:val="14"/>
        </w:rPr>
        <w:instrText>)</w:instrText>
      </w:r>
      <w:r w:rsidR="0013297B" w:rsidRPr="00851673">
        <w:fldChar w:fldCharType="end"/>
      </w:r>
      <w:r w:rsidR="00851673">
        <w:t xml:space="preserve"> </w:t>
      </w:r>
      <w:r>
        <w:t>d</w:t>
      </w:r>
      <w:r w:rsidR="00AD7665" w:rsidRPr="00AD7665">
        <w:t>’</w:t>
      </w:r>
      <w:r>
        <w:t>autre part, sont confondus :</w:t>
      </w:r>
    </w:p>
    <w:p w:rsidR="006D6AB8" w:rsidRPr="008B315F" w:rsidRDefault="0071582C" w:rsidP="004527FE">
      <w:pPr>
        <w:pStyle w:val="Retraitcorpsdetexte2"/>
        <w:jc w:val="center"/>
      </w:pPr>
      <w:r>
        <w:rPr>
          <w:noProof/>
        </w:rPr>
        <w:lastRenderedPageBreak/>
        <w:drawing>
          <wp:inline distT="0" distB="0" distL="0" distR="0">
            <wp:extent cx="5922645" cy="4008755"/>
            <wp:effectExtent l="19050" t="19050" r="20955" b="10795"/>
            <wp:docPr id="54"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8" cstate="print"/>
                    <a:srcRect/>
                    <a:stretch>
                      <a:fillRect/>
                    </a:stretch>
                  </pic:blipFill>
                  <pic:spPr bwMode="auto">
                    <a:xfrm>
                      <a:off x="0" y="0"/>
                      <a:ext cx="5922645" cy="4008755"/>
                    </a:xfrm>
                    <a:prstGeom prst="rect">
                      <a:avLst/>
                    </a:prstGeom>
                    <a:noFill/>
                    <a:ln w="9525">
                      <a:solidFill>
                        <a:schemeClr val="accent1"/>
                      </a:solidFill>
                      <a:miter lim="800000"/>
                      <a:headEnd/>
                      <a:tailEnd/>
                    </a:ln>
                  </pic:spPr>
                </pic:pic>
              </a:graphicData>
            </a:graphic>
          </wp:inline>
        </w:drawing>
      </w:r>
    </w:p>
    <w:p w:rsidR="00851673" w:rsidRDefault="00851673">
      <w:pPr>
        <w:pStyle w:val="Titre2"/>
      </w:pPr>
    </w:p>
    <w:p w:rsidR="006D6AB8" w:rsidRDefault="006D6AB8">
      <w:pPr>
        <w:pStyle w:val="Titre2"/>
      </w:pPr>
      <w:bookmarkStart w:id="194" w:name="_Toc467586225"/>
      <w:r>
        <w:t xml:space="preserve">Suites définies par une relation de récurrence </w:t>
      </w:r>
      <w:r>
        <w:rPr>
          <w:i/>
        </w:rPr>
        <w:t>u</w:t>
      </w:r>
      <w:r>
        <w:rPr>
          <w:i/>
          <w:vertAlign w:val="subscript"/>
        </w:rPr>
        <w:t>n</w:t>
      </w:r>
      <w:r>
        <w:t xml:space="preserve"> = </w:t>
      </w:r>
      <w:r>
        <w:rPr>
          <w:i/>
        </w:rPr>
        <w:t>f</w:t>
      </w:r>
      <w:r>
        <w:t xml:space="preserve"> (</w:t>
      </w:r>
      <w:r>
        <w:rPr>
          <w:i/>
        </w:rPr>
        <w:t>u</w:t>
      </w:r>
      <w:r>
        <w:rPr>
          <w:i/>
          <w:vertAlign w:val="subscript"/>
        </w:rPr>
        <w:t>n–</w:t>
      </w:r>
      <w:r>
        <w:rPr>
          <w:vertAlign w:val="subscript"/>
        </w:rPr>
        <w:t>1</w:t>
      </w:r>
      <w:r>
        <w:t>)</w:t>
      </w:r>
      <w:bookmarkEnd w:id="194"/>
    </w:p>
    <w:p w:rsidR="006D6AB8" w:rsidRDefault="00E802C9">
      <w:pPr>
        <w:pStyle w:val="Retraitcorpsdetexte2"/>
      </w:pPr>
      <w:r>
        <w:rPr>
          <w:noProof/>
        </w:rPr>
        <w:drawing>
          <wp:anchor distT="0" distB="0" distL="114300" distR="114300" simplePos="0" relativeHeight="251846144" behindDoc="0" locked="0" layoutInCell="1" allowOverlap="1">
            <wp:simplePos x="0" y="0"/>
            <wp:positionH relativeFrom="column">
              <wp:posOffset>2559050</wp:posOffset>
            </wp:positionH>
            <wp:positionV relativeFrom="paragraph">
              <wp:posOffset>171450</wp:posOffset>
            </wp:positionV>
            <wp:extent cx="4138930" cy="4156710"/>
            <wp:effectExtent l="19050" t="0" r="0" b="0"/>
            <wp:wrapSquare wrapText="bothSides"/>
            <wp:docPr id="62"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9" cstate="print"/>
                    <a:srcRect/>
                    <a:stretch>
                      <a:fillRect/>
                    </a:stretch>
                  </pic:blipFill>
                  <pic:spPr bwMode="auto">
                    <a:xfrm>
                      <a:off x="0" y="0"/>
                      <a:ext cx="4138930" cy="4156710"/>
                    </a:xfrm>
                    <a:prstGeom prst="rect">
                      <a:avLst/>
                    </a:prstGeom>
                    <a:noFill/>
                    <a:ln w="9525">
                      <a:noFill/>
                      <a:miter lim="800000"/>
                      <a:headEnd/>
                      <a:tailEnd/>
                    </a:ln>
                  </pic:spPr>
                </pic:pic>
              </a:graphicData>
            </a:graphic>
          </wp:anchor>
        </w:drawing>
      </w:r>
    </w:p>
    <w:p w:rsidR="006D6AB8" w:rsidRDefault="006D6AB8">
      <w:pPr>
        <w:pStyle w:val="Retraitcorpsdetexte2"/>
      </w:pPr>
      <w:r>
        <w:t>De très nombreuses suites, parmi lesquelles les suites arithmétiques et les suites gé</w:t>
      </w:r>
      <w:r>
        <w:t>o</w:t>
      </w:r>
      <w:r>
        <w:t>métriques, peuvent être définies à l</w:t>
      </w:r>
      <w:r w:rsidR="00AD7665" w:rsidRPr="00AD7665">
        <w:t>’</w:t>
      </w:r>
      <w:r>
        <w:t>aide d</w:t>
      </w:r>
      <w:r w:rsidR="00AD7665" w:rsidRPr="00AD7665">
        <w:t>’</w:t>
      </w:r>
      <w:r>
        <w:t>une relation de récu</w:t>
      </w:r>
      <w:r>
        <w:t>r</w:t>
      </w:r>
      <w:r>
        <w:t xml:space="preserve">rence. </w:t>
      </w:r>
      <w:r>
        <w:rPr>
          <w:i/>
        </w:rPr>
        <w:t>Sine qua non</w:t>
      </w:r>
      <w:r>
        <w:t xml:space="preserve"> ne gère que les relations de la forme </w:t>
      </w:r>
      <w:r>
        <w:rPr>
          <w:i/>
        </w:rPr>
        <w:t>u</w:t>
      </w:r>
      <w:r>
        <w:rPr>
          <w:i/>
          <w:vertAlign w:val="subscript"/>
        </w:rPr>
        <w:t>n</w:t>
      </w:r>
      <w:r>
        <w:t xml:space="preserve"> = </w:t>
      </w:r>
      <w:r>
        <w:rPr>
          <w:i/>
        </w:rPr>
        <w:t>f</w:t>
      </w:r>
      <w:r>
        <w:t xml:space="preserve"> (</w:t>
      </w:r>
      <w:r>
        <w:rPr>
          <w:i/>
        </w:rPr>
        <w:t>u</w:t>
      </w:r>
      <w:r>
        <w:rPr>
          <w:i/>
          <w:vertAlign w:val="subscript"/>
        </w:rPr>
        <w:t>n–</w:t>
      </w:r>
      <w:r>
        <w:rPr>
          <w:vertAlign w:val="subscript"/>
        </w:rPr>
        <w:t>1</w:t>
      </w:r>
      <w:r>
        <w:t>).</w:t>
      </w:r>
    </w:p>
    <w:p w:rsidR="006D6AB8" w:rsidRDefault="006D6AB8">
      <w:pPr>
        <w:pStyle w:val="Retraitcorpsdetexte2"/>
      </w:pPr>
    </w:p>
    <w:p w:rsidR="00374BC8" w:rsidRDefault="006D6AB8">
      <w:pPr>
        <w:pStyle w:val="Retraitcorpsdetexte2"/>
      </w:pPr>
      <w:r>
        <w:t>Prenons comme exemple :</w:t>
      </w:r>
    </w:p>
    <w:p w:rsidR="00374BC8" w:rsidRDefault="006D6AB8">
      <w:pPr>
        <w:pStyle w:val="Retraitcorpsdetexte2"/>
      </w:pPr>
      <w:r>
        <w:t xml:space="preserve"> </w:t>
      </w:r>
      <w:r>
        <w:rPr>
          <w:i/>
        </w:rPr>
        <w:t>u</w:t>
      </w:r>
      <w:r>
        <w:rPr>
          <w:i/>
          <w:vertAlign w:val="subscript"/>
        </w:rPr>
        <w:t>n</w:t>
      </w:r>
      <w:r>
        <w:t xml:space="preserve"> </w:t>
      </w:r>
      <w:r w:rsidRPr="0071582C">
        <w:rPr>
          <w:rFonts w:ascii="Cmath" w:hAnsi="Cmath"/>
        </w:rPr>
        <w:t>=</w:t>
      </w:r>
      <w:r w:rsidR="0013297B" w:rsidRPr="0071582C">
        <w:fldChar w:fldCharType="begin"/>
      </w:r>
      <w:r w:rsidR="0071582C" w:rsidRPr="0071582C">
        <w:instrText xml:space="preserve"> EQ \r(</w:instrText>
      </w:r>
      <w:r w:rsidR="0013297B" w:rsidRPr="0071582C">
        <w:fldChar w:fldCharType="begin"/>
      </w:r>
      <w:r w:rsidR="0071582C" w:rsidRPr="0071582C">
        <w:instrText xml:space="preserve"> EQ  </w:instrText>
      </w:r>
      <w:r w:rsidR="0071582C" w:rsidRPr="0071582C">
        <w:rPr>
          <w:spacing w:val="20"/>
        </w:rPr>
        <w:instrText>3</w:instrText>
      </w:r>
      <w:r w:rsidR="0071582C" w:rsidRPr="0071582C">
        <w:rPr>
          <w:i/>
        </w:rPr>
        <w:instrText>u</w:instrText>
      </w:r>
      <w:r w:rsidR="0071582C">
        <w:rPr>
          <w:i/>
        </w:rPr>
        <w:instrText>\s\do 2(</w:instrText>
      </w:r>
      <w:r w:rsidR="0071582C" w:rsidRPr="0071582C">
        <w:rPr>
          <w:i/>
          <w:spacing w:val="10"/>
          <w:sz w:val="14"/>
        </w:rPr>
        <w:instrText>n</w:instrText>
      </w:r>
      <w:r w:rsidR="0071582C">
        <w:rPr>
          <w:rFonts w:ascii="Cmath" w:hAnsi="Cmath"/>
          <w:sz w:val="14"/>
        </w:rPr>
        <w:instrText>−</w:instrText>
      </w:r>
      <w:r w:rsidR="0071582C" w:rsidRPr="0071582C">
        <w:rPr>
          <w:sz w:val="14"/>
        </w:rPr>
        <w:instrText>1</w:instrText>
      </w:r>
      <w:r w:rsidR="0071582C">
        <w:rPr>
          <w:sz w:val="14"/>
        </w:rPr>
        <w:instrText>)</w:instrText>
      </w:r>
      <w:r w:rsidR="0013297B" w:rsidRPr="0071582C">
        <w:fldChar w:fldCharType="end"/>
      </w:r>
      <w:r w:rsidR="0071582C" w:rsidRPr="0071582C">
        <w:rPr>
          <w:rFonts w:ascii="Cmath" w:hAnsi="Cmath"/>
        </w:rPr>
        <w:instrText>+</w:instrText>
      </w:r>
      <w:r w:rsidR="0071582C" w:rsidRPr="0071582C">
        <w:instrText>2</w:instrText>
      </w:r>
      <w:r w:rsidR="0071582C">
        <w:rPr>
          <w:spacing w:val="20"/>
          <w:sz w:val="2"/>
        </w:rPr>
        <w:instrText xml:space="preserve"> </w:instrText>
      </w:r>
      <w:r w:rsidR="0071582C">
        <w:instrText>)</w:instrText>
      </w:r>
      <w:r w:rsidR="0013297B" w:rsidRPr="0071582C">
        <w:fldChar w:fldCharType="end"/>
      </w:r>
      <w:r>
        <w:t xml:space="preserve"> </w:t>
      </w:r>
    </w:p>
    <w:p w:rsidR="006D6AB8" w:rsidRDefault="006D6AB8">
      <w:pPr>
        <w:pStyle w:val="Retraitcorpsdetexte2"/>
      </w:pPr>
      <w:r>
        <w:t xml:space="preserve">pour </w:t>
      </w:r>
      <w:r>
        <w:rPr>
          <w:i/>
        </w:rPr>
        <w:t>n</w:t>
      </w:r>
      <w:r>
        <w:t xml:space="preserve"> </w:t>
      </w:r>
      <w:r w:rsidR="0092211E">
        <w:rPr>
          <w:rFonts w:ascii="Cmath" w:hAnsi="Cmath"/>
        </w:rPr>
        <w:t>Ã</w:t>
      </w:r>
      <w:r>
        <w:t xml:space="preserve"> 0. </w:t>
      </w:r>
    </w:p>
    <w:p w:rsidR="004527FE" w:rsidRDefault="004527FE" w:rsidP="00656B29">
      <w:pPr>
        <w:pStyle w:val="Retraitcorpsdetexte2"/>
      </w:pPr>
    </w:p>
    <w:p w:rsidR="00116FB7" w:rsidRDefault="00116FB7" w:rsidP="00656B29">
      <w:pPr>
        <w:pStyle w:val="Retraitcorpsdetexte2"/>
      </w:pPr>
    </w:p>
    <w:p w:rsidR="00656B29" w:rsidRDefault="00656B29" w:rsidP="00656B29">
      <w:pPr>
        <w:pStyle w:val="Retraitcorpsdetexte2"/>
      </w:pPr>
      <w:r>
        <w:t xml:space="preserve">(Dans la copie d’écran ci-contre, la valeur du premier terme </w:t>
      </w:r>
      <w:r w:rsidR="0013297B" w:rsidRPr="00656B29">
        <w:fldChar w:fldCharType="begin"/>
      </w:r>
      <w:r w:rsidRPr="00656B29">
        <w:instrText xml:space="preserve"> EQ  </w:instrText>
      </w:r>
      <w:r w:rsidRPr="00656B29">
        <w:rPr>
          <w:i/>
        </w:rPr>
        <w:instrText>u</w:instrText>
      </w:r>
      <w:r>
        <w:rPr>
          <w:i/>
        </w:rPr>
        <w:instrText>\s\do 2(</w:instrText>
      </w:r>
      <w:r w:rsidRPr="00656B29">
        <w:rPr>
          <w:sz w:val="14"/>
        </w:rPr>
        <w:instrText>0</w:instrText>
      </w:r>
      <w:r>
        <w:rPr>
          <w:sz w:val="14"/>
        </w:rPr>
        <w:instrText>)</w:instrText>
      </w:r>
      <w:r w:rsidR="0013297B" w:rsidRPr="00656B29">
        <w:fldChar w:fldCharType="end"/>
      </w:r>
      <w:r>
        <w:t xml:space="preserve"> n’étant pa</w:t>
      </w:r>
      <w:r w:rsidR="00E802C9">
        <w:t>s</w:t>
      </w:r>
      <w:r>
        <w:t xml:space="preserve"> indiquée, on considère que </w:t>
      </w:r>
      <w:r w:rsidR="0013297B" w:rsidRPr="00656B29">
        <w:fldChar w:fldCharType="begin"/>
      </w:r>
      <w:r w:rsidRPr="00656B29">
        <w:instrText xml:space="preserve"> EQ  </w:instrText>
      </w:r>
      <w:r w:rsidRPr="00656B29">
        <w:rPr>
          <w:i/>
        </w:rPr>
        <w:instrText>u</w:instrText>
      </w:r>
      <w:r>
        <w:rPr>
          <w:i/>
        </w:rPr>
        <w:instrText>\s\do 2(</w:instrText>
      </w:r>
      <w:r w:rsidRPr="00656B29">
        <w:rPr>
          <w:sz w:val="14"/>
        </w:rPr>
        <w:instrText>0</w:instrText>
      </w:r>
      <w:r>
        <w:rPr>
          <w:sz w:val="14"/>
        </w:rPr>
        <w:instrText>)</w:instrText>
      </w:r>
      <w:r w:rsidR="0013297B" w:rsidRPr="00656B29">
        <w:fldChar w:fldCharType="end"/>
      </w:r>
      <w:r w:rsidRPr="00656B29">
        <w:rPr>
          <w:rFonts w:ascii="Cmath" w:hAnsi="Cmath"/>
        </w:rPr>
        <w:t>=</w:t>
      </w:r>
      <w:r w:rsidRPr="00656B29">
        <w:t>0</w:t>
      </w:r>
      <w:r>
        <w:t>)</w:t>
      </w:r>
    </w:p>
    <w:p w:rsidR="00656B29" w:rsidRDefault="00656B29" w:rsidP="00656B29">
      <w:pPr>
        <w:pStyle w:val="Retraitcorpsdetexte2"/>
      </w:pPr>
    </w:p>
    <w:p w:rsidR="00656B29" w:rsidRDefault="00656B29" w:rsidP="00656B29">
      <w:pPr>
        <w:pStyle w:val="Retraitcorpsdetexte2"/>
      </w:pPr>
    </w:p>
    <w:p w:rsidR="00656B29" w:rsidRDefault="00656B29" w:rsidP="00656B29">
      <w:pPr>
        <w:pStyle w:val="Retraitcorpsdetexte2"/>
      </w:pPr>
    </w:p>
    <w:p w:rsidR="00656B29" w:rsidRDefault="00656B29" w:rsidP="00656B29">
      <w:pPr>
        <w:pStyle w:val="Retraitcorpsdetexte2"/>
      </w:pPr>
    </w:p>
    <w:p w:rsidR="00656B29" w:rsidRDefault="00656B29" w:rsidP="00656B29">
      <w:pPr>
        <w:pStyle w:val="Retraitcorpsdetexte2"/>
      </w:pPr>
    </w:p>
    <w:p w:rsidR="00656B29" w:rsidRDefault="00656B29" w:rsidP="00656B29">
      <w:pPr>
        <w:pStyle w:val="Retraitcorpsdetexte2"/>
      </w:pPr>
    </w:p>
    <w:p w:rsidR="00116FB7" w:rsidRDefault="00116FB7">
      <w:pPr>
        <w:pStyle w:val="Retraitcorpsdetexte2"/>
      </w:pPr>
    </w:p>
    <w:p w:rsidR="006D6AB8" w:rsidRDefault="006D6AB8">
      <w:pPr>
        <w:pStyle w:val="Retraitcorpsdetexte2"/>
      </w:pPr>
      <w:r>
        <w:t>Le graphique correspondant donne ceci :</w:t>
      </w:r>
    </w:p>
    <w:p w:rsidR="004527FE" w:rsidRDefault="004527FE">
      <w:pPr>
        <w:pStyle w:val="Retraitcorpsdetexte2"/>
      </w:pPr>
    </w:p>
    <w:p w:rsidR="006D6AB8" w:rsidRPr="005109E9" w:rsidRDefault="00B90502" w:rsidP="005109E9">
      <w:pPr>
        <w:pStyle w:val="Retraitcorpsdetexte2"/>
        <w:ind w:left="0"/>
        <w:jc w:val="center"/>
      </w:pPr>
      <w:r>
        <w:rPr>
          <w:noProof/>
        </w:rPr>
        <w:lastRenderedPageBreak/>
        <w:drawing>
          <wp:inline distT="0" distB="0" distL="0" distR="0">
            <wp:extent cx="4752975" cy="4162425"/>
            <wp:effectExtent l="19050" t="0" r="9525" b="0"/>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60" cstate="print"/>
                    <a:srcRect/>
                    <a:stretch>
                      <a:fillRect/>
                    </a:stretch>
                  </pic:blipFill>
                  <pic:spPr bwMode="auto">
                    <a:xfrm>
                      <a:off x="0" y="0"/>
                      <a:ext cx="4752975" cy="4162425"/>
                    </a:xfrm>
                    <a:prstGeom prst="rect">
                      <a:avLst/>
                    </a:prstGeom>
                    <a:noFill/>
                    <a:ln w="9525">
                      <a:noFill/>
                      <a:miter lim="800000"/>
                      <a:headEnd/>
                      <a:tailEnd/>
                    </a:ln>
                  </pic:spPr>
                </pic:pic>
              </a:graphicData>
            </a:graphic>
          </wp:inline>
        </w:drawing>
      </w:r>
    </w:p>
    <w:p w:rsidR="004527FE" w:rsidRPr="003E4CBF" w:rsidRDefault="004527FE">
      <w:pPr>
        <w:pStyle w:val="Titre1"/>
        <w:rPr>
          <w:sz w:val="24"/>
        </w:rPr>
      </w:pPr>
    </w:p>
    <w:p w:rsidR="00BF13F2" w:rsidRDefault="00BF13F2">
      <w:pPr>
        <w:pStyle w:val="Titre1"/>
      </w:pPr>
    </w:p>
    <w:p w:rsidR="006D6AB8" w:rsidRDefault="006D6AB8">
      <w:pPr>
        <w:pStyle w:val="Titre1"/>
      </w:pPr>
      <w:bookmarkStart w:id="195" w:name="_Toc467586226"/>
      <w:r>
        <w:t>Représentation graphique d</w:t>
      </w:r>
      <w:r w:rsidR="00AD7665" w:rsidRPr="00AD7665">
        <w:rPr>
          <w:sz w:val="24"/>
        </w:rPr>
        <w:t>’</w:t>
      </w:r>
      <w:r>
        <w:t>une intégrale</w:t>
      </w:r>
      <w:bookmarkEnd w:id="195"/>
    </w:p>
    <w:p w:rsidR="006D6AB8" w:rsidRDefault="00BB435C">
      <w:pPr>
        <w:pStyle w:val="Retraitcorpsdetexte2"/>
      </w:pPr>
      <w:r>
        <w:rPr>
          <w:noProof/>
        </w:rPr>
        <w:drawing>
          <wp:anchor distT="0" distB="0" distL="114300" distR="114300" simplePos="0" relativeHeight="251847168" behindDoc="0" locked="0" layoutInCell="1" allowOverlap="1">
            <wp:simplePos x="0" y="0"/>
            <wp:positionH relativeFrom="column">
              <wp:posOffset>2964180</wp:posOffset>
            </wp:positionH>
            <wp:positionV relativeFrom="paragraph">
              <wp:posOffset>160020</wp:posOffset>
            </wp:positionV>
            <wp:extent cx="3733800" cy="3615055"/>
            <wp:effectExtent l="19050" t="0" r="0" b="0"/>
            <wp:wrapSquare wrapText="bothSides"/>
            <wp:docPr id="73"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1" cstate="print"/>
                    <a:srcRect/>
                    <a:stretch>
                      <a:fillRect/>
                    </a:stretch>
                  </pic:blipFill>
                  <pic:spPr bwMode="auto">
                    <a:xfrm>
                      <a:off x="0" y="0"/>
                      <a:ext cx="3733800" cy="3615055"/>
                    </a:xfrm>
                    <a:prstGeom prst="rect">
                      <a:avLst/>
                    </a:prstGeom>
                    <a:noFill/>
                    <a:ln w="9525">
                      <a:noFill/>
                      <a:miter lim="800000"/>
                      <a:headEnd/>
                      <a:tailEnd/>
                    </a:ln>
                  </pic:spPr>
                </pic:pic>
              </a:graphicData>
            </a:graphic>
          </wp:anchor>
        </w:drawing>
      </w:r>
    </w:p>
    <w:p w:rsidR="00E55D56" w:rsidRDefault="006D6AB8">
      <w:pPr>
        <w:pStyle w:val="Retraitcorpsdetexte2"/>
      </w:pPr>
      <w:r>
        <w:rPr>
          <w:i/>
        </w:rPr>
        <w:t>Sine qua non</w:t>
      </w:r>
      <w:r>
        <w:t xml:space="preserve"> permet de calculer une intégrale et de la représenter graph</w:t>
      </w:r>
      <w:r>
        <w:t>i</w:t>
      </w:r>
      <w:r>
        <w:t>quement.</w:t>
      </w:r>
      <w:r w:rsidR="00E55D56">
        <w:t xml:space="preserve"> Il est également possible de montrer graphiquement le calcul a</w:t>
      </w:r>
      <w:r w:rsidR="00E55D56">
        <w:t>p</w:t>
      </w:r>
      <w:r w:rsidR="00E55D56">
        <w:t>proché d</w:t>
      </w:r>
      <w:r w:rsidR="00AD7665" w:rsidRPr="00AD7665">
        <w:t>’</w:t>
      </w:r>
      <w:r w:rsidR="00E55D56">
        <w:t>une intégrale par la méthode des rectangles ou des trapèzes en pr</w:t>
      </w:r>
      <w:r w:rsidR="00E55D56">
        <w:t>é</w:t>
      </w:r>
      <w:r w:rsidR="00E55D56">
        <w:t>cisant le nombre d</w:t>
      </w:r>
      <w:r w:rsidR="00AD7665" w:rsidRPr="00AD7665">
        <w:t>’</w:t>
      </w:r>
      <w:r w:rsidR="00E55D56">
        <w:t xml:space="preserve">intervalles (voir plus loin). </w:t>
      </w:r>
    </w:p>
    <w:p w:rsidR="00E55D56" w:rsidRDefault="00E55D56">
      <w:pPr>
        <w:pStyle w:val="Retraitcorpsdetexte2"/>
      </w:pPr>
    </w:p>
    <w:p w:rsidR="006D6AB8" w:rsidRDefault="00E55D56">
      <w:pPr>
        <w:pStyle w:val="Retraitcorpsdetexte2"/>
      </w:pPr>
      <w:r>
        <w:t xml:space="preserve">Ici, avec la commande </w:t>
      </w:r>
      <w:r>
        <w:rPr>
          <w:i/>
        </w:rPr>
        <w:t>Déf</w:t>
      </w:r>
      <w:r>
        <w:rPr>
          <w:i/>
        </w:rPr>
        <w:t>i</w:t>
      </w:r>
      <w:r>
        <w:rPr>
          <w:i/>
        </w:rPr>
        <w:t>nir/Intégrale…s</w:t>
      </w:r>
      <w:r w:rsidR="006D6AB8">
        <w:t xml:space="preserve">eules les intégrales dont les bornes sont finies peuvent être calculées et représentées. Pour définir une intégrale, on peut soit utiliser la commande </w:t>
      </w:r>
      <w:r w:rsidR="006D6AB8">
        <w:rPr>
          <w:i/>
        </w:rPr>
        <w:t>Définir/Intégrale…</w:t>
      </w:r>
      <w:r w:rsidR="006D6AB8">
        <w:t xml:space="preserve"> soit cliquer sur le bouton </w:t>
      </w:r>
      <w:r w:rsidR="00B90502">
        <w:rPr>
          <w:noProof/>
          <w:position w:val="-6"/>
        </w:rPr>
        <w:drawing>
          <wp:inline distT="0" distB="0" distL="0" distR="0">
            <wp:extent cx="171450" cy="190500"/>
            <wp:effectExtent l="19050" t="0" r="0" b="0"/>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62" cstate="print"/>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6D6AB8">
        <w:t>.</w:t>
      </w:r>
    </w:p>
    <w:p w:rsidR="006D6AB8" w:rsidRDefault="006D6AB8">
      <w:pPr>
        <w:pStyle w:val="Retraitcorpsdetexte2"/>
      </w:pPr>
    </w:p>
    <w:p w:rsidR="006D6AB8" w:rsidRDefault="00374BC8">
      <w:pPr>
        <w:pStyle w:val="Retraitcorpsdetexte2"/>
      </w:pPr>
      <w:r>
        <w:t>On obtient l</w:t>
      </w:r>
      <w:r w:rsidR="00AD7665" w:rsidRPr="00AD7665">
        <w:t>’</w:t>
      </w:r>
      <w:r>
        <w:t>écran ci-contre</w:t>
      </w:r>
      <w:r w:rsidR="006D6AB8">
        <w:t> :</w:t>
      </w:r>
    </w:p>
    <w:p w:rsidR="00E55D56" w:rsidRDefault="00E55D56" w:rsidP="00E55D56">
      <w:pPr>
        <w:pStyle w:val="Retraitcorpsdetexte2"/>
        <w:jc w:val="center"/>
      </w:pPr>
    </w:p>
    <w:p w:rsidR="006D6AB8" w:rsidRDefault="006D6AB8">
      <w:pPr>
        <w:pStyle w:val="Retraitcorpsdetexte2"/>
      </w:pPr>
      <w:r>
        <w:t>Deux types d</w:t>
      </w:r>
      <w:r w:rsidR="00AD7665" w:rsidRPr="00AD7665">
        <w:t>’</w:t>
      </w:r>
      <w:r>
        <w:t>intégrales peuvent être définies :</w:t>
      </w:r>
    </w:p>
    <w:p w:rsidR="006D6AB8" w:rsidRDefault="006D6AB8" w:rsidP="006D6AB8">
      <w:pPr>
        <w:pStyle w:val="Retraitcorpsdetexte2"/>
        <w:numPr>
          <w:ilvl w:val="0"/>
          <w:numId w:val="35"/>
        </w:numPr>
        <w:tabs>
          <w:tab w:val="clear" w:pos="360"/>
          <w:tab w:val="num" w:pos="1068"/>
        </w:tabs>
        <w:ind w:left="1068"/>
      </w:pPr>
      <w:r w:rsidRPr="007C475F">
        <w:rPr>
          <w:position w:val="-28"/>
        </w:rPr>
        <w:object w:dxaOrig="1040" w:dyaOrig="720">
          <v:shape id="_x0000_i1053" type="#_x0000_t75" style="width:52.35pt;height:36pt" o:ole="" fillcolor="window">
            <v:imagedata r:id="rId263" o:title=""/>
          </v:shape>
          <o:OLEObject Type="Embed" ProgID="Equation.3" ShapeID="_x0000_i1053" DrawAspect="Content" ObjectID="_1541386527" r:id="rId264"/>
        </w:object>
      </w:r>
      <w:r>
        <w:t xml:space="preserve"> correspondant graphiquement à un domaine compris entre la courbe représentative de </w:t>
      </w:r>
      <w:r>
        <w:rPr>
          <w:i/>
        </w:rPr>
        <w:t>f</w:t>
      </w:r>
      <w:r>
        <w:t xml:space="preserve"> et l</w:t>
      </w:r>
      <w:r w:rsidR="00AD7665" w:rsidRPr="00AD7665">
        <w:t>’</w:t>
      </w:r>
      <w:r>
        <w:t>axe O</w:t>
      </w:r>
      <w:r>
        <w:rPr>
          <w:i/>
        </w:rPr>
        <w:t>x</w:t>
      </w:r>
      <w:r>
        <w:t>.</w:t>
      </w:r>
    </w:p>
    <w:p w:rsidR="006D6AB8" w:rsidRDefault="006D6AB8" w:rsidP="006D6AB8">
      <w:pPr>
        <w:pStyle w:val="Retraitcorpsdetexte2"/>
        <w:numPr>
          <w:ilvl w:val="0"/>
          <w:numId w:val="35"/>
        </w:numPr>
        <w:tabs>
          <w:tab w:val="clear" w:pos="360"/>
          <w:tab w:val="num" w:pos="1068"/>
        </w:tabs>
        <w:ind w:left="1068"/>
      </w:pPr>
      <w:r w:rsidRPr="007C475F">
        <w:rPr>
          <w:position w:val="-28"/>
        </w:rPr>
        <w:object w:dxaOrig="1840" w:dyaOrig="720">
          <v:shape id="_x0000_i1054" type="#_x0000_t75" style="width:91.65pt;height:36pt" o:ole="" fillcolor="window">
            <v:imagedata r:id="rId265" o:title=""/>
          </v:shape>
          <o:OLEObject Type="Embed" ProgID="Equation.3" ShapeID="_x0000_i1054" DrawAspect="Content" ObjectID="_1541386528" r:id="rId266"/>
        </w:object>
      </w:r>
      <w:r>
        <w:t xml:space="preserve"> pour un domaine graphique compris entre les courbes représentatives des fonctions </w:t>
      </w:r>
      <w:r>
        <w:rPr>
          <w:i/>
        </w:rPr>
        <w:t>f</w:t>
      </w:r>
      <w:r>
        <w:t xml:space="preserve"> et </w:t>
      </w:r>
      <w:r>
        <w:rPr>
          <w:i/>
        </w:rPr>
        <w:t>g</w:t>
      </w:r>
      <w:r>
        <w:t>.</w:t>
      </w:r>
    </w:p>
    <w:p w:rsidR="00BB435C" w:rsidRDefault="00BB435C" w:rsidP="00BB435C">
      <w:pPr>
        <w:pStyle w:val="Retraitcorpsdetexte2"/>
        <w:ind w:left="1068"/>
      </w:pPr>
    </w:p>
    <w:p w:rsidR="00BB435C" w:rsidRPr="00BB435C" w:rsidRDefault="00BB435C" w:rsidP="00BB435C">
      <w:pPr>
        <w:pStyle w:val="Retraitcorpsdetexte2"/>
        <w:ind w:left="1068"/>
      </w:pPr>
      <w:r>
        <w:t xml:space="preserve">Voici par exemple, la représentation graphique de </w:t>
      </w:r>
      <w:r w:rsidR="0013297B" w:rsidRPr="00BB435C">
        <w:fldChar w:fldCharType="begin"/>
      </w:r>
      <w:r w:rsidRPr="00BB435C">
        <w:instrText xml:space="preserve"> EQ \i\in(\d\ba3()</w:instrText>
      </w:r>
      <w:r w:rsidRPr="00BB435C">
        <w:rPr>
          <w:sz w:val="14"/>
        </w:rPr>
        <w:instrText>1</w:instrText>
      </w:r>
      <w:r w:rsidRPr="00BB435C">
        <w:rPr>
          <w:rFonts w:ascii="Cmath" w:hAnsi="Cmath"/>
          <w:sz w:val="14"/>
        </w:rPr>
        <w:instrText>;</w:instrText>
      </w:r>
      <w:r>
        <w:rPr>
          <w:rFonts w:ascii="Cmath" w:hAnsi="Cmath"/>
          <w:sz w:val="14"/>
        </w:rPr>
        <w:instrText>\d\fo1()</w:instrText>
      </w:r>
      <w:r w:rsidRPr="00BB435C">
        <w:rPr>
          <w:sz w:val="14"/>
        </w:rPr>
        <w:instrText>2</w:instrText>
      </w:r>
      <w:r>
        <w:instrText>;\s\di 12()\s\ai 12()</w:instrText>
      </w:r>
      <w:r w:rsidR="0013297B" w:rsidRPr="00BB435C">
        <w:rPr>
          <w:spacing w:val="10"/>
        </w:rPr>
        <w:fldChar w:fldCharType="begin"/>
      </w:r>
      <w:r w:rsidRPr="00BB435C">
        <w:rPr>
          <w:spacing w:val="10"/>
        </w:rPr>
        <w:instrText xml:space="preserve"> EQ  </w:instrText>
      </w:r>
      <w:r w:rsidR="0013297B" w:rsidRPr="00BB435C">
        <w:fldChar w:fldCharType="begin"/>
      </w:r>
      <w:r w:rsidRPr="00BB435C">
        <w:instrText xml:space="preserve"> EQ \b\bc\((</w:instrText>
      </w:r>
      <w:r w:rsidR="0013297B" w:rsidRPr="00BB435C">
        <w:fldChar w:fldCharType="begin"/>
      </w:r>
      <w:r w:rsidRPr="00BB435C">
        <w:instrText xml:space="preserve"> EQ  </w:instrText>
      </w:r>
      <w:r w:rsidRPr="00BB435C">
        <w:rPr>
          <w:i/>
          <w:spacing w:val="20"/>
        </w:rPr>
        <w:instrText>x</w:instrText>
      </w:r>
      <w:r>
        <w:rPr>
          <w:i/>
          <w:spacing w:val="20"/>
        </w:rPr>
        <w:instrText>\s\up 4(</w:instrText>
      </w:r>
      <w:r w:rsidRPr="00BB435C">
        <w:rPr>
          <w:sz w:val="14"/>
        </w:rPr>
        <w:instrText>2</w:instrText>
      </w:r>
      <w:r>
        <w:rPr>
          <w:sz w:val="14"/>
        </w:rPr>
        <w:instrText>)</w:instrText>
      </w:r>
      <w:r w:rsidR="0013297B" w:rsidRPr="00BB435C">
        <w:fldChar w:fldCharType="end"/>
      </w:r>
      <w:r>
        <w:rPr>
          <w:rFonts w:ascii="Cmath" w:hAnsi="Cmath"/>
        </w:rPr>
        <w:instrText>−</w:instrText>
      </w:r>
      <w:r w:rsidRPr="00BB435C">
        <w:rPr>
          <w:spacing w:val="20"/>
        </w:rPr>
        <w:instrText>3</w:instrText>
      </w:r>
      <w:r w:rsidRPr="00BB435C">
        <w:rPr>
          <w:i/>
          <w:spacing w:val="20"/>
        </w:rPr>
        <w:instrText>x</w:instrText>
      </w:r>
      <w:r w:rsidRPr="00BB435C">
        <w:rPr>
          <w:rFonts w:ascii="Cmath" w:hAnsi="Cmath"/>
        </w:rPr>
        <w:instrText>+</w:instrText>
      </w:r>
      <w:r w:rsidRPr="00BB435C">
        <w:instrText>1</w:instrText>
      </w:r>
      <w:r>
        <w:instrText>)</w:instrText>
      </w:r>
      <w:r w:rsidR="0013297B" w:rsidRPr="00BB435C">
        <w:fldChar w:fldCharType="end"/>
      </w:r>
      <w:r w:rsidR="0013297B" w:rsidRPr="00BB435C">
        <w:fldChar w:fldCharType="begin"/>
      </w:r>
      <w:r w:rsidRPr="00BB435C">
        <w:instrText xml:space="preserve"> EQ \l(e</w:instrText>
      </w:r>
      <w:r>
        <w:instrText>)</w:instrText>
      </w:r>
      <w:r w:rsidR="0013297B" w:rsidRPr="00BB435C">
        <w:fldChar w:fldCharType="end"/>
      </w:r>
      <w:r>
        <w:instrText>\s\up 7(</w:instrText>
      </w:r>
      <w:r w:rsidRPr="00BB435C">
        <w:rPr>
          <w:i/>
          <w:spacing w:val="10"/>
          <w:sz w:val="14"/>
        </w:rPr>
        <w:instrText>x</w:instrText>
      </w:r>
      <w:r>
        <w:rPr>
          <w:i/>
          <w:spacing w:val="10"/>
          <w:sz w:val="14"/>
        </w:rPr>
        <w:instrText>)</w:instrText>
      </w:r>
      <w:r w:rsidR="0013297B" w:rsidRPr="00BB435C">
        <w:rPr>
          <w:spacing w:val="10"/>
        </w:rPr>
        <w:fldChar w:fldCharType="end"/>
      </w:r>
      <w:r w:rsidRPr="00BB435C">
        <w:instrText>d</w:instrText>
      </w:r>
      <w:r w:rsidRPr="00BB435C">
        <w:rPr>
          <w:i/>
          <w:spacing w:val="20"/>
        </w:rPr>
        <w:instrText>x</w:instrText>
      </w:r>
      <w:r>
        <w:rPr>
          <w:i/>
          <w:spacing w:val="20"/>
        </w:rPr>
        <w:instrText>)</w:instrText>
      </w:r>
      <w:r w:rsidR="0013297B" w:rsidRPr="00BB435C">
        <w:fldChar w:fldCharType="end"/>
      </w:r>
      <w:r>
        <w:t>:</w:t>
      </w:r>
    </w:p>
    <w:p w:rsidR="006D6AB8" w:rsidRDefault="00BB435C" w:rsidP="00BB435C">
      <w:pPr>
        <w:pStyle w:val="Retraitcorpsdetexte2"/>
        <w:jc w:val="center"/>
      </w:pPr>
      <w:r>
        <w:rPr>
          <w:noProof/>
        </w:rPr>
        <w:drawing>
          <wp:inline distT="0" distB="0" distL="0" distR="0">
            <wp:extent cx="4688840" cy="3870325"/>
            <wp:effectExtent l="19050" t="19050" r="16510" b="15875"/>
            <wp:docPr id="95"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67" cstate="print"/>
                    <a:srcRect/>
                    <a:stretch>
                      <a:fillRect/>
                    </a:stretch>
                  </pic:blipFill>
                  <pic:spPr bwMode="auto">
                    <a:xfrm>
                      <a:off x="0" y="0"/>
                      <a:ext cx="4688840" cy="3870325"/>
                    </a:xfrm>
                    <a:prstGeom prst="rect">
                      <a:avLst/>
                    </a:prstGeom>
                    <a:noFill/>
                    <a:ln w="9525">
                      <a:solidFill>
                        <a:schemeClr val="accent1"/>
                      </a:solidFill>
                      <a:miter lim="800000"/>
                      <a:headEnd/>
                      <a:tailEnd/>
                    </a:ln>
                  </pic:spPr>
                </pic:pic>
              </a:graphicData>
            </a:graphic>
          </wp:inline>
        </w:drawing>
      </w:r>
    </w:p>
    <w:p w:rsidR="00BB435C" w:rsidRDefault="00BB435C" w:rsidP="00BB435C">
      <w:pPr>
        <w:pStyle w:val="Retraitcorpsdetexte2"/>
        <w:jc w:val="center"/>
      </w:pPr>
    </w:p>
    <w:p w:rsidR="006D6AB8" w:rsidRDefault="006D6AB8">
      <w:pPr>
        <w:pStyle w:val="Retraitcorpsdetexte2"/>
      </w:pPr>
      <w:r>
        <w:t xml:space="preserve">Les bornes peuvent être des constantes simples (comme ci-dessus) ou des expressions calculées, comme par exemple ln 2 ou </w:t>
      </w:r>
      <w:r>
        <w:rPr>
          <w:rFonts w:ascii="Symbol" w:hAnsi="Symbol"/>
        </w:rPr>
        <w:t></w:t>
      </w:r>
      <w:r>
        <w:t>/4 (écrire dans ce cas « pi/4 »).</w:t>
      </w:r>
    </w:p>
    <w:p w:rsidR="006D6AB8" w:rsidRDefault="006D6AB8">
      <w:pPr>
        <w:pStyle w:val="Retraitcorpsdetexte2"/>
      </w:pPr>
      <w:r>
        <w:t>La fonction à intégrer (ou les fonctions à intégrer) peut être saisie avec la même syntaxe que d</w:t>
      </w:r>
      <w:r w:rsidR="00AD7665" w:rsidRPr="00AD7665">
        <w:t>’</w:t>
      </w:r>
      <w:r>
        <w:t>habitude. Il est même possible d</w:t>
      </w:r>
      <w:r w:rsidR="00AD7665" w:rsidRPr="00AD7665">
        <w:t>’</w:t>
      </w:r>
      <w:r>
        <w:t>utiliser l</w:t>
      </w:r>
      <w:r w:rsidR="00AD7665" w:rsidRPr="00AD7665">
        <w:t>’</w:t>
      </w:r>
      <w:r>
        <w:t>une des 10 fonctions définies par l</w:t>
      </w:r>
      <w:r w:rsidR="00AD7665" w:rsidRPr="00AD7665">
        <w:t>’</w:t>
      </w:r>
      <w:r>
        <w:t>utilisateur (</w:t>
      </w:r>
      <w:r>
        <w:rPr>
          <w:i/>
        </w:rPr>
        <w:t>f</w:t>
      </w:r>
      <w:r>
        <w:rPr>
          <w:i/>
          <w:vertAlign w:val="subscript"/>
        </w:rPr>
        <w:t>1</w:t>
      </w:r>
      <w:r>
        <w:t xml:space="preserve"> à </w:t>
      </w:r>
      <w:r>
        <w:rPr>
          <w:i/>
        </w:rPr>
        <w:t>f</w:t>
      </w:r>
      <w:r>
        <w:rPr>
          <w:i/>
          <w:vertAlign w:val="subscript"/>
        </w:rPr>
        <w:t>10</w:t>
      </w:r>
      <w:r>
        <w:t>). Lorsqu</w:t>
      </w:r>
      <w:r w:rsidR="00AD7665" w:rsidRPr="00AD7665">
        <w:t>’</w:t>
      </w:r>
      <w:r>
        <w:t>on a choisi le premier type d</w:t>
      </w:r>
      <w:r w:rsidR="00AD7665" w:rsidRPr="00AD7665">
        <w:t>’</w:t>
      </w:r>
      <w:r>
        <w:t xml:space="preserve">intégrale, la zone de saisie de la fonction </w:t>
      </w:r>
      <w:r>
        <w:rPr>
          <w:i/>
        </w:rPr>
        <w:t>g</w:t>
      </w:r>
      <w:r>
        <w:t xml:space="preserve"> est inaccessible (comme ci-dessus).</w:t>
      </w:r>
    </w:p>
    <w:p w:rsidR="006D6AB8" w:rsidRDefault="006D6AB8">
      <w:pPr>
        <w:pStyle w:val="Retraitcorpsdetexte2"/>
      </w:pPr>
    </w:p>
    <w:p w:rsidR="006D6AB8" w:rsidRDefault="006D6AB8">
      <w:pPr>
        <w:pStyle w:val="Retraitcorpsdetexte2"/>
      </w:pPr>
      <w:r>
        <w:t>La valeur approchée de l</w:t>
      </w:r>
      <w:r w:rsidR="00AD7665" w:rsidRPr="00AD7665">
        <w:t>’</w:t>
      </w:r>
      <w:r>
        <w:t>intégrale est obtenue à l</w:t>
      </w:r>
      <w:r w:rsidR="00AD7665" w:rsidRPr="00AD7665">
        <w:t>’</w:t>
      </w:r>
      <w:r>
        <w:t>aide de la méthode de Simpson. Elle s</w:t>
      </w:r>
      <w:r w:rsidR="00AD7665" w:rsidRPr="00AD7665">
        <w:t>’</w:t>
      </w:r>
      <w:r>
        <w:t>affiche dès qu</w:t>
      </w:r>
      <w:r w:rsidR="00AD7665" w:rsidRPr="00AD7665">
        <w:t>’</w:t>
      </w:r>
      <w:r>
        <w:t>on quitte la zone de saisie de la fonction. Cette valeur peut éventuellement être affichée sur le graphique sous forme de texte (ce texte peut être ensuite déplacé à volonté sur le graphique).</w:t>
      </w:r>
    </w:p>
    <w:p w:rsidR="006D6AB8" w:rsidRDefault="00FC06CB">
      <w:pPr>
        <w:pStyle w:val="Retraitcorpsdetexte2"/>
      </w:pPr>
      <w:r>
        <w:t>Enfin, le domaine graphique correspondant à l</w:t>
      </w:r>
      <w:r w:rsidR="00AD7665" w:rsidRPr="00AD7665">
        <w:t>’</w:t>
      </w:r>
      <w:r>
        <w:t>intégrale peut être coloré à son goût dans un style de hachures à choisir parmi 8 possibles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2"/>
        <w:gridCol w:w="3402"/>
      </w:tblGrid>
      <w:tr w:rsidR="00FC06CB" w:rsidTr="009E6054">
        <w:tc>
          <w:tcPr>
            <w:tcW w:w="3402" w:type="dxa"/>
            <w:tcBorders>
              <w:bottom w:val="nil"/>
              <w:right w:val="nil"/>
            </w:tcBorders>
          </w:tcPr>
          <w:p w:rsidR="00FC06CB" w:rsidRDefault="00FC06CB" w:rsidP="009E6054">
            <w:pPr>
              <w:pStyle w:val="Retraitcorpsdetexte2"/>
              <w:ind w:left="0"/>
            </w:pPr>
            <w:r>
              <w:object w:dxaOrig="3015" w:dyaOrig="615">
                <v:shape id="_x0000_i1055" type="#_x0000_t75" style="width:150.1pt;height:31.3pt" o:ole="" o:allowoverlap="f">
                  <v:imagedata r:id="rId268" o:title=""/>
                </v:shape>
                <o:OLEObject Type="Embed" ProgID="PBrush" ShapeID="_x0000_i1055" DrawAspect="Content" ObjectID="_1541386529" r:id="rId269"/>
              </w:object>
            </w:r>
          </w:p>
        </w:tc>
        <w:tc>
          <w:tcPr>
            <w:tcW w:w="3402" w:type="dxa"/>
            <w:tcBorders>
              <w:top w:val="nil"/>
              <w:left w:val="nil"/>
              <w:bottom w:val="nil"/>
              <w:right w:val="nil"/>
            </w:tcBorders>
          </w:tcPr>
          <w:p w:rsidR="00FC06CB" w:rsidRDefault="00FC06CB" w:rsidP="009E6054">
            <w:pPr>
              <w:pStyle w:val="Retraitcorpsdetexte2"/>
              <w:ind w:left="0"/>
            </w:pPr>
            <w:r>
              <w:object w:dxaOrig="3015" w:dyaOrig="615">
                <v:shape id="_x0000_i1056" type="#_x0000_t75" style="width:150.1pt;height:31.3pt" o:ole="" o:allowoverlap="f">
                  <v:imagedata r:id="rId270" o:title=""/>
                </v:shape>
                <o:OLEObject Type="Embed" ProgID="PBrush" ShapeID="_x0000_i1056" DrawAspect="Content" ObjectID="_1541386530" r:id="rId271"/>
              </w:object>
            </w:r>
          </w:p>
        </w:tc>
      </w:tr>
      <w:tr w:rsidR="00FC06CB" w:rsidTr="009E6054">
        <w:tc>
          <w:tcPr>
            <w:tcW w:w="3402" w:type="dxa"/>
            <w:tcBorders>
              <w:top w:val="nil"/>
              <w:left w:val="nil"/>
              <w:bottom w:val="nil"/>
              <w:right w:val="nil"/>
            </w:tcBorders>
          </w:tcPr>
          <w:p w:rsidR="00FC06CB" w:rsidRDefault="00FC06CB" w:rsidP="009E6054">
            <w:pPr>
              <w:pStyle w:val="Retraitcorpsdetexte2"/>
              <w:ind w:left="0"/>
            </w:pPr>
            <w:r>
              <w:object w:dxaOrig="3015" w:dyaOrig="615">
                <v:shape id="_x0000_i1057" type="#_x0000_t75" style="width:150.1pt;height:31.3pt" o:ole="" o:allowoverlap="f">
                  <v:imagedata r:id="rId272" o:title=""/>
                </v:shape>
                <o:OLEObject Type="Embed" ProgID="PBrush" ShapeID="_x0000_i1057" DrawAspect="Content" ObjectID="_1541386531" r:id="rId273"/>
              </w:object>
            </w:r>
          </w:p>
        </w:tc>
        <w:tc>
          <w:tcPr>
            <w:tcW w:w="3402" w:type="dxa"/>
            <w:tcBorders>
              <w:top w:val="nil"/>
              <w:left w:val="nil"/>
              <w:bottom w:val="nil"/>
              <w:right w:val="nil"/>
            </w:tcBorders>
          </w:tcPr>
          <w:p w:rsidR="00FC06CB" w:rsidRDefault="00FC06CB" w:rsidP="009E6054">
            <w:pPr>
              <w:pStyle w:val="Retraitcorpsdetexte2"/>
              <w:ind w:left="0"/>
            </w:pPr>
            <w:r>
              <w:object w:dxaOrig="3015" w:dyaOrig="615">
                <v:shape id="_x0000_i1058" type="#_x0000_t75" style="width:150.1pt;height:31.3pt" o:ole="" o:allowoverlap="f">
                  <v:imagedata r:id="rId274" o:title=""/>
                </v:shape>
                <o:OLEObject Type="Embed" ProgID="PBrush" ShapeID="_x0000_i1058" DrawAspect="Content" ObjectID="_1541386532" r:id="rId275"/>
              </w:object>
            </w:r>
          </w:p>
        </w:tc>
      </w:tr>
      <w:tr w:rsidR="00FC06CB" w:rsidTr="009E6054">
        <w:tc>
          <w:tcPr>
            <w:tcW w:w="3402" w:type="dxa"/>
            <w:tcBorders>
              <w:top w:val="nil"/>
              <w:left w:val="nil"/>
              <w:bottom w:val="nil"/>
              <w:right w:val="nil"/>
            </w:tcBorders>
          </w:tcPr>
          <w:p w:rsidR="00FC06CB" w:rsidRDefault="00FC06CB" w:rsidP="009E6054">
            <w:pPr>
              <w:pStyle w:val="Retraitcorpsdetexte2"/>
              <w:ind w:left="0"/>
            </w:pPr>
            <w:r>
              <w:object w:dxaOrig="3015" w:dyaOrig="615">
                <v:shape id="_x0000_i1059" type="#_x0000_t75" style="width:150.1pt;height:31.3pt" o:ole="" o:allowoverlap="f">
                  <v:imagedata r:id="rId276" o:title=""/>
                </v:shape>
                <o:OLEObject Type="Embed" ProgID="PBrush" ShapeID="_x0000_i1059" DrawAspect="Content" ObjectID="_1541386533" r:id="rId277"/>
              </w:object>
            </w:r>
          </w:p>
        </w:tc>
        <w:tc>
          <w:tcPr>
            <w:tcW w:w="3402" w:type="dxa"/>
            <w:tcBorders>
              <w:top w:val="nil"/>
              <w:left w:val="nil"/>
              <w:bottom w:val="nil"/>
              <w:right w:val="nil"/>
            </w:tcBorders>
          </w:tcPr>
          <w:p w:rsidR="00FC06CB" w:rsidRDefault="00FC06CB" w:rsidP="009E6054">
            <w:pPr>
              <w:pStyle w:val="Retraitcorpsdetexte2"/>
              <w:ind w:left="0"/>
            </w:pPr>
            <w:r>
              <w:object w:dxaOrig="3015" w:dyaOrig="615">
                <v:shape id="_x0000_i1060" type="#_x0000_t75" style="width:150.1pt;height:31.3pt" o:ole="" o:allowoverlap="f">
                  <v:imagedata r:id="rId278" o:title=""/>
                </v:shape>
                <o:OLEObject Type="Embed" ProgID="PBrush" ShapeID="_x0000_i1060" DrawAspect="Content" ObjectID="_1541386534" r:id="rId279"/>
              </w:object>
            </w:r>
          </w:p>
        </w:tc>
      </w:tr>
      <w:tr w:rsidR="00FC06CB" w:rsidTr="009E6054">
        <w:tc>
          <w:tcPr>
            <w:tcW w:w="3402" w:type="dxa"/>
            <w:tcBorders>
              <w:top w:val="nil"/>
              <w:left w:val="nil"/>
              <w:bottom w:val="nil"/>
              <w:right w:val="nil"/>
            </w:tcBorders>
          </w:tcPr>
          <w:p w:rsidR="00FC06CB" w:rsidRDefault="00FC06CB" w:rsidP="009E6054">
            <w:pPr>
              <w:pStyle w:val="Retraitcorpsdetexte2"/>
              <w:ind w:left="0"/>
            </w:pPr>
            <w:r>
              <w:object w:dxaOrig="3030" w:dyaOrig="615">
                <v:shape id="_x0000_i1061" type="#_x0000_t75" style="width:151.5pt;height:31.3pt" o:ole="" o:allowoverlap="f">
                  <v:imagedata r:id="rId280" o:title=""/>
                </v:shape>
                <o:OLEObject Type="Embed" ProgID="PBrush" ShapeID="_x0000_i1061" DrawAspect="Content" ObjectID="_1541386535" r:id="rId281"/>
              </w:object>
            </w:r>
          </w:p>
        </w:tc>
        <w:tc>
          <w:tcPr>
            <w:tcW w:w="3402" w:type="dxa"/>
            <w:tcBorders>
              <w:top w:val="nil"/>
              <w:left w:val="nil"/>
              <w:bottom w:val="nil"/>
              <w:right w:val="nil"/>
            </w:tcBorders>
          </w:tcPr>
          <w:p w:rsidR="00FC06CB" w:rsidRDefault="00FC06CB" w:rsidP="009E6054">
            <w:pPr>
              <w:pStyle w:val="Retraitcorpsdetexte2"/>
              <w:ind w:left="0"/>
            </w:pPr>
            <w:r>
              <w:object w:dxaOrig="3015" w:dyaOrig="615">
                <v:shape id="_x0000_i1062" type="#_x0000_t75" style="width:150.1pt;height:31.3pt" o:ole="" o:allowoverlap="f">
                  <v:imagedata r:id="rId282" o:title=""/>
                </v:shape>
                <o:OLEObject Type="Embed" ProgID="PBrush" ShapeID="_x0000_i1062" DrawAspect="Content" ObjectID="_1541386536" r:id="rId283"/>
              </w:object>
            </w:r>
          </w:p>
        </w:tc>
      </w:tr>
    </w:tbl>
    <w:p w:rsidR="00FC06CB" w:rsidRDefault="00FC06CB" w:rsidP="00FC06CB">
      <w:pPr>
        <w:pStyle w:val="Retraitcorpsdetexte2"/>
        <w:ind w:left="0"/>
      </w:pPr>
    </w:p>
    <w:p w:rsidR="006D6AB8" w:rsidRDefault="006D6AB8">
      <w:pPr>
        <w:pStyle w:val="Retraitcorpsdetexte2"/>
      </w:pPr>
      <w:r>
        <w:t>Pour modifier le style il suffit de cliquer sur l</w:t>
      </w:r>
      <w:r w:rsidR="00AD7665" w:rsidRPr="00AD7665">
        <w:t>’</w:t>
      </w:r>
      <w:r>
        <w:t xml:space="preserve">une des 2 flèches à droite : </w:t>
      </w:r>
      <w:r w:rsidR="00FC06CB" w:rsidRPr="00FC06CB">
        <w:rPr>
          <w:position w:val="-18"/>
        </w:rPr>
        <w:object w:dxaOrig="375" w:dyaOrig="600">
          <v:shape id="_x0000_i1063" type="#_x0000_t75" style="width:18.7pt;height:29.9pt" o:ole="" o:allowoverlap="f">
            <v:imagedata r:id="rId284" o:title=""/>
          </v:shape>
          <o:OLEObject Type="Embed" ProgID="PBrush" ShapeID="_x0000_i1063" DrawAspect="Content" ObjectID="_1541386537" r:id="rId285"/>
        </w:object>
      </w:r>
    </w:p>
    <w:p w:rsidR="006D6AB8" w:rsidRDefault="00656B29">
      <w:pPr>
        <w:pStyle w:val="Retraitcorpsdetexte2"/>
      </w:pPr>
      <w:r>
        <w:lastRenderedPageBreak/>
        <w:t>Attention : L</w:t>
      </w:r>
      <w:r w:rsidR="006D6AB8">
        <w:t>es hachures sont généralement beaucoup plus denses sur l</w:t>
      </w:r>
      <w:r w:rsidR="00AD7665" w:rsidRPr="00AD7665">
        <w:t>’</w:t>
      </w:r>
      <w:r w:rsidR="006D6AB8">
        <w:t>imprimante que sur l</w:t>
      </w:r>
      <w:r w:rsidR="00AD7665" w:rsidRPr="00AD7665">
        <w:t>’</w:t>
      </w:r>
      <w:r w:rsidR="00985B2C">
        <w:t xml:space="preserve">écran. De plus, si le bouton anticrénelage est actif </w:t>
      </w:r>
      <w:r w:rsidR="00985B2C">
        <w:rPr>
          <w:noProof/>
        </w:rPr>
        <w:drawing>
          <wp:inline distT="0" distB="0" distL="0" distR="0">
            <wp:extent cx="226695" cy="197485"/>
            <wp:effectExtent l="19050" t="0" r="1905" b="0"/>
            <wp:docPr id="453"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286" cstate="print"/>
                    <a:srcRect/>
                    <a:stretch>
                      <a:fillRect/>
                    </a:stretch>
                  </pic:blipFill>
                  <pic:spPr bwMode="auto">
                    <a:xfrm>
                      <a:off x="0" y="0"/>
                      <a:ext cx="226695" cy="197485"/>
                    </a:xfrm>
                    <a:prstGeom prst="rect">
                      <a:avLst/>
                    </a:prstGeom>
                    <a:noFill/>
                    <a:ln w="9525">
                      <a:noFill/>
                      <a:miter lim="800000"/>
                      <a:headEnd/>
                      <a:tailEnd/>
                    </a:ln>
                  </pic:spPr>
                </pic:pic>
              </a:graphicData>
            </a:graphic>
          </wp:inline>
        </w:drawing>
      </w:r>
      <w:r w:rsidR="00985B2C">
        <w:t>, alors les hachures sont très serrées sur l’écran, mais normales à l’impression.</w:t>
      </w:r>
    </w:p>
    <w:p w:rsidR="006D6AB8" w:rsidRDefault="006D6AB8">
      <w:pPr>
        <w:pStyle w:val="Retraitcorpsdetexte2"/>
      </w:pPr>
    </w:p>
    <w:p w:rsidR="006D6AB8" w:rsidRPr="00EA1D2E" w:rsidRDefault="006D6AB8">
      <w:pPr>
        <w:pStyle w:val="Retraitcorpsdetexte2"/>
      </w:pPr>
      <w:r>
        <w:t>Voici un exemple de représentation graphique d</w:t>
      </w:r>
      <w:r w:rsidR="00AD7665" w:rsidRPr="00AD7665">
        <w:t>’</w:t>
      </w:r>
      <w:r w:rsidR="00EA1D2E">
        <w:t xml:space="preserve">une intégrale de type </w:t>
      </w:r>
      <w:r w:rsidR="0013297B" w:rsidRPr="00EA1D2E">
        <w:fldChar w:fldCharType="begin"/>
      </w:r>
      <w:r w:rsidR="00EA1D2E" w:rsidRPr="00EA1D2E">
        <w:instrText xml:space="preserve"> EQ \i\in(\d\ba3()</w:instrText>
      </w:r>
      <w:r w:rsidR="00EA1D2E" w:rsidRPr="00EA1D2E">
        <w:rPr>
          <w:i/>
          <w:spacing w:val="10"/>
          <w:sz w:val="14"/>
        </w:rPr>
        <w:instrText>a</w:instrText>
      </w:r>
      <w:r w:rsidR="00EA1D2E" w:rsidRPr="00EA1D2E">
        <w:rPr>
          <w:rFonts w:ascii="Cmath" w:hAnsi="Cmath"/>
          <w:spacing w:val="20"/>
          <w:sz w:val="14"/>
        </w:rPr>
        <w:instrText>;</w:instrText>
      </w:r>
      <w:r w:rsidR="00EA1D2E">
        <w:rPr>
          <w:rFonts w:ascii="Cmath" w:hAnsi="Cmath"/>
          <w:spacing w:val="20"/>
          <w:sz w:val="14"/>
        </w:rPr>
        <w:instrText>\d\fo1()</w:instrText>
      </w:r>
      <w:r w:rsidR="00EA1D2E" w:rsidRPr="00EA1D2E">
        <w:rPr>
          <w:i/>
          <w:spacing w:val="10"/>
          <w:sz w:val="14"/>
        </w:rPr>
        <w:instrText>b</w:instrText>
      </w:r>
      <w:r w:rsidR="00EA1D2E">
        <w:instrText>;\s\di 12()\s\ai 12()</w:instrText>
      </w:r>
      <w:r w:rsidR="00EA1D2E" w:rsidRPr="00EA1D2E">
        <w:rPr>
          <w:spacing w:val="20"/>
        </w:rPr>
        <w:instrText>(</w:instrText>
      </w:r>
      <w:r w:rsidR="00EA1D2E" w:rsidRPr="00EA1D2E">
        <w:rPr>
          <w:i/>
          <w:spacing w:val="20"/>
        </w:rPr>
        <w:instrText>f</w:instrText>
      </w:r>
      <w:r w:rsidR="00EA1D2E" w:rsidRPr="00EA1D2E">
        <w:rPr>
          <w:spacing w:val="20"/>
        </w:rPr>
        <w:instrText>(</w:instrText>
      </w:r>
      <w:r w:rsidR="00EA1D2E" w:rsidRPr="00EA1D2E">
        <w:rPr>
          <w:i/>
          <w:spacing w:val="20"/>
        </w:rPr>
        <w:instrText>x</w:instrText>
      </w:r>
      <w:r w:rsidR="00EA1D2E" w:rsidRPr="00EA1D2E">
        <w:instrText>)</w:instrText>
      </w:r>
      <w:r w:rsidR="00EA1D2E">
        <w:rPr>
          <w:rFonts w:ascii="Cmath" w:hAnsi="Cmath"/>
          <w:spacing w:val="20"/>
        </w:rPr>
        <w:instrText>−</w:instrText>
      </w:r>
      <w:r w:rsidR="00EA1D2E" w:rsidRPr="00EA1D2E">
        <w:rPr>
          <w:i/>
          <w:spacing w:val="20"/>
        </w:rPr>
        <w:instrText>g</w:instrText>
      </w:r>
      <w:r w:rsidR="00EA1D2E" w:rsidRPr="00EA1D2E">
        <w:rPr>
          <w:spacing w:val="20"/>
        </w:rPr>
        <w:instrText>(</w:instrText>
      </w:r>
      <w:r w:rsidR="00EA1D2E" w:rsidRPr="00EA1D2E">
        <w:rPr>
          <w:i/>
          <w:spacing w:val="20"/>
        </w:rPr>
        <w:instrText>x</w:instrText>
      </w:r>
      <w:r w:rsidR="00EA1D2E" w:rsidRPr="00EA1D2E">
        <w:instrText>))d</w:instrText>
      </w:r>
      <w:r w:rsidR="00EA1D2E" w:rsidRPr="00EA1D2E">
        <w:rPr>
          <w:i/>
          <w:spacing w:val="20"/>
        </w:rPr>
        <w:instrText>x</w:instrText>
      </w:r>
      <w:r w:rsidR="00EA1D2E">
        <w:rPr>
          <w:i/>
          <w:spacing w:val="20"/>
        </w:rPr>
        <w:instrText>)</w:instrText>
      </w:r>
      <w:r w:rsidR="0013297B" w:rsidRPr="00EA1D2E">
        <w:fldChar w:fldCharType="end"/>
      </w:r>
      <w:r w:rsidR="00EA1D2E">
        <w:t>:</w:t>
      </w:r>
    </w:p>
    <w:p w:rsidR="006D6AB8" w:rsidRPr="00CA0634" w:rsidRDefault="00B90502" w:rsidP="00BB435C">
      <w:pPr>
        <w:pStyle w:val="Retraitcorpsdetexte2"/>
        <w:ind w:left="0"/>
        <w:jc w:val="center"/>
      </w:pPr>
      <w:r>
        <w:rPr>
          <w:noProof/>
        </w:rPr>
        <w:drawing>
          <wp:inline distT="0" distB="0" distL="0" distR="0">
            <wp:extent cx="5724525" cy="2743200"/>
            <wp:effectExtent l="19050" t="19050" r="28575" b="19050"/>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87" cstate="print"/>
                    <a:srcRect/>
                    <a:stretch>
                      <a:fillRect/>
                    </a:stretch>
                  </pic:blipFill>
                  <pic:spPr bwMode="auto">
                    <a:xfrm>
                      <a:off x="0" y="0"/>
                      <a:ext cx="5724525" cy="2743200"/>
                    </a:xfrm>
                    <a:prstGeom prst="rect">
                      <a:avLst/>
                    </a:prstGeom>
                    <a:noFill/>
                    <a:ln w="9525">
                      <a:solidFill>
                        <a:schemeClr val="accent1"/>
                      </a:solidFill>
                      <a:miter lim="800000"/>
                      <a:headEnd/>
                      <a:tailEnd/>
                    </a:ln>
                  </pic:spPr>
                </pic:pic>
              </a:graphicData>
            </a:graphic>
          </wp:inline>
        </w:drawing>
      </w:r>
    </w:p>
    <w:p w:rsidR="00DD3D83" w:rsidRDefault="00DD3D83">
      <w:pPr>
        <w:pStyle w:val="Retraitcorpsdetexte2"/>
      </w:pPr>
    </w:p>
    <w:p w:rsidR="006D6AB8" w:rsidRDefault="006D6AB8">
      <w:pPr>
        <w:pStyle w:val="Retraitcorpsdetexte2"/>
      </w:pPr>
      <w:r>
        <w:t xml:space="preserve">Pour obtenir ce dessin, on peut définir 2 fonctions </w:t>
      </w:r>
      <w:r>
        <w:rPr>
          <w:i/>
        </w:rPr>
        <w:t>f</w:t>
      </w:r>
      <w:r>
        <w:rPr>
          <w:i/>
          <w:vertAlign w:val="subscript"/>
        </w:rPr>
        <w:t>1</w:t>
      </w:r>
      <w:r>
        <w:t xml:space="preserve"> et </w:t>
      </w:r>
      <w:r>
        <w:rPr>
          <w:i/>
        </w:rPr>
        <w:t>f</w:t>
      </w:r>
      <w:r>
        <w:rPr>
          <w:i/>
          <w:vertAlign w:val="subscript"/>
        </w:rPr>
        <w:t>2</w:t>
      </w:r>
      <w:r>
        <w:t> :</w:t>
      </w:r>
      <w:r w:rsidR="00BB435C" w:rsidRPr="00BB435C">
        <w:rPr>
          <w:noProof/>
          <w:position w:val="-60"/>
        </w:rPr>
        <w:drawing>
          <wp:inline distT="0" distB="0" distL="0" distR="0">
            <wp:extent cx="2118094" cy="1169581"/>
            <wp:effectExtent l="19050" t="0" r="0" b="0"/>
            <wp:docPr id="100" name="Imag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88" cstate="print"/>
                    <a:srcRect/>
                    <a:stretch>
                      <a:fillRect/>
                    </a:stretch>
                  </pic:blipFill>
                  <pic:spPr bwMode="auto">
                    <a:xfrm>
                      <a:off x="0" y="0"/>
                      <a:ext cx="2118094" cy="1169581"/>
                    </a:xfrm>
                    <a:prstGeom prst="rect">
                      <a:avLst/>
                    </a:prstGeom>
                    <a:noFill/>
                    <a:ln w="9525">
                      <a:noFill/>
                      <a:miter lim="800000"/>
                      <a:headEnd/>
                      <a:tailEnd/>
                    </a:ln>
                  </pic:spPr>
                </pic:pic>
              </a:graphicData>
            </a:graphic>
          </wp:inline>
        </w:drawing>
      </w:r>
      <w:r>
        <w:t xml:space="preserve"> </w:t>
      </w:r>
    </w:p>
    <w:p w:rsidR="006D6AB8" w:rsidRDefault="006D6AB8">
      <w:pPr>
        <w:pStyle w:val="Retraitcorpsdetexte2"/>
      </w:pPr>
    </w:p>
    <w:p w:rsidR="006D6AB8" w:rsidRDefault="00EA1D2E">
      <w:pPr>
        <w:pStyle w:val="Retraitcorpsdetexte2"/>
      </w:pPr>
      <w:r>
        <w:rPr>
          <w:noProof/>
        </w:rPr>
        <w:drawing>
          <wp:anchor distT="0" distB="0" distL="114300" distR="114300" simplePos="0" relativeHeight="251848192" behindDoc="0" locked="0" layoutInCell="1" allowOverlap="1">
            <wp:simplePos x="0" y="0"/>
            <wp:positionH relativeFrom="column">
              <wp:posOffset>2407920</wp:posOffset>
            </wp:positionH>
            <wp:positionV relativeFrom="paragraph">
              <wp:posOffset>3175</wp:posOffset>
            </wp:positionV>
            <wp:extent cx="4161790" cy="4029710"/>
            <wp:effectExtent l="19050" t="0" r="0" b="0"/>
            <wp:wrapSquare wrapText="bothSides"/>
            <wp:docPr id="122"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9" cstate="print"/>
                    <a:srcRect/>
                    <a:stretch>
                      <a:fillRect/>
                    </a:stretch>
                  </pic:blipFill>
                  <pic:spPr bwMode="auto">
                    <a:xfrm>
                      <a:off x="0" y="0"/>
                      <a:ext cx="4161790" cy="4029710"/>
                    </a:xfrm>
                    <a:prstGeom prst="rect">
                      <a:avLst/>
                    </a:prstGeom>
                    <a:noFill/>
                    <a:ln w="9525">
                      <a:noFill/>
                      <a:miter lim="800000"/>
                      <a:headEnd/>
                      <a:tailEnd/>
                    </a:ln>
                  </pic:spPr>
                </pic:pic>
              </a:graphicData>
            </a:graphic>
          </wp:anchor>
        </w:drawing>
      </w:r>
    </w:p>
    <w:p w:rsidR="006D6AB8" w:rsidRDefault="006D6AB8">
      <w:pPr>
        <w:pStyle w:val="Retraitcorpsdetexte2"/>
      </w:pPr>
      <w:r>
        <w:t>Il va sans dire que l</w:t>
      </w:r>
      <w:r w:rsidR="00AD7665" w:rsidRPr="00AD7665">
        <w:t>’</w:t>
      </w:r>
      <w:r>
        <w:t>intégrale calculée n</w:t>
      </w:r>
      <w:r w:rsidR="00AD7665" w:rsidRPr="00AD7665">
        <w:t>’</w:t>
      </w:r>
      <w:r>
        <w:t>est pas l</w:t>
      </w:r>
      <w:r w:rsidR="00AD7665" w:rsidRPr="00AD7665">
        <w:t>’</w:t>
      </w:r>
      <w:r>
        <w:t>aire du domaine hachuré, mais « l</w:t>
      </w:r>
      <w:r w:rsidR="00AD7665" w:rsidRPr="00AD7665">
        <w:t>’</w:t>
      </w:r>
      <w:r>
        <w:t>aire algébrique », expr</w:t>
      </w:r>
      <w:r>
        <w:t>i</w:t>
      </w:r>
      <w:r>
        <w:t>mée en unités d</w:t>
      </w:r>
      <w:r w:rsidR="00AD7665" w:rsidRPr="00AD7665">
        <w:t>’</w:t>
      </w:r>
      <w:r>
        <w:t>aire …</w:t>
      </w:r>
    </w:p>
    <w:p w:rsidR="00DD3D83" w:rsidRDefault="00DD3D83">
      <w:pPr>
        <w:pStyle w:val="Retraitcorpsdetexte2"/>
      </w:pPr>
    </w:p>
    <w:p w:rsidR="005109E9" w:rsidRDefault="00DD3D83">
      <w:pPr>
        <w:pStyle w:val="Retraitcorpsdetexte2"/>
      </w:pPr>
      <w:r>
        <w:t>Les définitions des fonctions écrites sur le graphiques ont été réalisées avec la co</w:t>
      </w:r>
      <w:r>
        <w:t>m</w:t>
      </w:r>
      <w:r>
        <w:t xml:space="preserve">mande </w:t>
      </w:r>
      <w:r>
        <w:rPr>
          <w:i/>
        </w:rPr>
        <w:t>Définir/Expression LaTeX</w:t>
      </w:r>
      <w:r>
        <w:t>.</w:t>
      </w:r>
    </w:p>
    <w:p w:rsidR="005109E9" w:rsidRDefault="005109E9">
      <w:pPr>
        <w:pStyle w:val="Retraitcorpsdetexte2"/>
      </w:pPr>
    </w:p>
    <w:p w:rsidR="00374BC8" w:rsidRDefault="006D6AB8" w:rsidP="00374BC8">
      <w:pPr>
        <w:pStyle w:val="Retraitcorpsdetexte2"/>
      </w:pPr>
      <w:r>
        <w:t>Ensuite, il suffit de définir l</w:t>
      </w:r>
      <w:r w:rsidR="00AD7665" w:rsidRPr="00AD7665">
        <w:t>’</w:t>
      </w:r>
      <w:r>
        <w:t xml:space="preserve">intégrale suivante : </w:t>
      </w:r>
    </w:p>
    <w:p w:rsidR="00DD3D83" w:rsidRDefault="00DD3D83" w:rsidP="00CA0634">
      <w:pPr>
        <w:pStyle w:val="Retraitcorpsdetexte2"/>
        <w:jc w:val="center"/>
      </w:pPr>
    </w:p>
    <w:p w:rsidR="006D6AB8" w:rsidRDefault="006D6AB8">
      <w:pPr>
        <w:pStyle w:val="Retraitcorpsdetexte2"/>
        <w:rPr>
          <w:rFonts w:ascii="Symbol" w:hAnsi="Symbol"/>
        </w:rPr>
      </w:pPr>
    </w:p>
    <w:p w:rsidR="00985B2C" w:rsidRDefault="00985B2C">
      <w:pPr>
        <w:rPr>
          <w:b/>
          <w:bCs/>
          <w:sz w:val="32"/>
          <w:szCs w:val="32"/>
        </w:rPr>
      </w:pPr>
      <w:r>
        <w:br w:type="page"/>
      </w:r>
    </w:p>
    <w:p w:rsidR="00955F1C" w:rsidRDefault="00955F1C">
      <w:pPr>
        <w:pStyle w:val="Titre1"/>
      </w:pPr>
      <w:bookmarkStart w:id="196" w:name="_Toc467586227"/>
      <w:r>
        <w:lastRenderedPageBreak/>
        <w:t>Inéquations</w:t>
      </w:r>
      <w:bookmarkEnd w:id="196"/>
    </w:p>
    <w:p w:rsidR="00955F1C" w:rsidRDefault="00955F1C" w:rsidP="00955F1C"/>
    <w:p w:rsidR="007D16DB" w:rsidRDefault="00955F1C" w:rsidP="00955F1C">
      <w:pPr>
        <w:pStyle w:val="Retraitcorpsdetexte2"/>
        <w:ind w:left="709"/>
      </w:pPr>
      <w:r>
        <w:t xml:space="preserve">Le logiciel </w:t>
      </w:r>
      <w:r>
        <w:rPr>
          <w:i/>
        </w:rPr>
        <w:t>Sine qua non</w:t>
      </w:r>
      <w:r>
        <w:t xml:space="preserve"> permet de représenter graphiquement un ou plusieurs systèmes d</w:t>
      </w:r>
      <w:r w:rsidR="00AD7665" w:rsidRPr="00AD7665">
        <w:t>’</w:t>
      </w:r>
      <w:r>
        <w:t>inéquations lin</w:t>
      </w:r>
      <w:r w:rsidR="007D16DB">
        <w:t>éaires à deux inconnues. Ces inéquations sont donc de l</w:t>
      </w:r>
      <w:r w:rsidR="00AD7665" w:rsidRPr="00AD7665">
        <w:t>’</w:t>
      </w:r>
      <w:r w:rsidR="007D16DB">
        <w:t>une des formes suivantes :</w:t>
      </w:r>
    </w:p>
    <w:p w:rsidR="007D16DB" w:rsidRDefault="007D16DB" w:rsidP="007D16DB">
      <w:pPr>
        <w:pStyle w:val="Retraitcorpsdetexte2"/>
        <w:ind w:left="709"/>
        <w:jc w:val="center"/>
      </w:pPr>
      <w:r w:rsidRPr="007D16DB">
        <w:rPr>
          <w:i/>
          <w:spacing w:val="20"/>
        </w:rPr>
        <w:t>ax</w:t>
      </w:r>
      <w:r w:rsidRPr="007D16DB">
        <w:rPr>
          <w:rFonts w:ascii="Cmath" w:hAnsi="Cmath"/>
          <w:spacing w:val="20"/>
        </w:rPr>
        <w:t>+</w:t>
      </w:r>
      <w:r w:rsidRPr="007D16DB">
        <w:rPr>
          <w:i/>
          <w:spacing w:val="20"/>
        </w:rPr>
        <w:t>by</w:t>
      </w:r>
      <w:r w:rsidRPr="007D16DB">
        <w:rPr>
          <w:rFonts w:ascii="Cmath" w:hAnsi="Cmath"/>
          <w:spacing w:val="20"/>
        </w:rPr>
        <w:t>+</w:t>
      </w:r>
      <w:r w:rsidRPr="007D16DB">
        <w:rPr>
          <w:i/>
          <w:spacing w:val="20"/>
        </w:rPr>
        <w:t>c</w:t>
      </w:r>
      <w:r w:rsidRPr="007D16DB">
        <w:rPr>
          <w:rFonts w:ascii="Cmath" w:hAnsi="Cmath"/>
        </w:rPr>
        <w:t>&lt;</w:t>
      </w:r>
      <w:r w:rsidRPr="007D16DB">
        <w:t>0</w:t>
      </w:r>
    </w:p>
    <w:p w:rsidR="007D16DB" w:rsidRPr="007D16DB" w:rsidRDefault="007D16DB" w:rsidP="007D16DB">
      <w:pPr>
        <w:pStyle w:val="Retraitcorpsdetexte2"/>
        <w:ind w:left="709"/>
        <w:jc w:val="center"/>
        <w:rPr>
          <w:lang w:val="en-GB"/>
        </w:rPr>
      </w:pPr>
      <w:r w:rsidRPr="007D16DB">
        <w:rPr>
          <w:i/>
          <w:spacing w:val="20"/>
          <w:lang w:val="en-GB"/>
        </w:rPr>
        <w:t>ax</w:t>
      </w:r>
      <w:r w:rsidRPr="007D16DB">
        <w:rPr>
          <w:rFonts w:ascii="Cmath" w:hAnsi="Cmath"/>
          <w:spacing w:val="20"/>
          <w:lang w:val="en-GB"/>
        </w:rPr>
        <w:t>+</w:t>
      </w:r>
      <w:r w:rsidRPr="007D16DB">
        <w:rPr>
          <w:i/>
          <w:spacing w:val="20"/>
          <w:lang w:val="en-GB"/>
        </w:rPr>
        <w:t>by</w:t>
      </w:r>
      <w:r w:rsidRPr="007D16DB">
        <w:rPr>
          <w:rFonts w:ascii="Cmath" w:hAnsi="Cmath"/>
          <w:spacing w:val="20"/>
          <w:lang w:val="en-GB"/>
        </w:rPr>
        <w:t>+</w:t>
      </w:r>
      <w:r w:rsidRPr="007D16DB">
        <w:rPr>
          <w:i/>
          <w:spacing w:val="20"/>
          <w:lang w:val="en-GB"/>
        </w:rPr>
        <w:t>c</w:t>
      </w:r>
      <w:r w:rsidRPr="007D16DB">
        <w:rPr>
          <w:rFonts w:ascii="Cmath" w:hAnsi="Cmath"/>
          <w:spacing w:val="20"/>
          <w:lang w:val="en-GB"/>
        </w:rPr>
        <w:t>&gt;</w:t>
      </w:r>
      <w:r w:rsidRPr="007D16DB">
        <w:rPr>
          <w:i/>
          <w:spacing w:val="20"/>
          <w:lang w:val="en-GB"/>
        </w:rPr>
        <w:t>0</w:t>
      </w:r>
    </w:p>
    <w:p w:rsidR="007D16DB" w:rsidRPr="007D16DB" w:rsidRDefault="007D16DB" w:rsidP="007D16DB">
      <w:pPr>
        <w:pStyle w:val="Retraitcorpsdetexte2"/>
        <w:ind w:left="709"/>
        <w:jc w:val="center"/>
        <w:rPr>
          <w:lang w:val="en-GB"/>
        </w:rPr>
      </w:pPr>
      <w:r w:rsidRPr="007D16DB">
        <w:rPr>
          <w:i/>
          <w:spacing w:val="20"/>
          <w:lang w:val="en-GB"/>
        </w:rPr>
        <w:t>ax</w:t>
      </w:r>
      <w:r w:rsidRPr="007D16DB">
        <w:rPr>
          <w:rFonts w:ascii="Cmath" w:hAnsi="Cmath"/>
          <w:spacing w:val="20"/>
          <w:lang w:val="en-GB"/>
        </w:rPr>
        <w:t>+</w:t>
      </w:r>
      <w:r w:rsidRPr="007D16DB">
        <w:rPr>
          <w:i/>
          <w:spacing w:val="20"/>
          <w:lang w:val="en-GB"/>
        </w:rPr>
        <w:t>by</w:t>
      </w:r>
      <w:r w:rsidRPr="007D16DB">
        <w:rPr>
          <w:rFonts w:ascii="Cmath" w:hAnsi="Cmath"/>
          <w:spacing w:val="20"/>
          <w:lang w:val="en-GB"/>
        </w:rPr>
        <w:t>+</w:t>
      </w:r>
      <w:r w:rsidRPr="007D16DB">
        <w:rPr>
          <w:i/>
          <w:spacing w:val="20"/>
          <w:lang w:val="en-GB"/>
        </w:rPr>
        <w:t>c</w:t>
      </w:r>
      <w:r w:rsidRPr="007D16DB">
        <w:rPr>
          <w:rFonts w:ascii="Cmath" w:hAnsi="Cmath"/>
          <w:spacing w:val="20"/>
          <w:lang w:val="en-GB"/>
        </w:rPr>
        <w:t>Â</w:t>
      </w:r>
      <w:r w:rsidRPr="007D16DB">
        <w:rPr>
          <w:lang w:val="en-GB"/>
        </w:rPr>
        <w:t>0</w:t>
      </w:r>
    </w:p>
    <w:p w:rsidR="007D16DB" w:rsidRDefault="007D16DB" w:rsidP="007D16DB">
      <w:pPr>
        <w:pStyle w:val="Retraitcorpsdetexte2"/>
        <w:ind w:left="709"/>
        <w:jc w:val="center"/>
      </w:pPr>
      <w:r w:rsidRPr="007D16DB">
        <w:rPr>
          <w:i/>
          <w:spacing w:val="20"/>
        </w:rPr>
        <w:t>ax</w:t>
      </w:r>
      <w:r w:rsidRPr="007D16DB">
        <w:rPr>
          <w:rFonts w:ascii="Cmath" w:hAnsi="Cmath"/>
          <w:spacing w:val="20"/>
        </w:rPr>
        <w:t>+</w:t>
      </w:r>
      <w:r w:rsidRPr="007D16DB">
        <w:rPr>
          <w:i/>
          <w:spacing w:val="20"/>
        </w:rPr>
        <w:t>by</w:t>
      </w:r>
      <w:r w:rsidRPr="007D16DB">
        <w:rPr>
          <w:rFonts w:ascii="Cmath" w:hAnsi="Cmath"/>
          <w:spacing w:val="20"/>
        </w:rPr>
        <w:t>+</w:t>
      </w:r>
      <w:r w:rsidRPr="007D16DB">
        <w:rPr>
          <w:i/>
          <w:spacing w:val="20"/>
        </w:rPr>
        <w:t>x</w:t>
      </w:r>
      <w:r w:rsidRPr="007D16DB">
        <w:rPr>
          <w:rFonts w:ascii="Cmath" w:hAnsi="Cmath"/>
          <w:spacing w:val="20"/>
        </w:rPr>
        <w:t>Ã</w:t>
      </w:r>
      <w:r w:rsidRPr="007D16DB">
        <w:rPr>
          <w:i/>
          <w:spacing w:val="20"/>
        </w:rPr>
        <w:t>0</w:t>
      </w:r>
    </w:p>
    <w:p w:rsidR="007D16DB" w:rsidRDefault="007D16DB" w:rsidP="00955F1C">
      <w:pPr>
        <w:pStyle w:val="Retraitcorpsdetexte2"/>
        <w:ind w:left="709"/>
      </w:pPr>
    </w:p>
    <w:p w:rsidR="007D16DB" w:rsidRDefault="007D16DB" w:rsidP="00955F1C">
      <w:pPr>
        <w:pStyle w:val="Retraitcorpsdetexte2"/>
        <w:ind w:left="709"/>
      </w:pPr>
      <w:r>
        <w:t xml:space="preserve">La saisie requiert donc, pour chaque inéquation, les valeurs des coefficients </w:t>
      </w:r>
      <w:r w:rsidRPr="007D16DB">
        <w:rPr>
          <w:i/>
        </w:rPr>
        <w:t>a</w:t>
      </w:r>
      <w:r>
        <w:t xml:space="preserve">, </w:t>
      </w:r>
      <w:r w:rsidRPr="007D16DB">
        <w:rPr>
          <w:i/>
        </w:rPr>
        <w:t>b</w:t>
      </w:r>
      <w:r>
        <w:t xml:space="preserve"> et </w:t>
      </w:r>
      <w:r w:rsidRPr="007D16DB">
        <w:rPr>
          <w:i/>
        </w:rPr>
        <w:t>c</w:t>
      </w:r>
      <w:r>
        <w:t xml:space="preserve"> ainsi que la n</w:t>
      </w:r>
      <w:r>
        <w:t>a</w:t>
      </w:r>
      <w:r>
        <w:t>ture de l</w:t>
      </w:r>
      <w:r w:rsidR="00AD7665" w:rsidRPr="00AD7665">
        <w:t>’</w:t>
      </w:r>
      <w:r>
        <w:t>inégalité. L</w:t>
      </w:r>
      <w:r w:rsidR="00AD7665" w:rsidRPr="00AD7665">
        <w:t>’</w:t>
      </w:r>
      <w:r>
        <w:t>utilisateur peut définir 10 inéquations dans un système et il peut définir jusqu</w:t>
      </w:r>
      <w:r w:rsidR="00AD7665" w:rsidRPr="00AD7665">
        <w:t>’</w:t>
      </w:r>
      <w:r>
        <w:t>à 10 systèmes simultanément. C</w:t>
      </w:r>
      <w:r w:rsidR="00AD7665" w:rsidRPr="00AD7665">
        <w:t>’</w:t>
      </w:r>
      <w:r>
        <w:t>est évidemment beaucoup trop dans la plupart des cas.</w:t>
      </w:r>
    </w:p>
    <w:p w:rsidR="007D16DB" w:rsidRDefault="007D16DB" w:rsidP="00955F1C">
      <w:pPr>
        <w:pStyle w:val="Retraitcorpsdetexte2"/>
        <w:ind w:left="709"/>
      </w:pPr>
      <w:r>
        <w:t xml:space="preserve"> </w:t>
      </w:r>
    </w:p>
    <w:p w:rsidR="00955F1C" w:rsidRDefault="007D16DB" w:rsidP="00955F1C">
      <w:pPr>
        <w:pStyle w:val="Retraitcorpsdetexte2"/>
        <w:ind w:left="709"/>
      </w:pPr>
      <w:r>
        <w:t>Voici la fenêtre obtenue lorsqu</w:t>
      </w:r>
      <w:r w:rsidR="00AD7665" w:rsidRPr="00AD7665">
        <w:t>’</w:t>
      </w:r>
      <w:r>
        <w:t xml:space="preserve">on fait </w:t>
      </w:r>
      <w:r>
        <w:rPr>
          <w:i/>
        </w:rPr>
        <w:t>Définir/Inéquations…</w:t>
      </w:r>
      <w:r>
        <w:t xml:space="preserve"> :</w:t>
      </w:r>
    </w:p>
    <w:p w:rsidR="007D16DB" w:rsidRDefault="00471823" w:rsidP="00471823">
      <w:pPr>
        <w:pStyle w:val="Retraitcorpsdetexte2"/>
        <w:ind w:left="709"/>
        <w:jc w:val="center"/>
      </w:pPr>
      <w:r>
        <w:rPr>
          <w:noProof/>
        </w:rPr>
        <w:drawing>
          <wp:inline distT="0" distB="0" distL="0" distR="0">
            <wp:extent cx="4936331" cy="4129088"/>
            <wp:effectExtent l="19050" t="0" r="0" b="0"/>
            <wp:docPr id="128"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0" cstate="print"/>
                    <a:srcRect/>
                    <a:stretch>
                      <a:fillRect/>
                    </a:stretch>
                  </pic:blipFill>
                  <pic:spPr bwMode="auto">
                    <a:xfrm>
                      <a:off x="0" y="0"/>
                      <a:ext cx="4936331" cy="4129088"/>
                    </a:xfrm>
                    <a:prstGeom prst="rect">
                      <a:avLst/>
                    </a:prstGeom>
                    <a:noFill/>
                    <a:ln w="9525">
                      <a:noFill/>
                      <a:miter lim="800000"/>
                      <a:headEnd/>
                      <a:tailEnd/>
                    </a:ln>
                  </pic:spPr>
                </pic:pic>
              </a:graphicData>
            </a:graphic>
          </wp:inline>
        </w:drawing>
      </w:r>
    </w:p>
    <w:p w:rsidR="007D16DB" w:rsidRDefault="007D16DB" w:rsidP="00955F1C">
      <w:pPr>
        <w:pStyle w:val="Retraitcorpsdetexte2"/>
        <w:ind w:left="709"/>
      </w:pPr>
    </w:p>
    <w:p w:rsidR="007D16DB" w:rsidRDefault="007D16DB" w:rsidP="00955F1C">
      <w:pPr>
        <w:pStyle w:val="Retraitcorpsdetexte2"/>
        <w:ind w:left="709"/>
      </w:pPr>
      <w:r>
        <w:t xml:space="preserve">Supposons par exemple que nous voulions résoudre le système </w:t>
      </w:r>
      <w:r w:rsidR="0013297B" w:rsidRPr="007D16DB">
        <w:fldChar w:fldCharType="begin"/>
      </w:r>
      <w:r w:rsidRPr="007D16DB">
        <w:instrText xml:space="preserve"> EQ \b\lc\{(\a\al(</w:instrText>
      </w:r>
      <w:r w:rsidRPr="007D16DB">
        <w:rPr>
          <w:i/>
          <w:spacing w:val="20"/>
        </w:rPr>
        <w:instrText>x</w:instrText>
      </w:r>
      <w:r w:rsidRPr="007D16DB">
        <w:rPr>
          <w:rFonts w:ascii="Cmath" w:hAnsi="Cmath"/>
          <w:spacing w:val="20"/>
        </w:rPr>
        <w:instrText>Ã</w:instrText>
      </w:r>
      <w:r w:rsidRPr="007D16DB">
        <w:instrText>0</w:instrText>
      </w:r>
      <w:r w:rsidRPr="007D16DB">
        <w:rPr>
          <w:rFonts w:ascii="Cmath" w:hAnsi="Cmath"/>
          <w:spacing w:val="20"/>
        </w:rPr>
        <w:instrText>;</w:instrText>
      </w:r>
      <w:r w:rsidRPr="007D16DB">
        <w:rPr>
          <w:i/>
          <w:spacing w:val="20"/>
        </w:rPr>
        <w:instrText>y</w:instrText>
      </w:r>
      <w:r w:rsidRPr="007D16DB">
        <w:rPr>
          <w:rFonts w:ascii="Cmath" w:hAnsi="Cmath"/>
          <w:spacing w:val="20"/>
        </w:rPr>
        <w:instrText>Ã</w:instrText>
      </w:r>
      <w:r w:rsidRPr="007D16DB">
        <w:instrText>0</w:instrText>
      </w:r>
      <w:r w:rsidRPr="007D16DB">
        <w:rPr>
          <w:rFonts w:ascii="Cmath" w:hAnsi="Cmath"/>
          <w:spacing w:val="20"/>
        </w:rPr>
        <w:instrText>;</w:instrText>
      </w:r>
      <w:r w:rsidRPr="007D16DB">
        <w:rPr>
          <w:i/>
          <w:spacing w:val="20"/>
        </w:rPr>
        <w:instrText>x</w:instrText>
      </w:r>
      <w:r w:rsidRPr="007D16DB">
        <w:rPr>
          <w:rFonts w:ascii="Cmath" w:hAnsi="Cmath"/>
        </w:rPr>
        <w:instrText>+</w:instrText>
      </w:r>
      <w:r w:rsidRPr="007D16DB">
        <w:rPr>
          <w:spacing w:val="20"/>
        </w:rPr>
        <w:instrText>2</w:instrText>
      </w:r>
      <w:r w:rsidRPr="007D16DB">
        <w:rPr>
          <w:i/>
          <w:spacing w:val="20"/>
        </w:rPr>
        <w:instrText>y</w:instrText>
      </w:r>
      <w:r w:rsidRPr="007D16DB">
        <w:rPr>
          <w:rFonts w:ascii="Cmath" w:hAnsi="Cmath"/>
          <w:spacing w:val="20"/>
        </w:rPr>
        <w:instrText>Ã</w:instrText>
      </w:r>
      <w:r w:rsidRPr="007D16DB">
        <w:instrText>20</w:instrText>
      </w:r>
      <w:r w:rsidRPr="007D16DB">
        <w:rPr>
          <w:rFonts w:ascii="Cmath" w:hAnsi="Cmath"/>
        </w:rPr>
        <w:instrText>;</w:instrText>
      </w:r>
      <w:r w:rsidRPr="007D16DB">
        <w:rPr>
          <w:spacing w:val="20"/>
        </w:rPr>
        <w:instrText>3</w:instrText>
      </w:r>
      <w:r w:rsidRPr="007D16DB">
        <w:rPr>
          <w:i/>
          <w:spacing w:val="20"/>
        </w:rPr>
        <w:instrText>x</w:instrText>
      </w:r>
      <w:r w:rsidRPr="007D16DB">
        <w:rPr>
          <w:rFonts w:ascii="Cmath" w:hAnsi="Cmath"/>
        </w:rPr>
        <w:instrText>+</w:instrText>
      </w:r>
      <w:r w:rsidRPr="007D16DB">
        <w:rPr>
          <w:spacing w:val="20"/>
        </w:rPr>
        <w:instrText>2</w:instrText>
      </w:r>
      <w:r w:rsidRPr="007D16DB">
        <w:rPr>
          <w:i/>
          <w:spacing w:val="20"/>
        </w:rPr>
        <w:instrText>y</w:instrText>
      </w:r>
      <w:r w:rsidRPr="007D16DB">
        <w:rPr>
          <w:rFonts w:ascii="Cmath" w:hAnsi="Cmath"/>
          <w:spacing w:val="20"/>
        </w:rPr>
        <w:instrText>Ã</w:instrText>
      </w:r>
      <w:r w:rsidRPr="007D16DB">
        <w:instrText>30</w:instrText>
      </w:r>
      <w:r>
        <w:instrText>))</w:instrText>
      </w:r>
      <w:r w:rsidR="0013297B" w:rsidRPr="007D16DB">
        <w:fldChar w:fldCharType="end"/>
      </w:r>
      <w:r>
        <w:t>.</w:t>
      </w:r>
    </w:p>
    <w:p w:rsidR="007D16DB" w:rsidRDefault="007D16DB" w:rsidP="00955F1C">
      <w:pPr>
        <w:pStyle w:val="Retraitcorpsdetexte2"/>
        <w:ind w:left="709"/>
      </w:pPr>
      <w:r>
        <w:t>Lorsqu</w:t>
      </w:r>
      <w:r w:rsidR="00AD7665" w:rsidRPr="00AD7665">
        <w:t>’</w:t>
      </w:r>
      <w:r>
        <w:t>il y a plusieurs inéquations simultanées comme ici, il vaut mieux choisir de hachurer ce qui n</w:t>
      </w:r>
      <w:r w:rsidR="00AD7665" w:rsidRPr="00AD7665">
        <w:t>’</w:t>
      </w:r>
      <w:r>
        <w:t>est pas solution, autrement dit il vaut mieux cliquer sur le bouton "Zone non hachurée" pour ind</w:t>
      </w:r>
      <w:r>
        <w:t>i</w:t>
      </w:r>
      <w:r>
        <w:t>quer la zone solution.</w:t>
      </w:r>
    </w:p>
    <w:p w:rsidR="009B615E" w:rsidRDefault="009B615E" w:rsidP="00955F1C">
      <w:pPr>
        <w:pStyle w:val="Retraitcorpsdetexte2"/>
        <w:ind w:left="709"/>
      </w:pPr>
    </w:p>
    <w:p w:rsidR="009B615E" w:rsidRDefault="009B615E" w:rsidP="00955F1C">
      <w:pPr>
        <w:pStyle w:val="Retraitcorpsdetexte2"/>
        <w:ind w:left="709"/>
      </w:pPr>
      <w:r>
        <w:t>Dans notre cas particulier les coefficients sont les suivants :</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7"/>
        <w:gridCol w:w="1007"/>
        <w:gridCol w:w="993"/>
      </w:tblGrid>
      <w:tr w:rsidR="009B615E" w:rsidTr="009E6054">
        <w:tc>
          <w:tcPr>
            <w:tcW w:w="977" w:type="dxa"/>
            <w:vAlign w:val="center"/>
          </w:tcPr>
          <w:p w:rsidR="009B615E" w:rsidRPr="009E6054" w:rsidRDefault="009B615E" w:rsidP="009E6054">
            <w:pPr>
              <w:pStyle w:val="Retraitcorpsdetexte2"/>
              <w:ind w:left="0"/>
              <w:jc w:val="center"/>
              <w:rPr>
                <w:i/>
              </w:rPr>
            </w:pPr>
            <w:r w:rsidRPr="009E6054">
              <w:rPr>
                <w:i/>
              </w:rPr>
              <w:t>a</w:t>
            </w:r>
          </w:p>
        </w:tc>
        <w:tc>
          <w:tcPr>
            <w:tcW w:w="1007" w:type="dxa"/>
            <w:vAlign w:val="center"/>
          </w:tcPr>
          <w:p w:rsidR="009B615E" w:rsidRPr="009E6054" w:rsidRDefault="009B615E" w:rsidP="009E6054">
            <w:pPr>
              <w:pStyle w:val="Retraitcorpsdetexte2"/>
              <w:ind w:left="0"/>
              <w:jc w:val="center"/>
              <w:rPr>
                <w:i/>
              </w:rPr>
            </w:pPr>
            <w:r w:rsidRPr="009E6054">
              <w:rPr>
                <w:i/>
              </w:rPr>
              <w:t>b</w:t>
            </w:r>
          </w:p>
        </w:tc>
        <w:tc>
          <w:tcPr>
            <w:tcW w:w="993" w:type="dxa"/>
            <w:vAlign w:val="center"/>
          </w:tcPr>
          <w:p w:rsidR="009B615E" w:rsidRPr="009E6054" w:rsidRDefault="009B615E" w:rsidP="009E6054">
            <w:pPr>
              <w:pStyle w:val="Retraitcorpsdetexte2"/>
              <w:ind w:left="0"/>
              <w:jc w:val="center"/>
              <w:rPr>
                <w:i/>
              </w:rPr>
            </w:pPr>
            <w:r w:rsidRPr="009E6054">
              <w:rPr>
                <w:i/>
              </w:rPr>
              <w:t>c</w:t>
            </w:r>
          </w:p>
        </w:tc>
      </w:tr>
      <w:tr w:rsidR="009B615E" w:rsidTr="009E6054">
        <w:tc>
          <w:tcPr>
            <w:tcW w:w="977" w:type="dxa"/>
            <w:vAlign w:val="center"/>
          </w:tcPr>
          <w:p w:rsidR="009B615E" w:rsidRDefault="009B615E" w:rsidP="009E6054">
            <w:pPr>
              <w:pStyle w:val="Retraitcorpsdetexte2"/>
              <w:ind w:left="0"/>
              <w:jc w:val="center"/>
            </w:pPr>
            <w:r>
              <w:t>1</w:t>
            </w:r>
          </w:p>
        </w:tc>
        <w:tc>
          <w:tcPr>
            <w:tcW w:w="1007" w:type="dxa"/>
            <w:vAlign w:val="center"/>
          </w:tcPr>
          <w:p w:rsidR="009B615E" w:rsidRDefault="009B615E" w:rsidP="009E6054">
            <w:pPr>
              <w:pStyle w:val="Retraitcorpsdetexte2"/>
              <w:ind w:left="0"/>
              <w:jc w:val="center"/>
            </w:pPr>
            <w:r>
              <w:t>0</w:t>
            </w:r>
          </w:p>
        </w:tc>
        <w:tc>
          <w:tcPr>
            <w:tcW w:w="993" w:type="dxa"/>
            <w:vAlign w:val="center"/>
          </w:tcPr>
          <w:p w:rsidR="009B615E" w:rsidRDefault="009B615E" w:rsidP="009E6054">
            <w:pPr>
              <w:pStyle w:val="Retraitcorpsdetexte2"/>
              <w:ind w:left="0"/>
              <w:jc w:val="center"/>
            </w:pPr>
            <w:r>
              <w:t>0</w:t>
            </w:r>
          </w:p>
        </w:tc>
      </w:tr>
      <w:tr w:rsidR="009B615E" w:rsidTr="009E6054">
        <w:tc>
          <w:tcPr>
            <w:tcW w:w="977" w:type="dxa"/>
            <w:vAlign w:val="center"/>
          </w:tcPr>
          <w:p w:rsidR="009B615E" w:rsidRDefault="009B615E" w:rsidP="009E6054">
            <w:pPr>
              <w:pStyle w:val="Retraitcorpsdetexte2"/>
              <w:ind w:left="0"/>
              <w:jc w:val="center"/>
            </w:pPr>
            <w:r>
              <w:t>0</w:t>
            </w:r>
          </w:p>
        </w:tc>
        <w:tc>
          <w:tcPr>
            <w:tcW w:w="1007" w:type="dxa"/>
            <w:vAlign w:val="center"/>
          </w:tcPr>
          <w:p w:rsidR="009B615E" w:rsidRDefault="009B615E" w:rsidP="009E6054">
            <w:pPr>
              <w:pStyle w:val="Retraitcorpsdetexte2"/>
              <w:ind w:left="0"/>
              <w:jc w:val="center"/>
            </w:pPr>
            <w:r>
              <w:t>1</w:t>
            </w:r>
          </w:p>
        </w:tc>
        <w:tc>
          <w:tcPr>
            <w:tcW w:w="993" w:type="dxa"/>
            <w:vAlign w:val="center"/>
          </w:tcPr>
          <w:p w:rsidR="009B615E" w:rsidRDefault="009B615E" w:rsidP="009E6054">
            <w:pPr>
              <w:pStyle w:val="Retraitcorpsdetexte2"/>
              <w:ind w:left="0"/>
              <w:jc w:val="center"/>
            </w:pPr>
            <w:r>
              <w:t>0</w:t>
            </w:r>
          </w:p>
        </w:tc>
      </w:tr>
      <w:tr w:rsidR="009B615E" w:rsidTr="009E6054">
        <w:tc>
          <w:tcPr>
            <w:tcW w:w="977" w:type="dxa"/>
            <w:vAlign w:val="center"/>
          </w:tcPr>
          <w:p w:rsidR="009B615E" w:rsidRDefault="009B615E" w:rsidP="009E6054">
            <w:pPr>
              <w:pStyle w:val="Retraitcorpsdetexte2"/>
              <w:ind w:left="0"/>
              <w:jc w:val="center"/>
            </w:pPr>
            <w:r>
              <w:t>1</w:t>
            </w:r>
          </w:p>
        </w:tc>
        <w:tc>
          <w:tcPr>
            <w:tcW w:w="1007" w:type="dxa"/>
            <w:vAlign w:val="center"/>
          </w:tcPr>
          <w:p w:rsidR="009B615E" w:rsidRDefault="009B615E" w:rsidP="009E6054">
            <w:pPr>
              <w:pStyle w:val="Retraitcorpsdetexte2"/>
              <w:ind w:left="0"/>
              <w:jc w:val="center"/>
            </w:pPr>
            <w:r>
              <w:t>2</w:t>
            </w:r>
          </w:p>
        </w:tc>
        <w:tc>
          <w:tcPr>
            <w:tcW w:w="993" w:type="dxa"/>
            <w:vAlign w:val="center"/>
          </w:tcPr>
          <w:p w:rsidR="009B615E" w:rsidRDefault="009B615E" w:rsidP="009E6054">
            <w:pPr>
              <w:pStyle w:val="Retraitcorpsdetexte2"/>
              <w:ind w:left="0"/>
              <w:jc w:val="center"/>
            </w:pPr>
            <w:r>
              <w:t>-20</w:t>
            </w:r>
          </w:p>
        </w:tc>
      </w:tr>
      <w:tr w:rsidR="009B615E" w:rsidTr="009E6054">
        <w:tc>
          <w:tcPr>
            <w:tcW w:w="977" w:type="dxa"/>
            <w:vAlign w:val="center"/>
          </w:tcPr>
          <w:p w:rsidR="009B615E" w:rsidRDefault="009B615E" w:rsidP="009E6054">
            <w:pPr>
              <w:pStyle w:val="Retraitcorpsdetexte2"/>
              <w:ind w:left="0"/>
              <w:jc w:val="center"/>
            </w:pPr>
            <w:r>
              <w:t>3</w:t>
            </w:r>
          </w:p>
        </w:tc>
        <w:tc>
          <w:tcPr>
            <w:tcW w:w="1007" w:type="dxa"/>
            <w:vAlign w:val="center"/>
          </w:tcPr>
          <w:p w:rsidR="009B615E" w:rsidRDefault="009B615E" w:rsidP="009E6054">
            <w:pPr>
              <w:pStyle w:val="Retraitcorpsdetexte2"/>
              <w:ind w:left="0"/>
              <w:jc w:val="center"/>
            </w:pPr>
            <w:r>
              <w:t>2</w:t>
            </w:r>
          </w:p>
        </w:tc>
        <w:tc>
          <w:tcPr>
            <w:tcW w:w="993" w:type="dxa"/>
            <w:vAlign w:val="center"/>
          </w:tcPr>
          <w:p w:rsidR="009B615E" w:rsidRDefault="009B615E" w:rsidP="009E6054">
            <w:pPr>
              <w:pStyle w:val="Retraitcorpsdetexte2"/>
              <w:ind w:left="0"/>
              <w:jc w:val="center"/>
            </w:pPr>
            <w:r>
              <w:t>-30</w:t>
            </w:r>
          </w:p>
        </w:tc>
      </w:tr>
    </w:tbl>
    <w:p w:rsidR="009B615E" w:rsidRDefault="009B615E" w:rsidP="00955F1C">
      <w:pPr>
        <w:pStyle w:val="Retraitcorpsdetexte2"/>
        <w:ind w:left="709"/>
      </w:pPr>
      <w:r>
        <w:t>car, par exemple, l</w:t>
      </w:r>
      <w:r w:rsidR="00AD7665" w:rsidRPr="00AD7665">
        <w:t>’</w:t>
      </w:r>
      <w:r>
        <w:t xml:space="preserve">inéquation </w:t>
      </w:r>
      <w:r w:rsidRPr="009B615E">
        <w:rPr>
          <w:spacing w:val="20"/>
        </w:rPr>
        <w:t>3</w:t>
      </w:r>
      <w:r w:rsidRPr="009B615E">
        <w:rPr>
          <w:i/>
          <w:spacing w:val="20"/>
        </w:rPr>
        <w:t>x</w:t>
      </w:r>
      <w:r w:rsidRPr="009B615E">
        <w:rPr>
          <w:rFonts w:ascii="Cmath" w:hAnsi="Cmath"/>
        </w:rPr>
        <w:t>+</w:t>
      </w:r>
      <w:r w:rsidRPr="009B615E">
        <w:rPr>
          <w:spacing w:val="20"/>
        </w:rPr>
        <w:t>2</w:t>
      </w:r>
      <w:r w:rsidRPr="009B615E">
        <w:rPr>
          <w:i/>
          <w:spacing w:val="20"/>
        </w:rPr>
        <w:t>y</w:t>
      </w:r>
      <w:r w:rsidRPr="009B615E">
        <w:rPr>
          <w:rFonts w:ascii="Cmath" w:hAnsi="Cmath"/>
          <w:spacing w:val="20"/>
        </w:rPr>
        <w:t>Ã</w:t>
      </w:r>
      <w:r w:rsidRPr="009B615E">
        <w:t>30</w:t>
      </w:r>
      <w:r>
        <w:t xml:space="preserve"> doit être traduite par : </w:t>
      </w:r>
      <w:r w:rsidRPr="009B615E">
        <w:rPr>
          <w:spacing w:val="20"/>
        </w:rPr>
        <w:t>3</w:t>
      </w:r>
      <w:r w:rsidRPr="009B615E">
        <w:rPr>
          <w:i/>
          <w:spacing w:val="20"/>
        </w:rPr>
        <w:t>x</w:t>
      </w:r>
      <w:r w:rsidRPr="009B615E">
        <w:rPr>
          <w:rFonts w:ascii="Cmath" w:hAnsi="Cmath"/>
        </w:rPr>
        <w:t>+</w:t>
      </w:r>
      <w:r w:rsidRPr="009B615E">
        <w:rPr>
          <w:spacing w:val="20"/>
        </w:rPr>
        <w:t>2</w:t>
      </w:r>
      <w:r w:rsidRPr="009B615E">
        <w:rPr>
          <w:i/>
          <w:spacing w:val="20"/>
        </w:rPr>
        <w:t>y</w:t>
      </w:r>
      <w:r>
        <w:rPr>
          <w:rFonts w:ascii="Cmath" w:hAnsi="Cmath"/>
        </w:rPr>
        <w:t>−</w:t>
      </w:r>
      <w:r w:rsidRPr="009B615E">
        <w:t>3</w:t>
      </w:r>
      <w:r w:rsidRPr="009B615E">
        <w:rPr>
          <w:spacing w:val="20"/>
        </w:rPr>
        <w:t>0</w:t>
      </w:r>
      <w:r w:rsidRPr="009B615E">
        <w:rPr>
          <w:rFonts w:ascii="Cmath" w:hAnsi="Cmath"/>
          <w:spacing w:val="20"/>
        </w:rPr>
        <w:t>Ã</w:t>
      </w:r>
      <w:r w:rsidRPr="009B615E">
        <w:t>0</w:t>
      </w:r>
      <w:r>
        <w:t>.</w:t>
      </w:r>
    </w:p>
    <w:p w:rsidR="009B615E" w:rsidRDefault="009B615E" w:rsidP="00955F1C">
      <w:pPr>
        <w:pStyle w:val="Retraitcorpsdetexte2"/>
        <w:ind w:left="709"/>
      </w:pPr>
    </w:p>
    <w:p w:rsidR="009B615E" w:rsidRDefault="009B615E" w:rsidP="00955F1C">
      <w:pPr>
        <w:pStyle w:val="Retraitcorpsdetexte2"/>
        <w:ind w:left="709"/>
      </w:pPr>
      <w:r>
        <w:t>Le choix des couleurs et des styles de hachures est ensuite affaire de goût. À défaut d</w:t>
      </w:r>
      <w:r w:rsidR="00AD7665" w:rsidRPr="00AD7665">
        <w:t>’</w:t>
      </w:r>
      <w:r>
        <w:t xml:space="preserve">indication, les distances entre les hachures sont de </w:t>
      </w:r>
      <w:smartTag w:uri="urn:schemas-microsoft-com:office:smarttags" w:element="metricconverter">
        <w:smartTagPr>
          <w:attr w:name="ProductID" w:val="3 mm"/>
        </w:smartTagPr>
        <w:r>
          <w:t>3 mm</w:t>
        </w:r>
      </w:smartTag>
      <w:r>
        <w:t xml:space="preserve"> :</w:t>
      </w:r>
    </w:p>
    <w:p w:rsidR="009B615E" w:rsidRDefault="00C51840" w:rsidP="008132B1">
      <w:pPr>
        <w:pStyle w:val="Retraitcorpsdetexte2"/>
        <w:ind w:left="709"/>
        <w:jc w:val="center"/>
      </w:pPr>
      <w:r>
        <w:rPr>
          <w:noProof/>
        </w:rPr>
        <w:drawing>
          <wp:inline distT="0" distB="0" distL="0" distR="0">
            <wp:extent cx="5594509" cy="4679633"/>
            <wp:effectExtent l="19050" t="0" r="6191" b="0"/>
            <wp:docPr id="129"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1" cstate="print"/>
                    <a:srcRect/>
                    <a:stretch>
                      <a:fillRect/>
                    </a:stretch>
                  </pic:blipFill>
                  <pic:spPr bwMode="auto">
                    <a:xfrm>
                      <a:off x="0" y="0"/>
                      <a:ext cx="5594509" cy="4679633"/>
                    </a:xfrm>
                    <a:prstGeom prst="rect">
                      <a:avLst/>
                    </a:prstGeom>
                    <a:noFill/>
                    <a:ln w="9525">
                      <a:noFill/>
                      <a:miter lim="800000"/>
                      <a:headEnd/>
                      <a:tailEnd/>
                    </a:ln>
                  </pic:spPr>
                </pic:pic>
              </a:graphicData>
            </a:graphic>
          </wp:inline>
        </w:drawing>
      </w:r>
    </w:p>
    <w:p w:rsidR="008132B1" w:rsidRDefault="008132B1" w:rsidP="00955F1C">
      <w:pPr>
        <w:pStyle w:val="Retraitcorpsdetexte2"/>
        <w:ind w:left="709"/>
      </w:pPr>
    </w:p>
    <w:p w:rsidR="009B615E" w:rsidRDefault="009B615E" w:rsidP="00955F1C">
      <w:pPr>
        <w:pStyle w:val="Retraitcorpsdetexte2"/>
        <w:ind w:left="709"/>
      </w:pPr>
      <w:r>
        <w:t>Voici le résultat :</w:t>
      </w:r>
    </w:p>
    <w:p w:rsidR="009B615E" w:rsidRDefault="00C51840" w:rsidP="009B615E">
      <w:pPr>
        <w:pStyle w:val="Retraitcorpsdetexte2"/>
        <w:ind w:left="709"/>
        <w:jc w:val="center"/>
      </w:pPr>
      <w:r>
        <w:rPr>
          <w:noProof/>
        </w:rPr>
        <w:drawing>
          <wp:inline distT="0" distB="0" distL="0" distR="0">
            <wp:extent cx="5522263" cy="3990495"/>
            <wp:effectExtent l="19050" t="19050" r="21287" b="10005"/>
            <wp:docPr id="130"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92" cstate="print"/>
                    <a:srcRect/>
                    <a:stretch>
                      <a:fillRect/>
                    </a:stretch>
                  </pic:blipFill>
                  <pic:spPr bwMode="auto">
                    <a:xfrm>
                      <a:off x="0" y="0"/>
                      <a:ext cx="5522263" cy="3990495"/>
                    </a:xfrm>
                    <a:prstGeom prst="rect">
                      <a:avLst/>
                    </a:prstGeom>
                    <a:noFill/>
                    <a:ln w="9525">
                      <a:solidFill>
                        <a:schemeClr val="accent1"/>
                      </a:solidFill>
                      <a:miter lim="800000"/>
                      <a:headEnd/>
                      <a:tailEnd/>
                    </a:ln>
                  </pic:spPr>
                </pic:pic>
              </a:graphicData>
            </a:graphic>
          </wp:inline>
        </w:drawing>
      </w:r>
    </w:p>
    <w:p w:rsidR="00C51840" w:rsidRPr="008132B1" w:rsidRDefault="00C51840" w:rsidP="009B615E">
      <w:pPr>
        <w:pStyle w:val="Retraitcorpsdetexte2"/>
        <w:ind w:left="709"/>
        <w:jc w:val="center"/>
      </w:pPr>
    </w:p>
    <w:p w:rsidR="006D6AB8" w:rsidRDefault="006D6AB8">
      <w:pPr>
        <w:pStyle w:val="Titre1"/>
      </w:pPr>
      <w:bookmarkStart w:id="197" w:name="_Toc467586228"/>
      <w:r>
        <w:t>Points particuliers sur une courbe</w:t>
      </w:r>
      <w:bookmarkEnd w:id="152"/>
      <w:bookmarkEnd w:id="197"/>
    </w:p>
    <w:p w:rsidR="006D6AB8" w:rsidRDefault="006D6AB8">
      <w:pPr>
        <w:pStyle w:val="Retraitcorpsdetexte2"/>
        <w:ind w:left="0"/>
      </w:pPr>
    </w:p>
    <w:p w:rsidR="006D6AB8" w:rsidRDefault="006D6AB8">
      <w:pPr>
        <w:pStyle w:val="Retraitcorpsdetexte2"/>
        <w:ind w:left="709"/>
      </w:pPr>
      <w:r>
        <w:t>Sur toutes les courbes représentatives de fonctions et sur toutes les courbes paramétrées, il est po</w:t>
      </w:r>
      <w:r>
        <w:t>s</w:t>
      </w:r>
      <w:r>
        <w:t>sible de définir jusqu</w:t>
      </w:r>
      <w:r w:rsidR="00AD7665" w:rsidRPr="00AD7665">
        <w:t>’</w:t>
      </w:r>
      <w:r>
        <w:t>à 10 points particuliers. Ces points sont généralement les intersections avec les axes, les maxima ou les minima, les intersections de 2 courbes, les points d</w:t>
      </w:r>
      <w:r w:rsidR="00AD7665" w:rsidRPr="00AD7665">
        <w:t>’</w:t>
      </w:r>
      <w:r>
        <w:t>inflexion …</w:t>
      </w:r>
    </w:p>
    <w:p w:rsidR="006D6AB8" w:rsidRDefault="006D6AB8">
      <w:pPr>
        <w:pStyle w:val="Retraitcorpsdetexte2"/>
        <w:ind w:left="709"/>
      </w:pPr>
    </w:p>
    <w:p w:rsidR="006D6AB8" w:rsidRDefault="006D6AB8">
      <w:pPr>
        <w:pStyle w:val="Retraitcorpsdetexte2"/>
        <w:ind w:left="709"/>
      </w:pPr>
      <w:r>
        <w:t xml:space="preserve">Ces points particuliers seront définis par leur abscisse (ou la valeur du paramètre </w:t>
      </w:r>
      <w:r>
        <w:rPr>
          <w:i/>
        </w:rPr>
        <w:t>t</w:t>
      </w:r>
      <w:r>
        <w:t xml:space="preserve"> dans le cas des courbes paramétrées) et pourront avoir plusieurs caractéristiques :</w:t>
      </w:r>
    </w:p>
    <w:p w:rsidR="006D6AB8" w:rsidRDefault="006D6AB8" w:rsidP="006D6AB8">
      <w:pPr>
        <w:pStyle w:val="Retraitcorpsdetexte2"/>
        <w:numPr>
          <w:ilvl w:val="0"/>
          <w:numId w:val="15"/>
        </w:numPr>
        <w:tabs>
          <w:tab w:val="clear" w:pos="360"/>
          <w:tab w:val="num" w:pos="1778"/>
        </w:tabs>
        <w:ind w:left="1778"/>
      </w:pPr>
      <w:r>
        <w:t>un nom (généralement une simple lettre) pour lequel on peut préciser la police de cara</w:t>
      </w:r>
      <w:r>
        <w:t>c</w:t>
      </w:r>
      <w:r>
        <w:t>tères et la position</w:t>
      </w:r>
    </w:p>
    <w:p w:rsidR="006D6AB8" w:rsidRDefault="006D6AB8" w:rsidP="006D6AB8">
      <w:pPr>
        <w:pStyle w:val="Retraitcorpsdetexte2"/>
        <w:numPr>
          <w:ilvl w:val="0"/>
          <w:numId w:val="15"/>
        </w:numPr>
        <w:tabs>
          <w:tab w:val="clear" w:pos="360"/>
          <w:tab w:val="num" w:pos="1778"/>
        </w:tabs>
        <w:ind w:left="1778"/>
      </w:pPr>
      <w:r>
        <w:t>une couleur</w:t>
      </w:r>
    </w:p>
    <w:p w:rsidR="006D6AB8" w:rsidRDefault="006D6AB8" w:rsidP="006D6AB8">
      <w:pPr>
        <w:pStyle w:val="Retraitcorpsdetexte2"/>
        <w:numPr>
          <w:ilvl w:val="0"/>
          <w:numId w:val="15"/>
        </w:numPr>
        <w:tabs>
          <w:tab w:val="clear" w:pos="360"/>
          <w:tab w:val="num" w:pos="1778"/>
        </w:tabs>
        <w:ind w:left="1778"/>
      </w:pPr>
      <w:r>
        <w:t>des lignes de cote en pointillés depuis le point sur la courbe jusqu</w:t>
      </w:r>
      <w:r w:rsidR="00AD7665" w:rsidRPr="00AD7665">
        <w:t>’</w:t>
      </w:r>
      <w:r>
        <w:t>aux axes</w:t>
      </w:r>
    </w:p>
    <w:p w:rsidR="006D6AB8" w:rsidRDefault="006D6AB8" w:rsidP="006D6AB8">
      <w:pPr>
        <w:pStyle w:val="Retraitcorpsdetexte2"/>
        <w:numPr>
          <w:ilvl w:val="0"/>
          <w:numId w:val="15"/>
        </w:numPr>
        <w:tabs>
          <w:tab w:val="clear" w:pos="360"/>
          <w:tab w:val="num" w:pos="1778"/>
        </w:tabs>
        <w:ind w:left="1778"/>
      </w:pPr>
      <w:r>
        <w:t>la tangente à la courbe en ce point</w:t>
      </w:r>
    </w:p>
    <w:p w:rsidR="006D6AB8" w:rsidRDefault="006D6AB8" w:rsidP="006D6AB8">
      <w:pPr>
        <w:pStyle w:val="Retraitcorpsdetexte2"/>
        <w:numPr>
          <w:ilvl w:val="0"/>
          <w:numId w:val="15"/>
        </w:numPr>
        <w:tabs>
          <w:tab w:val="clear" w:pos="360"/>
          <w:tab w:val="num" w:pos="1778"/>
        </w:tabs>
        <w:ind w:left="1778"/>
      </w:pPr>
      <w:r>
        <w:t>la normale (perpendiculaire) à la courbe en ce point</w:t>
      </w:r>
    </w:p>
    <w:p w:rsidR="006D6AB8" w:rsidRDefault="006D6AB8" w:rsidP="006D6AB8">
      <w:pPr>
        <w:pStyle w:val="Retraitcorpsdetexte2"/>
        <w:numPr>
          <w:ilvl w:val="0"/>
          <w:numId w:val="15"/>
        </w:numPr>
        <w:tabs>
          <w:tab w:val="clear" w:pos="360"/>
          <w:tab w:val="num" w:pos="1778"/>
        </w:tabs>
        <w:ind w:left="1778"/>
      </w:pPr>
      <w:r>
        <w:t>une flèche double (en particulier pour les extrema)</w:t>
      </w:r>
    </w:p>
    <w:p w:rsidR="006D6AB8" w:rsidRDefault="0013297B">
      <w:pPr>
        <w:pStyle w:val="Retraitcorpsdetexte2"/>
        <w:jc w:val="right"/>
      </w:pPr>
      <w:hyperlink w:anchor="Retour_au_sommaire" w:history="1"/>
    </w:p>
    <w:p w:rsidR="006D6AB8" w:rsidRDefault="006D6AB8">
      <w:pPr>
        <w:pStyle w:val="Retraitcorpsdetexte2"/>
      </w:pPr>
    </w:p>
    <w:p w:rsidR="006D6AB8" w:rsidRDefault="006D6AB8">
      <w:pPr>
        <w:pStyle w:val="Titre2"/>
      </w:pPr>
      <w:bookmarkStart w:id="198" w:name="définir_un_point"/>
      <w:bookmarkStart w:id="199" w:name="_Toc467586229"/>
      <w:r>
        <w:t>Définition d</w:t>
      </w:r>
      <w:r w:rsidR="00AD7665" w:rsidRPr="00AD7665">
        <w:rPr>
          <w:sz w:val="24"/>
        </w:rPr>
        <w:t>’</w:t>
      </w:r>
      <w:r>
        <w:t>un point particulier</w:t>
      </w:r>
      <w:bookmarkEnd w:id="198"/>
      <w:bookmarkEnd w:id="199"/>
    </w:p>
    <w:p w:rsidR="006D6AB8" w:rsidRDefault="006D6AB8">
      <w:pPr>
        <w:pStyle w:val="Retraitcorpsdetexte2"/>
        <w:rPr>
          <w:b/>
        </w:rPr>
      </w:pPr>
    </w:p>
    <w:p w:rsidR="006D6AB8" w:rsidRDefault="006D6AB8">
      <w:pPr>
        <w:pStyle w:val="Retraitcorpsdetexte2"/>
      </w:pPr>
      <w:r>
        <w:t>Pour définir un point particulier sur une courbe, il faut d</w:t>
      </w:r>
      <w:r w:rsidR="00AD7665" w:rsidRPr="00AD7665">
        <w:t>’</w:t>
      </w:r>
      <w:r>
        <w:t>abord cliquer dans la zone de saisie de la courbe pour préciser de quelle fonction ou de quelle représentation paramétrique il s</w:t>
      </w:r>
      <w:r w:rsidR="00AD7665" w:rsidRPr="00AD7665">
        <w:t>’</w:t>
      </w:r>
      <w:r>
        <w:t>agit.</w:t>
      </w:r>
    </w:p>
    <w:p w:rsidR="006D6AB8" w:rsidRDefault="006D6AB8">
      <w:pPr>
        <w:pStyle w:val="Retraitcorpsdetexte2"/>
      </w:pPr>
    </w:p>
    <w:p w:rsidR="006D6AB8" w:rsidRDefault="006D6AB8">
      <w:pPr>
        <w:pStyle w:val="Retraitcorpsdetexte2"/>
      </w:pPr>
      <w:r>
        <w:t xml:space="preserve">Il faut ensuite cliquer sur le bouton « autres options » : </w:t>
      </w:r>
      <w:r w:rsidR="00B90502">
        <w:rPr>
          <w:noProof/>
          <w:position w:val="-12"/>
        </w:rPr>
        <w:drawing>
          <wp:inline distT="0" distB="0" distL="0" distR="0">
            <wp:extent cx="1419225" cy="276225"/>
            <wp:effectExtent l="19050" t="0" r="9525" b="0"/>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93" cstate="print"/>
                    <a:srcRect/>
                    <a:stretch>
                      <a:fillRect/>
                    </a:stretch>
                  </pic:blipFill>
                  <pic:spPr bwMode="auto">
                    <a:xfrm>
                      <a:off x="0" y="0"/>
                      <a:ext cx="1419225" cy="276225"/>
                    </a:xfrm>
                    <a:prstGeom prst="rect">
                      <a:avLst/>
                    </a:prstGeom>
                    <a:noFill/>
                    <a:ln w="9525">
                      <a:noFill/>
                      <a:miter lim="800000"/>
                      <a:headEnd/>
                      <a:tailEnd/>
                    </a:ln>
                  </pic:spPr>
                </pic:pic>
              </a:graphicData>
            </a:graphic>
          </wp:inline>
        </w:drawing>
      </w:r>
    </w:p>
    <w:p w:rsidR="006D6AB8" w:rsidRDefault="00B90502">
      <w:pPr>
        <w:pStyle w:val="Retraitcorpsdetexte2"/>
      </w:pPr>
      <w:r>
        <w:rPr>
          <w:noProof/>
        </w:rPr>
        <w:drawing>
          <wp:anchor distT="0" distB="0" distL="114300" distR="114300" simplePos="0" relativeHeight="251680256" behindDoc="0" locked="0" layoutInCell="1" allowOverlap="1">
            <wp:simplePos x="0" y="0"/>
            <wp:positionH relativeFrom="column">
              <wp:posOffset>4023995</wp:posOffset>
            </wp:positionH>
            <wp:positionV relativeFrom="paragraph">
              <wp:posOffset>158750</wp:posOffset>
            </wp:positionV>
            <wp:extent cx="2640965" cy="2735580"/>
            <wp:effectExtent l="19050" t="0" r="6985" b="0"/>
            <wp:wrapSquare wrapText="bothSides"/>
            <wp:docPr id="389" name="Imag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94" cstate="print"/>
                    <a:srcRect/>
                    <a:stretch>
                      <a:fillRect/>
                    </a:stretch>
                  </pic:blipFill>
                  <pic:spPr bwMode="auto">
                    <a:xfrm>
                      <a:off x="0" y="0"/>
                      <a:ext cx="2640965" cy="2735580"/>
                    </a:xfrm>
                    <a:prstGeom prst="rect">
                      <a:avLst/>
                    </a:prstGeom>
                    <a:noFill/>
                    <a:ln w="9525">
                      <a:noFill/>
                      <a:miter lim="800000"/>
                      <a:headEnd/>
                      <a:tailEnd/>
                    </a:ln>
                  </pic:spPr>
                </pic:pic>
              </a:graphicData>
            </a:graphic>
          </wp:anchor>
        </w:drawing>
      </w:r>
    </w:p>
    <w:p w:rsidR="006D6AB8" w:rsidRDefault="006D6AB8">
      <w:pPr>
        <w:pStyle w:val="Retraitcorpsdetexte2"/>
      </w:pPr>
      <w:r>
        <w:t>Dans la fenêtre qui apparaît, il faut ensuite commencer par préciser l</w:t>
      </w:r>
      <w:r w:rsidR="00AD7665" w:rsidRPr="00AD7665">
        <w:t>’</w:t>
      </w:r>
      <w:r>
        <w:t>abscisse du point (ou son paramètre dans le cas d</w:t>
      </w:r>
      <w:r w:rsidR="00AD7665" w:rsidRPr="00AD7665">
        <w:t>’</w:t>
      </w:r>
      <w:r>
        <w:t>une courbe paramétrée).</w:t>
      </w:r>
    </w:p>
    <w:p w:rsidR="006D6AB8" w:rsidRDefault="006D6AB8">
      <w:pPr>
        <w:pStyle w:val="Retraitcorpsdetexte2"/>
      </w:pPr>
    </w:p>
    <w:p w:rsidR="006D6AB8" w:rsidRDefault="006D6AB8">
      <w:pPr>
        <w:pStyle w:val="Retraitcorpsdetexte2"/>
      </w:pPr>
      <w:r>
        <w:t>Cette abscisse peut être une constante calculée comme ci-contre.</w:t>
      </w:r>
    </w:p>
    <w:p w:rsidR="006D6AB8" w:rsidRDefault="006D6AB8">
      <w:pPr>
        <w:pStyle w:val="Retraitcorpsdetexte2"/>
      </w:pPr>
    </w:p>
    <w:p w:rsidR="006D6AB8" w:rsidRDefault="006D6AB8">
      <w:pPr>
        <w:pStyle w:val="Retraitcorpsdetexte2"/>
      </w:pPr>
      <w:r>
        <w:t>Toutes les autres caractéristiques sont facultatives :</w:t>
      </w:r>
    </w:p>
    <w:p w:rsidR="006D6AB8" w:rsidRDefault="006D6AB8" w:rsidP="006D6AB8">
      <w:pPr>
        <w:pStyle w:val="Retraitcorpsdetexte2"/>
        <w:numPr>
          <w:ilvl w:val="0"/>
          <w:numId w:val="16"/>
        </w:numPr>
        <w:tabs>
          <w:tab w:val="clear" w:pos="360"/>
          <w:tab w:val="num" w:pos="1068"/>
        </w:tabs>
        <w:ind w:left="1068"/>
      </w:pPr>
      <w:r>
        <w:t>le nom,</w:t>
      </w:r>
    </w:p>
    <w:p w:rsidR="006D6AB8" w:rsidRDefault="006D6AB8" w:rsidP="006D6AB8">
      <w:pPr>
        <w:pStyle w:val="Retraitcorpsdetexte2"/>
        <w:numPr>
          <w:ilvl w:val="0"/>
          <w:numId w:val="16"/>
        </w:numPr>
        <w:tabs>
          <w:tab w:val="clear" w:pos="360"/>
          <w:tab w:val="num" w:pos="1068"/>
        </w:tabs>
        <w:ind w:left="1068"/>
      </w:pPr>
      <w:r>
        <w:t>la police,</w:t>
      </w:r>
    </w:p>
    <w:p w:rsidR="006D6AB8" w:rsidRDefault="006D6AB8" w:rsidP="006D6AB8">
      <w:pPr>
        <w:pStyle w:val="Retraitcorpsdetexte2"/>
        <w:numPr>
          <w:ilvl w:val="0"/>
          <w:numId w:val="16"/>
        </w:numPr>
        <w:tabs>
          <w:tab w:val="clear" w:pos="360"/>
          <w:tab w:val="num" w:pos="1068"/>
        </w:tabs>
        <w:ind w:left="1068"/>
      </w:pPr>
      <w:r>
        <w:t>la position du nom, etc …</w:t>
      </w:r>
    </w:p>
    <w:p w:rsidR="006D6AB8" w:rsidRDefault="006D6AB8">
      <w:bookmarkStart w:id="200" w:name="Nom_du_point"/>
    </w:p>
    <w:p w:rsidR="006D6AB8" w:rsidRDefault="006D6AB8">
      <w:pPr>
        <w:pStyle w:val="Titre2"/>
      </w:pPr>
      <w:bookmarkStart w:id="201" w:name="_Toc467586230"/>
      <w:r>
        <w:t>Nom du point : format et position</w:t>
      </w:r>
      <w:bookmarkEnd w:id="200"/>
      <w:bookmarkEnd w:id="201"/>
    </w:p>
    <w:p w:rsidR="006D6AB8" w:rsidRDefault="006D6AB8">
      <w:pPr>
        <w:pStyle w:val="Retraitcorpsdetexte2"/>
      </w:pPr>
    </w:p>
    <w:p w:rsidR="006D6AB8" w:rsidRDefault="006D6AB8">
      <w:pPr>
        <w:pStyle w:val="Retraitcorpsdetexte2"/>
      </w:pPr>
      <w:r>
        <w:t>Le nom d</w:t>
      </w:r>
      <w:r w:rsidR="00AD7665" w:rsidRPr="00AD7665">
        <w:t>’</w:t>
      </w:r>
      <w:r>
        <w:t>un point est généralement une lettre, mais on peut utiliser jusqu</w:t>
      </w:r>
      <w:r w:rsidR="00AD7665" w:rsidRPr="00AD7665">
        <w:t>’</w:t>
      </w:r>
      <w:r>
        <w:t>à 3 caractères quelconques : cela a</w:t>
      </w:r>
      <w:r>
        <w:t>u</w:t>
      </w:r>
      <w:r>
        <w:t>torise l</w:t>
      </w:r>
      <w:r w:rsidR="00AD7665" w:rsidRPr="00AD7665">
        <w:t>’</w:t>
      </w:r>
      <w:r>
        <w:t>apostrophe par exemple. Cependant il n</w:t>
      </w:r>
      <w:r w:rsidR="00AD7665" w:rsidRPr="00AD7665">
        <w:t>’</w:t>
      </w:r>
      <w:r>
        <w:t>est pas possible d</w:t>
      </w:r>
      <w:r w:rsidR="00AD7665" w:rsidRPr="00AD7665">
        <w:t>’</w:t>
      </w:r>
      <w:r>
        <w:t>utiliser des noms indicés. La pos</w:t>
      </w:r>
      <w:r>
        <w:t>i</w:t>
      </w:r>
      <w:r>
        <w:t>tion du nom est à choisir parmi 8 positions possibles. À défaut d</w:t>
      </w:r>
      <w:r w:rsidR="00AD7665" w:rsidRPr="00AD7665">
        <w:t>’</w:t>
      </w:r>
      <w:r>
        <w:t>indication contraire, le nom est écrit au-dessus à droite du point.</w:t>
      </w:r>
      <w:r w:rsidR="00DD3D83">
        <w:t xml:space="preserve"> Si on choisit</w:t>
      </w:r>
      <w:r w:rsidR="000F4CB5">
        <w:t xml:space="preserve"> la position centrale, le nom n</w:t>
      </w:r>
      <w:r w:rsidR="00AD7665" w:rsidRPr="00AD7665">
        <w:t>’</w:t>
      </w:r>
      <w:r w:rsidR="000F4CB5">
        <w:t>est pas affiché.</w:t>
      </w:r>
    </w:p>
    <w:p w:rsidR="006D6AB8" w:rsidRDefault="006D6AB8">
      <w:bookmarkStart w:id="202" w:name="Lignes_de_cote"/>
    </w:p>
    <w:p w:rsidR="006D6AB8" w:rsidRDefault="006D6AB8">
      <w:pPr>
        <w:pStyle w:val="Titre2"/>
      </w:pPr>
      <w:bookmarkStart w:id="203" w:name="_Toc467586231"/>
      <w:r>
        <w:t>Lignes de cote d</w:t>
      </w:r>
      <w:r w:rsidR="00AD7665" w:rsidRPr="00AD7665">
        <w:rPr>
          <w:sz w:val="24"/>
        </w:rPr>
        <w:t>’</w:t>
      </w:r>
      <w:r>
        <w:t>un point</w:t>
      </w:r>
      <w:bookmarkEnd w:id="202"/>
      <w:bookmarkEnd w:id="203"/>
    </w:p>
    <w:p w:rsidR="006D6AB8" w:rsidRDefault="006D6AB8">
      <w:pPr>
        <w:pStyle w:val="Retraitcorpsdetexte2"/>
      </w:pPr>
    </w:p>
    <w:p w:rsidR="006D6AB8" w:rsidRDefault="006D6AB8">
      <w:pPr>
        <w:pStyle w:val="Retraitcorpsdetexte2"/>
      </w:pPr>
      <w:r>
        <w:t xml:space="preserve">On appelle </w:t>
      </w:r>
      <w:r>
        <w:rPr>
          <w:i/>
        </w:rPr>
        <w:t>lignes de cote</w:t>
      </w:r>
      <w:r>
        <w:t xml:space="preserve"> d</w:t>
      </w:r>
      <w:r w:rsidR="00AD7665" w:rsidRPr="00AD7665">
        <w:t>’</w:t>
      </w:r>
      <w:r>
        <w:t>un point sur une courbe, les traits en pointillés qui partent du point et qui rejoignent les axes des abscisses et des ordonnées.</w:t>
      </w:r>
    </w:p>
    <w:p w:rsidR="006D6AB8" w:rsidRDefault="006D6AB8">
      <w:pPr>
        <w:pStyle w:val="Retraitcorpsdetexte2"/>
      </w:pPr>
    </w:p>
    <w:p w:rsidR="006D6AB8" w:rsidRDefault="006D6AB8">
      <w:pPr>
        <w:pStyle w:val="Retraitcorpsdetexte2"/>
      </w:pPr>
      <w:r>
        <w:t>Lorsqu</w:t>
      </w:r>
      <w:r w:rsidR="00AD7665" w:rsidRPr="00AD7665">
        <w:t>’</w:t>
      </w:r>
      <w:r>
        <w:t xml:space="preserve">on définit un point particulier sur une courbe représentative de fonction, ou sur une courbe paramétrée (commande </w:t>
      </w:r>
      <w:r>
        <w:rPr>
          <w:i/>
        </w:rPr>
        <w:t>Définir / fonction f(x)</w:t>
      </w:r>
      <w:r>
        <w:t xml:space="preserve"> puis </w:t>
      </w:r>
      <w:r>
        <w:rPr>
          <w:i/>
        </w:rPr>
        <w:t>Autres options</w:t>
      </w:r>
      <w:r>
        <w:t xml:space="preserve">) ces lignes de cotes sont proposées spontanément. Pour les supprimer, il suffit de décocher la case « tracer les lignes de cote du point ». </w:t>
      </w:r>
    </w:p>
    <w:p w:rsidR="006D6AB8" w:rsidRDefault="006D6AB8">
      <w:pPr>
        <w:pStyle w:val="Retraitcorpsdetexte2"/>
      </w:pPr>
    </w:p>
    <w:p w:rsidR="006D6AB8" w:rsidRDefault="006D6AB8">
      <w:pPr>
        <w:pStyle w:val="Retraitcorpsdetexte2"/>
      </w:pPr>
      <w:r>
        <w:t>La couleur des pointillés est définie en cliquant sur l</w:t>
      </w:r>
      <w:r w:rsidR="00AD7665" w:rsidRPr="00AD7665">
        <w:t>’</w:t>
      </w:r>
      <w:r>
        <w:t>une des 16 couleurs de la grille.</w:t>
      </w:r>
    </w:p>
    <w:p w:rsidR="006D6AB8" w:rsidRDefault="006D6AB8">
      <w:pPr>
        <w:pStyle w:val="Retraitcorpsdetexte2"/>
        <w:jc w:val="left"/>
      </w:pPr>
    </w:p>
    <w:p w:rsidR="006D6AB8" w:rsidRDefault="006D6AB8">
      <w:pPr>
        <w:pStyle w:val="Titre2"/>
      </w:pPr>
      <w:bookmarkStart w:id="204" w:name="Tangente_à_une_courbe"/>
      <w:bookmarkStart w:id="205" w:name="_Toc467586232"/>
      <w:r>
        <w:t>Tangente en un point d</w:t>
      </w:r>
      <w:r w:rsidR="00AD7665" w:rsidRPr="00AD7665">
        <w:rPr>
          <w:sz w:val="24"/>
        </w:rPr>
        <w:t>’</w:t>
      </w:r>
      <w:r>
        <w:t>une courbe</w:t>
      </w:r>
      <w:bookmarkEnd w:id="204"/>
      <w:bookmarkEnd w:id="205"/>
    </w:p>
    <w:p w:rsidR="006D6AB8" w:rsidRDefault="006D6AB8">
      <w:pPr>
        <w:pStyle w:val="Retraitcorpsdetexte2"/>
        <w:jc w:val="left"/>
      </w:pPr>
    </w:p>
    <w:p w:rsidR="006D6AB8" w:rsidRDefault="006D6AB8">
      <w:pPr>
        <w:pStyle w:val="Retraitcorpsdetexte2"/>
      </w:pPr>
      <w:r>
        <w:t xml:space="preserve">Le logiciel </w:t>
      </w:r>
      <w:r>
        <w:rPr>
          <w:i/>
        </w:rPr>
        <w:t>Sine qua non</w:t>
      </w:r>
      <w:r>
        <w:t xml:space="preserve"> permet de tracer (dans la mesure du possible) n</w:t>
      </w:r>
      <w:r w:rsidR="00AD7665" w:rsidRPr="00AD7665">
        <w:t>’</w:t>
      </w:r>
      <w:r>
        <w:t>importe quelle tangente à une courbe. Par contre, ce n</w:t>
      </w:r>
      <w:r w:rsidR="00AD7665" w:rsidRPr="00AD7665">
        <w:t>’</w:t>
      </w:r>
      <w:r>
        <w:t>est pas l</w:t>
      </w:r>
      <w:r w:rsidR="00AD7665" w:rsidRPr="00AD7665">
        <w:t>’</w:t>
      </w:r>
      <w:r>
        <w:t>objectif de ce logiciel, il ne permet pas d</w:t>
      </w:r>
      <w:r w:rsidR="00AD7665" w:rsidRPr="00AD7665">
        <w:t>’</w:t>
      </w:r>
      <w:r>
        <w:t>en connaître l</w:t>
      </w:r>
      <w:r w:rsidR="00AD7665" w:rsidRPr="00AD7665">
        <w:t>’</w:t>
      </w:r>
      <w:r>
        <w:t>équation !</w:t>
      </w:r>
    </w:p>
    <w:p w:rsidR="006D6AB8" w:rsidRDefault="006D6AB8">
      <w:pPr>
        <w:pStyle w:val="Retraitcorpsdetexte2"/>
      </w:pPr>
    </w:p>
    <w:p w:rsidR="006D6AB8" w:rsidRDefault="006D6AB8">
      <w:pPr>
        <w:pStyle w:val="Retraitcorpsdetexte2"/>
      </w:pPr>
      <w:r>
        <w:t>Il faut commencer par définir le point où on veut obtenir la tangente :</w:t>
      </w:r>
    </w:p>
    <w:p w:rsidR="006D6AB8" w:rsidRDefault="006D6AB8" w:rsidP="006D6AB8">
      <w:pPr>
        <w:pStyle w:val="Retraitcorpsdetexte2"/>
        <w:numPr>
          <w:ilvl w:val="0"/>
          <w:numId w:val="17"/>
        </w:numPr>
        <w:tabs>
          <w:tab w:val="clear" w:pos="360"/>
          <w:tab w:val="num" w:pos="1778"/>
        </w:tabs>
        <w:spacing w:line="360" w:lineRule="auto"/>
        <w:ind w:left="1775" w:hanging="357"/>
      </w:pPr>
      <w:r>
        <w:t xml:space="preserve">pour une courbe de fonction, il faut cliquer sur le bouton </w:t>
      </w:r>
      <w:r w:rsidR="0048426B">
        <w:rPr>
          <w:noProof/>
        </w:rPr>
        <w:drawing>
          <wp:inline distT="0" distB="0" distL="0" distR="0">
            <wp:extent cx="219710" cy="197485"/>
            <wp:effectExtent l="19050" t="0" r="8890" b="0"/>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295" cstate="print"/>
                    <a:srcRect/>
                    <a:stretch>
                      <a:fillRect/>
                    </a:stretch>
                  </pic:blipFill>
                  <pic:spPr bwMode="auto">
                    <a:xfrm>
                      <a:off x="0" y="0"/>
                      <a:ext cx="219710" cy="197485"/>
                    </a:xfrm>
                    <a:prstGeom prst="rect">
                      <a:avLst/>
                    </a:prstGeom>
                    <a:noFill/>
                    <a:ln w="9525">
                      <a:noFill/>
                      <a:miter lim="800000"/>
                      <a:headEnd/>
                      <a:tailEnd/>
                    </a:ln>
                  </pic:spPr>
                </pic:pic>
              </a:graphicData>
            </a:graphic>
          </wp:inline>
        </w:drawing>
      </w:r>
      <w:r w:rsidR="00190327">
        <w:t xml:space="preserve"> </w:t>
      </w:r>
      <w:r>
        <w:t>puis cliquer dans la zone de saisie de la fonction, puis cliquer sur le bouton « autres options » , choisir le point, lui préciser son abscisse et enfin cliquer dans la case « tracer la tangente en ce point ».</w:t>
      </w:r>
    </w:p>
    <w:p w:rsidR="006D6AB8" w:rsidRDefault="006D6AB8" w:rsidP="006D6AB8">
      <w:pPr>
        <w:pStyle w:val="Retraitcorpsdetexte2"/>
        <w:numPr>
          <w:ilvl w:val="0"/>
          <w:numId w:val="17"/>
        </w:numPr>
        <w:tabs>
          <w:tab w:val="clear" w:pos="360"/>
          <w:tab w:val="num" w:pos="1778"/>
        </w:tabs>
        <w:spacing w:line="360" w:lineRule="auto"/>
        <w:ind w:left="1775" w:hanging="357"/>
      </w:pPr>
      <w:r>
        <w:t>pour une courbe paramétrée, c</w:t>
      </w:r>
      <w:r w:rsidR="00AD7665" w:rsidRPr="00AD7665">
        <w:t>’</w:t>
      </w:r>
      <w:r>
        <w:t xml:space="preserve">est la même chose mais il faut commencer par cliquer sur le bouton </w:t>
      </w:r>
      <w:r w:rsidR="0048426B">
        <w:rPr>
          <w:noProof/>
        </w:rPr>
        <w:drawing>
          <wp:inline distT="0" distB="0" distL="0" distR="0">
            <wp:extent cx="212090" cy="190500"/>
            <wp:effectExtent l="19050" t="0" r="0" b="0"/>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96" cstate="print"/>
                    <a:srcRect/>
                    <a:stretch>
                      <a:fillRect/>
                    </a:stretch>
                  </pic:blipFill>
                  <pic:spPr bwMode="auto">
                    <a:xfrm>
                      <a:off x="0" y="0"/>
                      <a:ext cx="212090" cy="190500"/>
                    </a:xfrm>
                    <a:prstGeom prst="rect">
                      <a:avLst/>
                    </a:prstGeom>
                    <a:noFill/>
                    <a:ln w="9525">
                      <a:noFill/>
                      <a:miter lim="800000"/>
                      <a:headEnd/>
                      <a:tailEnd/>
                    </a:ln>
                  </pic:spPr>
                </pic:pic>
              </a:graphicData>
            </a:graphic>
          </wp:inline>
        </w:drawing>
      </w:r>
      <w:r>
        <w:t>.</w:t>
      </w:r>
    </w:p>
    <w:p w:rsidR="006D6AB8" w:rsidRDefault="006D6AB8">
      <w:pPr>
        <w:pStyle w:val="Retraitcorpsdetexte2"/>
        <w:spacing w:line="360" w:lineRule="auto"/>
      </w:pPr>
      <w:r>
        <w:t>Il n</w:t>
      </w:r>
      <w:r w:rsidR="00AD7665" w:rsidRPr="00AD7665">
        <w:t>’</w:t>
      </w:r>
      <w:r>
        <w:t>est pas nécessaire de donner un nom au point.</w:t>
      </w:r>
    </w:p>
    <w:p w:rsidR="006D6AB8" w:rsidRDefault="0048426B">
      <w:pPr>
        <w:pStyle w:val="Retraitcorpsdetexte2"/>
        <w:spacing w:line="360" w:lineRule="auto"/>
      </w:pPr>
      <w:r>
        <w:rPr>
          <w:noProof/>
        </w:rPr>
        <w:drawing>
          <wp:anchor distT="0" distB="0" distL="114300" distR="114300" simplePos="0" relativeHeight="251682304" behindDoc="0" locked="0" layoutInCell="1" allowOverlap="1">
            <wp:simplePos x="0" y="0"/>
            <wp:positionH relativeFrom="column">
              <wp:posOffset>4755515</wp:posOffset>
            </wp:positionH>
            <wp:positionV relativeFrom="paragraph">
              <wp:posOffset>227965</wp:posOffset>
            </wp:positionV>
            <wp:extent cx="1953895" cy="1301750"/>
            <wp:effectExtent l="19050" t="0" r="8255" b="0"/>
            <wp:wrapSquare wrapText="bothSides"/>
            <wp:docPr id="392" name="Imag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97" cstate="print"/>
                    <a:srcRect/>
                    <a:stretch>
                      <a:fillRect/>
                    </a:stretch>
                  </pic:blipFill>
                  <pic:spPr bwMode="auto">
                    <a:xfrm>
                      <a:off x="0" y="0"/>
                      <a:ext cx="1953895" cy="1301750"/>
                    </a:xfrm>
                    <a:prstGeom prst="rect">
                      <a:avLst/>
                    </a:prstGeom>
                    <a:noFill/>
                    <a:ln w="9525">
                      <a:noFill/>
                      <a:miter lim="800000"/>
                      <a:headEnd/>
                      <a:tailEnd/>
                    </a:ln>
                  </pic:spPr>
                </pic:pic>
              </a:graphicData>
            </a:graphic>
          </wp:anchor>
        </w:drawing>
      </w:r>
    </w:p>
    <w:p w:rsidR="006D6AB8" w:rsidRDefault="006D6AB8">
      <w:pPr>
        <w:pStyle w:val="Titre2"/>
      </w:pPr>
      <w:bookmarkStart w:id="206" w:name="Normale_à_une_courbe"/>
      <w:bookmarkStart w:id="207" w:name="_Toc467586233"/>
      <w:r>
        <w:t>Normale à une courbe en un point</w:t>
      </w:r>
      <w:bookmarkEnd w:id="206"/>
      <w:bookmarkEnd w:id="207"/>
    </w:p>
    <w:p w:rsidR="006D6AB8" w:rsidRDefault="006D6AB8">
      <w:pPr>
        <w:pStyle w:val="Retraitcorpsdetexte2"/>
        <w:ind w:left="709"/>
      </w:pPr>
    </w:p>
    <w:p w:rsidR="006D6AB8" w:rsidRDefault="006D6AB8">
      <w:pPr>
        <w:pStyle w:val="Retraitcorpsdetexte2"/>
        <w:ind w:left="709"/>
      </w:pPr>
      <w:r>
        <w:t>On appelle normale à une courbe en un point, la droite perpendic</w:t>
      </w:r>
      <w:r>
        <w:t>u</w:t>
      </w:r>
      <w:r>
        <w:t>laire à la tangente en ce point. Ceci n</w:t>
      </w:r>
      <w:r w:rsidR="00AD7665" w:rsidRPr="00AD7665">
        <w:t>’</w:t>
      </w:r>
      <w:r>
        <w:t>a de sens, bien évidemment, que si le repère est orthonormé. Voici par exemple ce que donne la normale dans le cas d</w:t>
      </w:r>
      <w:r w:rsidR="00AD7665" w:rsidRPr="00AD7665">
        <w:t>’</w:t>
      </w:r>
      <w:r>
        <w:t xml:space="preserve">un </w:t>
      </w:r>
      <w:r w:rsidRPr="0048426B">
        <w:rPr>
          <w:b/>
          <w:i/>
        </w:rPr>
        <w:t>repère non orthonormé</w:t>
      </w:r>
      <w:r>
        <w:t> :</w:t>
      </w:r>
    </w:p>
    <w:p w:rsidR="006D6AB8" w:rsidRDefault="006D6AB8">
      <w:pPr>
        <w:pStyle w:val="Retraitcorpsdetexte2"/>
        <w:ind w:left="709"/>
      </w:pPr>
    </w:p>
    <w:p w:rsidR="006D6AB8" w:rsidRDefault="0048426B">
      <w:pPr>
        <w:pStyle w:val="Retraitcorpsdetexte2"/>
        <w:ind w:left="709"/>
      </w:pPr>
      <w:r>
        <w:rPr>
          <w:noProof/>
        </w:rPr>
        <w:drawing>
          <wp:anchor distT="0" distB="0" distL="114300" distR="114300" simplePos="0" relativeHeight="251681280" behindDoc="0" locked="0" layoutInCell="1" allowOverlap="1">
            <wp:simplePos x="0" y="0"/>
            <wp:positionH relativeFrom="column">
              <wp:posOffset>4104005</wp:posOffset>
            </wp:positionH>
            <wp:positionV relativeFrom="paragraph">
              <wp:posOffset>267335</wp:posOffset>
            </wp:positionV>
            <wp:extent cx="2663190" cy="2713355"/>
            <wp:effectExtent l="19050" t="0" r="3810" b="0"/>
            <wp:wrapSquare wrapText="bothSides"/>
            <wp:docPr id="391" name="Imag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98" cstate="print"/>
                    <a:srcRect/>
                    <a:stretch>
                      <a:fillRect/>
                    </a:stretch>
                  </pic:blipFill>
                  <pic:spPr bwMode="auto">
                    <a:xfrm>
                      <a:off x="0" y="0"/>
                      <a:ext cx="2663190" cy="2713355"/>
                    </a:xfrm>
                    <a:prstGeom prst="rect">
                      <a:avLst/>
                    </a:prstGeom>
                    <a:noFill/>
                    <a:ln w="9525">
                      <a:noFill/>
                      <a:miter lim="800000"/>
                      <a:headEnd/>
                      <a:tailEnd/>
                    </a:ln>
                  </pic:spPr>
                </pic:pic>
              </a:graphicData>
            </a:graphic>
          </wp:anchor>
        </w:drawing>
      </w:r>
      <w:r w:rsidR="006D6AB8">
        <w:t>Dans cet exemple, la courbe d</w:t>
      </w:r>
      <w:r w:rsidR="00AD7665" w:rsidRPr="00AD7665">
        <w:t>’</w:t>
      </w:r>
      <w:r w:rsidR="006D6AB8">
        <w:t xml:space="preserve">équation </w:t>
      </w:r>
      <w:r w:rsidR="006D6AB8" w:rsidRPr="007C475F">
        <w:rPr>
          <w:position w:val="-10"/>
        </w:rPr>
        <w:object w:dxaOrig="1060" w:dyaOrig="360">
          <v:shape id="_x0000_i1064" type="#_x0000_t75" style="width:52.35pt;height:18.7pt" o:ole="" fillcolor="window">
            <v:imagedata r:id="rId299" o:title=""/>
          </v:shape>
          <o:OLEObject Type="Embed" ProgID="Equation.3" ShapeID="_x0000_i1064" DrawAspect="Content" ObjectID="_1541386538" r:id="rId300"/>
        </w:object>
      </w:r>
      <w:r w:rsidR="006D6AB8">
        <w:t xml:space="preserve"> a une tangente au point d</w:t>
      </w:r>
      <w:r w:rsidR="00AD7665" w:rsidRPr="00AD7665">
        <w:t>’</w:t>
      </w:r>
      <w:r w:rsidR="006D6AB8">
        <w:t>abscisse 1 dont le coefficient directeur est 2. Par conséquent la « normale » en ce point a pour coeff</w:t>
      </w:r>
      <w:r w:rsidR="006D6AB8">
        <w:t>i</w:t>
      </w:r>
      <w:r w:rsidR="006D6AB8">
        <w:t>cient directeur –1/2. Mais comme l</w:t>
      </w:r>
      <w:r w:rsidR="00AD7665" w:rsidRPr="00AD7665">
        <w:t>’</w:t>
      </w:r>
      <w:r w:rsidR="006D6AB8">
        <w:t>unité sur O</w:t>
      </w:r>
      <w:r w:rsidR="006D6AB8">
        <w:rPr>
          <w:i/>
        </w:rPr>
        <w:t>x</w:t>
      </w:r>
      <w:r w:rsidR="006D6AB8">
        <w:t xml:space="preserve"> vaut </w:t>
      </w:r>
      <w:smartTag w:uri="urn:schemas-microsoft-com:office:smarttags" w:element="metricconverter">
        <w:smartTagPr>
          <w:attr w:name="ProductID" w:val="2 cm"/>
        </w:smartTagPr>
        <w:r w:rsidR="006D6AB8">
          <w:t>2 cm</w:t>
        </w:r>
      </w:smartTag>
      <w:r w:rsidR="006D6AB8">
        <w:t xml:space="preserve"> et seulement </w:t>
      </w:r>
      <w:smartTag w:uri="urn:schemas-microsoft-com:office:smarttags" w:element="metricconverter">
        <w:smartTagPr>
          <w:attr w:name="ProductID" w:val="1 cm"/>
        </w:smartTagPr>
        <w:r w:rsidR="006D6AB8">
          <w:t>1 cm</w:t>
        </w:r>
      </w:smartTag>
      <w:r w:rsidR="006D6AB8">
        <w:t xml:space="preserve"> sur l</w:t>
      </w:r>
      <w:r w:rsidR="00AD7665" w:rsidRPr="00AD7665">
        <w:t>’</w:t>
      </w:r>
      <w:r w:rsidR="006D6AB8">
        <w:t>axe O</w:t>
      </w:r>
      <w:r w:rsidR="006D6AB8">
        <w:rPr>
          <w:i/>
        </w:rPr>
        <w:t>y</w:t>
      </w:r>
      <w:r w:rsidR="006D6AB8">
        <w:t>, l</w:t>
      </w:r>
      <w:r w:rsidR="00AD7665" w:rsidRPr="00AD7665">
        <w:t>’</w:t>
      </w:r>
      <w:r w:rsidR="006D6AB8">
        <w:t>angle droit entre la tangente et la normale ne paraît pas vraiment droit !</w:t>
      </w:r>
    </w:p>
    <w:p w:rsidR="006D6AB8" w:rsidRDefault="006D6AB8">
      <w:pPr>
        <w:pStyle w:val="Retraitcorpsdetexte2"/>
        <w:ind w:left="709"/>
      </w:pPr>
    </w:p>
    <w:p w:rsidR="006D6AB8" w:rsidRDefault="006D6AB8">
      <w:pPr>
        <w:pStyle w:val="Retraitcorpsdetexte2"/>
        <w:ind w:left="709"/>
      </w:pPr>
      <w:r>
        <w:t>Pour obtenir la normale en un point, il faut définir le point en cliquant sur le bouton « autres options » d</w:t>
      </w:r>
      <w:r w:rsidR="00AD7665" w:rsidRPr="00AD7665">
        <w:t>’</w:t>
      </w:r>
      <w:r>
        <w:t>une courbe, et en précisant son abscisse, puis cocher la case « tracer la normale en ce point » :</w:t>
      </w:r>
    </w:p>
    <w:p w:rsidR="006D6AB8" w:rsidRDefault="006D6AB8">
      <w:pPr>
        <w:pStyle w:val="Retraitcorpsdetexte2"/>
        <w:ind w:left="709"/>
      </w:pPr>
    </w:p>
    <w:p w:rsidR="006D6AB8" w:rsidRDefault="006D6AB8">
      <w:pPr>
        <w:pStyle w:val="Retraitcorpsdetexte2"/>
        <w:ind w:left="709"/>
      </w:pPr>
      <w:r>
        <w:t>La couleur de la tangente, des lignes de cote et de la normale est celle qui est choisie dans la grille de co</w:t>
      </w:r>
      <w:r>
        <w:t>u</w:t>
      </w:r>
      <w:r>
        <w:t>leurs.</w:t>
      </w:r>
    </w:p>
    <w:p w:rsidR="006D6AB8" w:rsidRDefault="006D6AB8">
      <w:pPr>
        <w:pStyle w:val="Retraitcorpsdetexte2"/>
        <w:ind w:left="709"/>
      </w:pPr>
    </w:p>
    <w:p w:rsidR="006D6AB8" w:rsidRDefault="006D6AB8">
      <w:pPr>
        <w:pStyle w:val="Retraitcorpsdetexte2"/>
        <w:ind w:left="709"/>
      </w:pPr>
      <w:r>
        <w:t>Il n</w:t>
      </w:r>
      <w:r w:rsidR="00AD7665" w:rsidRPr="00AD7665">
        <w:t>’</w:t>
      </w:r>
      <w:r>
        <w:t>est pas obligatoire de donner un nom au point.</w:t>
      </w:r>
    </w:p>
    <w:p w:rsidR="006D6AB8" w:rsidRPr="00111C8A" w:rsidRDefault="0048426B">
      <w:pPr>
        <w:pStyle w:val="Retraitcorpsdetexte2"/>
        <w:ind w:left="709"/>
      </w:pPr>
      <w:r>
        <w:rPr>
          <w:noProof/>
        </w:rPr>
        <w:drawing>
          <wp:anchor distT="0" distB="0" distL="114300" distR="114300" simplePos="0" relativeHeight="251685376" behindDoc="0" locked="0" layoutInCell="1" allowOverlap="1">
            <wp:simplePos x="0" y="0"/>
            <wp:positionH relativeFrom="column">
              <wp:posOffset>4959985</wp:posOffset>
            </wp:positionH>
            <wp:positionV relativeFrom="paragraph">
              <wp:posOffset>70485</wp:posOffset>
            </wp:positionV>
            <wp:extent cx="1809750" cy="1418590"/>
            <wp:effectExtent l="19050" t="0" r="0" b="0"/>
            <wp:wrapSquare wrapText="bothSides"/>
            <wp:docPr id="395" name="Imag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01" cstate="print"/>
                    <a:srcRect/>
                    <a:stretch>
                      <a:fillRect/>
                    </a:stretch>
                  </pic:blipFill>
                  <pic:spPr bwMode="auto">
                    <a:xfrm>
                      <a:off x="0" y="0"/>
                      <a:ext cx="1809750" cy="1418590"/>
                    </a:xfrm>
                    <a:prstGeom prst="rect">
                      <a:avLst/>
                    </a:prstGeom>
                    <a:noFill/>
                    <a:ln w="9525">
                      <a:noFill/>
                      <a:miter lim="800000"/>
                      <a:headEnd/>
                      <a:tailEnd/>
                    </a:ln>
                  </pic:spPr>
                </pic:pic>
              </a:graphicData>
            </a:graphic>
          </wp:anchor>
        </w:drawing>
      </w:r>
    </w:p>
    <w:p w:rsidR="006D6AB8" w:rsidRDefault="006D6AB8">
      <w:pPr>
        <w:pStyle w:val="Titre2"/>
      </w:pPr>
      <w:bookmarkStart w:id="208" w:name="_Toc467586234"/>
      <w:bookmarkStart w:id="209" w:name="Double_flèche_tangente"/>
      <w:r>
        <w:t>Tracer une double flèche tangente</w:t>
      </w:r>
      <w:bookmarkEnd w:id="208"/>
    </w:p>
    <w:bookmarkEnd w:id="209"/>
    <w:p w:rsidR="006D6AB8" w:rsidRDefault="006D6AB8">
      <w:pPr>
        <w:pStyle w:val="Retraitcorpsdetexte2"/>
        <w:ind w:left="709"/>
        <w:rPr>
          <w:b/>
        </w:rPr>
      </w:pPr>
    </w:p>
    <w:p w:rsidR="006D6AB8" w:rsidRDefault="006D6AB8">
      <w:pPr>
        <w:pStyle w:val="Retraitcorpsdetexte2"/>
        <w:ind w:left="709"/>
      </w:pPr>
      <w:r>
        <w:t xml:space="preserve">Les doubles-flèches tangentes à une courbe sont souvent utilisée pour indiquer les extrema (ou extremums) sur une courbe : </w:t>
      </w:r>
    </w:p>
    <w:p w:rsidR="006D6AB8" w:rsidRDefault="006D6AB8">
      <w:pPr>
        <w:pStyle w:val="Retraitcorpsdetexte2"/>
        <w:ind w:left="709"/>
      </w:pPr>
    </w:p>
    <w:p w:rsidR="006D6AB8" w:rsidRDefault="006D6AB8">
      <w:pPr>
        <w:pStyle w:val="Retraitcorpsdetexte2"/>
        <w:ind w:left="709"/>
      </w:pPr>
      <w:r>
        <w:t xml:space="preserve">Pour cela, il faut cliquer sur le bouton « autres options » puis cocher la case « Tracer une double flèche tangente ». </w:t>
      </w:r>
    </w:p>
    <w:p w:rsidR="006D6AB8" w:rsidRDefault="006D6AB8">
      <w:pPr>
        <w:pStyle w:val="Retraitcorpsdetexte2"/>
        <w:ind w:left="709"/>
      </w:pPr>
    </w:p>
    <w:p w:rsidR="006D6AB8" w:rsidRDefault="00BD1B20">
      <w:pPr>
        <w:pStyle w:val="Retraitcorpsdetexte2"/>
        <w:ind w:left="709"/>
      </w:pPr>
      <w:r>
        <w:rPr>
          <w:noProof/>
        </w:rPr>
        <w:drawing>
          <wp:anchor distT="0" distB="0" distL="114300" distR="114300" simplePos="0" relativeHeight="251683328" behindDoc="0" locked="0" layoutInCell="1" allowOverlap="1">
            <wp:simplePos x="0" y="0"/>
            <wp:positionH relativeFrom="column">
              <wp:posOffset>4250690</wp:posOffset>
            </wp:positionH>
            <wp:positionV relativeFrom="paragraph">
              <wp:posOffset>-245110</wp:posOffset>
            </wp:positionV>
            <wp:extent cx="2658110" cy="2713355"/>
            <wp:effectExtent l="19050" t="0" r="8890" b="0"/>
            <wp:wrapSquare wrapText="bothSides"/>
            <wp:docPr id="393" name="Imag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02" cstate="print"/>
                    <a:srcRect/>
                    <a:stretch>
                      <a:fillRect/>
                    </a:stretch>
                  </pic:blipFill>
                  <pic:spPr bwMode="auto">
                    <a:xfrm>
                      <a:off x="0" y="0"/>
                      <a:ext cx="2658110" cy="2713355"/>
                    </a:xfrm>
                    <a:prstGeom prst="rect">
                      <a:avLst/>
                    </a:prstGeom>
                    <a:noFill/>
                    <a:ln w="9525">
                      <a:noFill/>
                      <a:miter lim="800000"/>
                      <a:headEnd/>
                      <a:tailEnd/>
                    </a:ln>
                  </pic:spPr>
                </pic:pic>
              </a:graphicData>
            </a:graphic>
          </wp:anchor>
        </w:drawing>
      </w:r>
    </w:p>
    <w:p w:rsidR="006D6AB8" w:rsidRDefault="006D6AB8">
      <w:pPr>
        <w:pStyle w:val="Retraitcorpsdetexte2"/>
        <w:ind w:left="709"/>
      </w:pPr>
    </w:p>
    <w:p w:rsidR="006D6AB8" w:rsidRDefault="006D6AB8">
      <w:pPr>
        <w:pStyle w:val="Retraitcorpsdetexte2"/>
        <w:ind w:left="709"/>
      </w:pPr>
    </w:p>
    <w:p w:rsidR="006D6AB8" w:rsidRDefault="006D6AB8">
      <w:pPr>
        <w:pStyle w:val="Retraitcorpsdetexte2"/>
        <w:ind w:left="709"/>
      </w:pPr>
      <w:r>
        <w:t>La couleur de la flèche et, éventuellement, des lignes de cote est définie dans la grille de couleurs :</w:t>
      </w:r>
    </w:p>
    <w:p w:rsidR="006D6AB8" w:rsidRDefault="006D6AB8">
      <w:pPr>
        <w:pStyle w:val="Retraitcorpsdetexte2"/>
        <w:ind w:left="709"/>
      </w:pPr>
    </w:p>
    <w:p w:rsidR="006D6AB8" w:rsidRDefault="006D6AB8">
      <w:pPr>
        <w:pStyle w:val="Retraitcorpsdetexte2"/>
        <w:ind w:left="709"/>
      </w:pPr>
      <w:r>
        <w:t>Les traits, qui paraissent un peu trop épais sur l</w:t>
      </w:r>
      <w:r w:rsidR="00AD7665" w:rsidRPr="00AD7665">
        <w:t>’</w:t>
      </w:r>
      <w:r>
        <w:t>écran, sont en réalité imprimés beaucoup plus finement sur l</w:t>
      </w:r>
      <w:r w:rsidR="00C51840">
        <w:t>e papier</w:t>
      </w:r>
      <w:r>
        <w:t>.</w:t>
      </w:r>
    </w:p>
    <w:p w:rsidR="006D6AB8" w:rsidRDefault="006D6AB8">
      <w:pPr>
        <w:pStyle w:val="Retraitcorpsdetexte2"/>
        <w:ind w:left="0"/>
      </w:pPr>
    </w:p>
    <w:p w:rsidR="006D6AB8" w:rsidRDefault="006D6AB8">
      <w:pPr>
        <w:pStyle w:val="Retraitcorpsdetexte2"/>
        <w:ind w:left="0"/>
      </w:pPr>
    </w:p>
    <w:p w:rsidR="006D6AB8" w:rsidRDefault="006D6AB8">
      <w:pPr>
        <w:pStyle w:val="Retraitcorpsdetexte2"/>
        <w:ind w:left="0"/>
      </w:pPr>
    </w:p>
    <w:p w:rsidR="006D6AB8" w:rsidRDefault="006D6AB8">
      <w:pPr>
        <w:pStyle w:val="Retraitcorpsdetexte2"/>
        <w:ind w:left="0"/>
      </w:pPr>
    </w:p>
    <w:p w:rsidR="001F2F01" w:rsidRDefault="001F2F01">
      <w:pPr>
        <w:pStyle w:val="Titre1"/>
      </w:pPr>
      <w:bookmarkStart w:id="210" w:name="_Toc467586235"/>
      <w:bookmarkStart w:id="211" w:name="Préférences"/>
      <w:r>
        <w:t>Tableaux de signes et de variations</w:t>
      </w:r>
      <w:bookmarkEnd w:id="210"/>
    </w:p>
    <w:p w:rsidR="001F2F01" w:rsidRDefault="001F2F01" w:rsidP="001F2F01">
      <w:pPr>
        <w:rPr>
          <w:i/>
        </w:rPr>
      </w:pPr>
      <w:r>
        <w:rPr>
          <w:i/>
        </w:rPr>
        <w:t>(Définir / Tableaux de signes et de variations)</w:t>
      </w:r>
    </w:p>
    <w:p w:rsidR="001F2F01" w:rsidRDefault="00F97F73" w:rsidP="001F2F01">
      <w:pPr>
        <w:rPr>
          <w:i/>
        </w:rPr>
      </w:pPr>
      <w:r>
        <w:rPr>
          <w:i/>
          <w:noProof/>
        </w:rPr>
        <w:drawing>
          <wp:anchor distT="0" distB="0" distL="114300" distR="114300" simplePos="0" relativeHeight="251810304" behindDoc="0" locked="0" layoutInCell="1" allowOverlap="1">
            <wp:simplePos x="0" y="0"/>
            <wp:positionH relativeFrom="column">
              <wp:posOffset>4210050</wp:posOffset>
            </wp:positionH>
            <wp:positionV relativeFrom="paragraph">
              <wp:posOffset>43815</wp:posOffset>
            </wp:positionV>
            <wp:extent cx="2701925" cy="1677670"/>
            <wp:effectExtent l="19050" t="0" r="3175" b="0"/>
            <wp:wrapSquare wrapText="bothSides"/>
            <wp:docPr id="93"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3" cstate="print"/>
                    <a:srcRect/>
                    <a:stretch>
                      <a:fillRect/>
                    </a:stretch>
                  </pic:blipFill>
                  <pic:spPr bwMode="auto">
                    <a:xfrm>
                      <a:off x="0" y="0"/>
                      <a:ext cx="2701925" cy="1677670"/>
                    </a:xfrm>
                    <a:prstGeom prst="rect">
                      <a:avLst/>
                    </a:prstGeom>
                    <a:noFill/>
                    <a:ln w="9525">
                      <a:noFill/>
                      <a:miter lim="800000"/>
                      <a:headEnd/>
                      <a:tailEnd/>
                    </a:ln>
                  </pic:spPr>
                </pic:pic>
              </a:graphicData>
            </a:graphic>
          </wp:anchor>
        </w:drawing>
      </w:r>
    </w:p>
    <w:p w:rsidR="001F2F01" w:rsidRDefault="001F2F01" w:rsidP="001F2F01">
      <w:pPr>
        <w:ind w:left="709"/>
        <w:jc w:val="both"/>
      </w:pPr>
      <w:r>
        <w:t xml:space="preserve">Chacun d’entre nous sait combien il est fastidieux de créer, sur ordinateur, des tableaux de signes ou des tableaux de variation. </w:t>
      </w:r>
      <w:r w:rsidR="00F97F73">
        <w:t>Les plus courageux crééent leurs propres macros dans leur traitement de texte ou bien, plus simplement, t</w:t>
      </w:r>
      <w:r w:rsidR="00F97F73">
        <w:t>é</w:t>
      </w:r>
      <w:r w:rsidR="00F97F73">
        <w:t>léchargent des modèles tout faits sur Internet. On peut citer en particulier Cmath de Christophe Devalland.</w:t>
      </w:r>
    </w:p>
    <w:p w:rsidR="00F97F73" w:rsidRDefault="00F97F73" w:rsidP="001F2F01">
      <w:pPr>
        <w:ind w:left="709"/>
        <w:jc w:val="both"/>
      </w:pPr>
    </w:p>
    <w:p w:rsidR="00F97F73" w:rsidRDefault="00F97F73" w:rsidP="001F2F01">
      <w:pPr>
        <w:ind w:left="709"/>
        <w:jc w:val="both"/>
      </w:pPr>
      <w:r>
        <w:t>Désormais, vous disposez d’un nouvel outil intégré à Sine qua non.</w:t>
      </w:r>
    </w:p>
    <w:p w:rsidR="00F97F73" w:rsidRDefault="00F97F73" w:rsidP="00F97F73">
      <w:pPr>
        <w:pStyle w:val="Titre2"/>
      </w:pPr>
    </w:p>
    <w:p w:rsidR="00F97F73" w:rsidRDefault="00B8667C" w:rsidP="00F97F73">
      <w:pPr>
        <w:pStyle w:val="Titre2"/>
      </w:pPr>
      <w:bookmarkStart w:id="212" w:name="_Toc467586236"/>
      <w:r>
        <w:t>Définir un tableau de variation</w:t>
      </w:r>
      <w:r w:rsidR="006000ED">
        <w:t xml:space="preserve"> ou de signes</w:t>
      </w:r>
      <w:bookmarkEnd w:id="212"/>
    </w:p>
    <w:p w:rsidR="00B8667C" w:rsidRPr="00B8667C" w:rsidRDefault="00B8667C" w:rsidP="00B8667C"/>
    <w:p w:rsidR="00F97F73" w:rsidRDefault="00F97F73" w:rsidP="00F97F73">
      <w:pPr>
        <w:ind w:left="709"/>
      </w:pPr>
      <w:r>
        <w:t xml:space="preserve">La commande </w:t>
      </w:r>
      <w:r w:rsidR="00B8667C">
        <w:t>"Définir un tableau de variation</w:t>
      </w:r>
      <w:r>
        <w:t xml:space="preserve">" se trouve dans le menu "Définir", mais peut aussi être obtenue avec le bouton </w:t>
      </w:r>
      <w:r w:rsidRPr="00B8667C">
        <w:rPr>
          <w:noProof/>
          <w:position w:val="-12"/>
        </w:rPr>
        <w:drawing>
          <wp:inline distT="0" distB="0" distL="0" distR="0">
            <wp:extent cx="222885" cy="278130"/>
            <wp:effectExtent l="19050" t="0" r="5715" b="0"/>
            <wp:docPr id="101"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4" cstate="print"/>
                    <a:srcRect/>
                    <a:stretch>
                      <a:fillRect/>
                    </a:stretch>
                  </pic:blipFill>
                  <pic:spPr bwMode="auto">
                    <a:xfrm>
                      <a:off x="0" y="0"/>
                      <a:ext cx="222885" cy="278130"/>
                    </a:xfrm>
                    <a:prstGeom prst="rect">
                      <a:avLst/>
                    </a:prstGeom>
                    <a:noFill/>
                    <a:ln w="9525">
                      <a:noFill/>
                      <a:miter lim="800000"/>
                      <a:headEnd/>
                      <a:tailEnd/>
                    </a:ln>
                  </pic:spPr>
                </pic:pic>
              </a:graphicData>
            </a:graphic>
          </wp:inline>
        </w:drawing>
      </w:r>
      <w:r>
        <w:t>.</w:t>
      </w:r>
      <w:r w:rsidR="00B8667C">
        <w:t xml:space="preserve"> On obtient alors l’écran suivant :</w:t>
      </w:r>
    </w:p>
    <w:p w:rsidR="00B8667C" w:rsidRDefault="0013297B" w:rsidP="00073866">
      <w:pPr>
        <w:tabs>
          <w:tab w:val="right" w:pos="10466"/>
        </w:tabs>
        <w:ind w:left="709"/>
      </w:pPr>
      <w:r>
        <w:rPr>
          <w:noProof/>
        </w:rPr>
        <w:pict>
          <v:shape id="_x0000_s1480" type="#_x0000_t32" style="position:absolute;left:0;text-align:left;margin-left:98.6pt;margin-top:98.75pt;width:25.8pt;height:7.5pt;flip:x;z-index:251816448" o:connectortype="straight" strokeweight="1pt">
            <v:stroke endarrow="block"/>
          </v:shape>
        </w:pict>
      </w:r>
      <w:r>
        <w:rPr>
          <w:noProof/>
        </w:rPr>
        <w:pict>
          <v:roundrect id="_x0000_s1479" style="position:absolute;left:0;text-align:left;margin-left:124.4pt;margin-top:81.2pt;width:139.6pt;height:25.05pt;z-index:251815424" arcsize="10923f" fillcolor="#c2d69b [1942]" strokecolor="#c2d69b [1942]" strokeweight="1pt">
            <v:fill color2="#eaf1dd [662]" angle="-45" focus="-50%" type="gradient"/>
            <v:shadow on="t" type="perspective" color="#4e6128 [1606]" opacity=".5" offset="1pt" offset2="-3pt"/>
            <v:textbox>
              <w:txbxContent>
                <w:p w:rsidR="001A6E0A" w:rsidRDefault="001A6E0A" w:rsidP="00130519">
                  <w:pPr>
                    <w:jc w:val="center"/>
                  </w:pPr>
                  <w:r>
                    <w:t>Exemples de base</w:t>
                  </w:r>
                </w:p>
              </w:txbxContent>
            </v:textbox>
          </v:roundrect>
        </w:pict>
      </w:r>
      <w:r>
        <w:rPr>
          <w:noProof/>
        </w:rPr>
        <w:pict>
          <v:shape id="_x0000_s1478" type="#_x0000_t32" style="position:absolute;left:0;text-align:left;margin-left:325.9pt;margin-top:215.2pt;width:57.6pt;height:0;flip:x;z-index:251814400" o:connectortype="straight" strokeweight="1pt">
            <v:stroke endarrow="block"/>
          </v:shape>
        </w:pict>
      </w:r>
      <w:r>
        <w:rPr>
          <w:noProof/>
        </w:rPr>
        <w:pict>
          <v:shape id="_x0000_s1477" type="#_x0000_t32" style="position:absolute;left:0;text-align:left;margin-left:269.55pt;margin-top:63.05pt;width:108.3pt;height:23.15pt;flip:x y;z-index:251813376" o:connectortype="straight" strokeweight="1pt">
            <v:stroke endarrow="block"/>
          </v:shape>
        </w:pict>
      </w:r>
      <w:r>
        <w:rPr>
          <w:noProof/>
        </w:rPr>
        <w:pict>
          <v:roundrect id="_x0000_s1476" style="position:absolute;left:0;text-align:left;margin-left:383.5pt;margin-top:199.55pt;width:139.6pt;height:25.05pt;z-index:251812352" arcsize="10923f" fillcolor="#c2d69b [1942]" strokecolor="#c2d69b [1942]" strokeweight="1pt">
            <v:fill color2="#eaf1dd [662]" angle="-45" focus="-50%" type="gradient"/>
            <v:shadow on="t" type="perspective" color="#4e6128 [1606]" opacity=".5" offset="1pt" offset2="-3pt"/>
            <v:textbox>
              <w:txbxContent>
                <w:p w:rsidR="001A6E0A" w:rsidRDefault="001A6E0A" w:rsidP="00B8667C">
                  <w:pPr>
                    <w:jc w:val="center"/>
                  </w:pPr>
                  <w:r>
                    <w:t>Zone de l’aperçu</w:t>
                  </w:r>
                </w:p>
              </w:txbxContent>
            </v:textbox>
          </v:roundrect>
        </w:pict>
      </w:r>
      <w:r>
        <w:rPr>
          <w:noProof/>
        </w:rPr>
        <w:pict>
          <v:roundrect id="_x0000_s1475" style="position:absolute;left:0;text-align:left;margin-left:377.85pt;margin-top:73.7pt;width:139.6pt;height:25.05pt;z-index:251811328" arcsize="10923f" fillcolor="#c2d69b [1942]" strokecolor="#c2d69b [1942]" strokeweight="1pt">
            <v:fill color2="#eaf1dd [662]" angle="-45" focus="-50%" type="gradient"/>
            <v:shadow on="t" type="perspective" color="#4e6128 [1606]" opacity=".5" offset="1pt" offset2="-3pt"/>
            <v:textbox>
              <w:txbxContent>
                <w:p w:rsidR="001A6E0A" w:rsidRDefault="001A6E0A" w:rsidP="00B8667C">
                  <w:pPr>
                    <w:jc w:val="center"/>
                  </w:pPr>
                  <w:r>
                    <w:t>Zone de saisie</w:t>
                  </w:r>
                </w:p>
              </w:txbxContent>
            </v:textbox>
          </v:roundrect>
        </w:pict>
      </w:r>
      <w:r w:rsidR="00B8667C">
        <w:rPr>
          <w:noProof/>
        </w:rPr>
        <w:drawing>
          <wp:inline distT="0" distB="0" distL="0" distR="0">
            <wp:extent cx="5486400" cy="4074795"/>
            <wp:effectExtent l="19050" t="0" r="0" b="0"/>
            <wp:docPr id="105"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5" cstate="print"/>
                    <a:srcRect/>
                    <a:stretch>
                      <a:fillRect/>
                    </a:stretch>
                  </pic:blipFill>
                  <pic:spPr bwMode="auto">
                    <a:xfrm>
                      <a:off x="0" y="0"/>
                      <a:ext cx="5486400" cy="4074795"/>
                    </a:xfrm>
                    <a:prstGeom prst="rect">
                      <a:avLst/>
                    </a:prstGeom>
                    <a:noFill/>
                    <a:ln w="9525">
                      <a:noFill/>
                      <a:miter lim="800000"/>
                      <a:headEnd/>
                      <a:tailEnd/>
                    </a:ln>
                  </pic:spPr>
                </pic:pic>
              </a:graphicData>
            </a:graphic>
          </wp:inline>
        </w:drawing>
      </w:r>
      <w:r w:rsidR="00073866">
        <w:tab/>
      </w:r>
    </w:p>
    <w:p w:rsidR="00286953" w:rsidRDefault="00286953" w:rsidP="00F97F73">
      <w:pPr>
        <w:ind w:left="709"/>
      </w:pPr>
      <w:r>
        <w:lastRenderedPageBreak/>
        <w:t>Règles de construction d’un tableau de variation, à partir de l’un des modèles proposés :</w:t>
      </w:r>
    </w:p>
    <w:p w:rsidR="00286953" w:rsidRDefault="00073866" w:rsidP="000B2286">
      <w:pPr>
        <w:pStyle w:val="Paragraphedeliste"/>
        <w:numPr>
          <w:ilvl w:val="0"/>
          <w:numId w:val="57"/>
        </w:numPr>
      </w:pPr>
      <w:r>
        <w:t>Un tableau est codé par une série de lignes de texte dans la zone de saisie.</w:t>
      </w:r>
    </w:p>
    <w:p w:rsidR="00073866" w:rsidRDefault="00073866" w:rsidP="000B2286">
      <w:pPr>
        <w:pStyle w:val="Paragraphedeliste"/>
        <w:numPr>
          <w:ilvl w:val="0"/>
          <w:numId w:val="57"/>
        </w:numPr>
      </w:pPr>
      <w:r>
        <w:t>Chaque ligne</w:t>
      </w:r>
      <w:r w:rsidR="00286953">
        <w:t xml:space="preserve"> se décompose en cases délimitées par les symboles "[" et "]".</w:t>
      </w:r>
    </w:p>
    <w:p w:rsidR="00286953" w:rsidRDefault="00286953" w:rsidP="000B2286">
      <w:pPr>
        <w:pStyle w:val="Paragraphedeliste"/>
        <w:numPr>
          <w:ilvl w:val="0"/>
          <w:numId w:val="57"/>
        </w:numPr>
      </w:pPr>
      <w:r>
        <w:t>Ne pas effacer ou ajouter manuellement les symboles "["et "]".</w:t>
      </w:r>
    </w:p>
    <w:p w:rsidR="00286953" w:rsidRDefault="00286953" w:rsidP="000B2286">
      <w:pPr>
        <w:pStyle w:val="Paragraphedeliste"/>
        <w:numPr>
          <w:ilvl w:val="0"/>
          <w:numId w:val="57"/>
        </w:numPr>
      </w:pPr>
      <w:r>
        <w:t xml:space="preserve">Pour augmenter ou diminuer le nombre de lignes ou de colonnes, utilisez les boutons </w:t>
      </w:r>
      <w:r w:rsidRPr="00286953">
        <w:rPr>
          <w:noProof/>
          <w:position w:val="-12"/>
        </w:rPr>
        <w:drawing>
          <wp:inline distT="0" distB="0" distL="0" distR="0">
            <wp:extent cx="1137285" cy="325755"/>
            <wp:effectExtent l="19050" t="0" r="5715" b="0"/>
            <wp:docPr id="112"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6" cstate="print"/>
                    <a:srcRect/>
                    <a:stretch>
                      <a:fillRect/>
                    </a:stretch>
                  </pic:blipFill>
                  <pic:spPr bwMode="auto">
                    <a:xfrm>
                      <a:off x="0" y="0"/>
                      <a:ext cx="1137285" cy="325755"/>
                    </a:xfrm>
                    <a:prstGeom prst="rect">
                      <a:avLst/>
                    </a:prstGeom>
                    <a:noFill/>
                    <a:ln w="9525">
                      <a:noFill/>
                      <a:miter lim="800000"/>
                      <a:headEnd/>
                      <a:tailEnd/>
                    </a:ln>
                  </pic:spPr>
                </pic:pic>
              </a:graphicData>
            </a:graphic>
          </wp:inline>
        </w:drawing>
      </w:r>
      <w:r>
        <w:t xml:space="preserve"> prévus à cet effet.</w:t>
      </w:r>
    </w:p>
    <w:p w:rsidR="00286953" w:rsidRDefault="00286953" w:rsidP="000B2286">
      <w:pPr>
        <w:pStyle w:val="Paragraphedeliste"/>
        <w:numPr>
          <w:ilvl w:val="0"/>
          <w:numId w:val="57"/>
        </w:numPr>
      </w:pPr>
      <w:r>
        <w:t>Chaque case contient également 2 symboles ":". Cela permet de prévoir 3 zones à l’intérieur de chaque case, selon que l’on veut cadrer le texte à gauche, au centre ou à droite de la case.</w:t>
      </w:r>
    </w:p>
    <w:p w:rsidR="004D5B60" w:rsidRPr="004D5B60" w:rsidRDefault="00286953" w:rsidP="00286953">
      <w:pPr>
        <w:pStyle w:val="Paragraphedeliste"/>
        <w:ind w:left="1429"/>
        <w:rPr>
          <w:rFonts w:cs="Courier New"/>
          <w:b/>
        </w:rPr>
      </w:pPr>
      <w:r>
        <w:t xml:space="preserve">Exemple </w:t>
      </w:r>
      <w:r>
        <w:rPr>
          <w:rFonts w:ascii="Courier New" w:hAnsi="Courier New" w:cs="Courier New"/>
          <w:b/>
          <w:sz w:val="32"/>
        </w:rPr>
        <w:t>[-\infty : /&gt; : 2]</w:t>
      </w:r>
      <w:r w:rsidR="004D5B60" w:rsidRPr="004D5B60">
        <w:rPr>
          <w:rFonts w:cs="Courier New"/>
        </w:rPr>
        <w:t>donnera ceci :</w:t>
      </w:r>
      <w:r w:rsidR="004D5B60" w:rsidRPr="00A228BA">
        <w:rPr>
          <w:rFonts w:cs="Courier New"/>
          <w:noProof/>
          <w:position w:val="-14"/>
        </w:rPr>
        <w:drawing>
          <wp:inline distT="0" distB="0" distL="0" distR="0">
            <wp:extent cx="810895" cy="421640"/>
            <wp:effectExtent l="19050" t="0" r="8255" b="0"/>
            <wp:docPr id="13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7" cstate="print"/>
                    <a:srcRect/>
                    <a:stretch>
                      <a:fillRect/>
                    </a:stretch>
                  </pic:blipFill>
                  <pic:spPr bwMode="auto">
                    <a:xfrm>
                      <a:off x="0" y="0"/>
                      <a:ext cx="810895" cy="421640"/>
                    </a:xfrm>
                    <a:prstGeom prst="rect">
                      <a:avLst/>
                    </a:prstGeom>
                    <a:noFill/>
                    <a:ln w="9525">
                      <a:noFill/>
                      <a:miter lim="800000"/>
                      <a:headEnd/>
                      <a:tailEnd/>
                    </a:ln>
                  </pic:spPr>
                </pic:pic>
              </a:graphicData>
            </a:graphic>
          </wp:inline>
        </w:drawing>
      </w:r>
    </w:p>
    <w:p w:rsidR="00286953" w:rsidRDefault="00A228BA" w:rsidP="00286953">
      <w:pPr>
        <w:pStyle w:val="Paragraphedeliste"/>
        <w:ind w:left="1429"/>
        <w:rPr>
          <w:rFonts w:cs="Courier New"/>
        </w:rPr>
      </w:pPr>
      <w:r w:rsidRPr="00A228BA">
        <w:rPr>
          <w:rFonts w:cs="Courier New"/>
        </w:rPr>
        <w:t>Ne pas</w:t>
      </w:r>
      <w:r>
        <w:rPr>
          <w:rFonts w:cs="Courier New"/>
        </w:rPr>
        <w:t xml:space="preserve"> a</w:t>
      </w:r>
      <w:r w:rsidR="002607D5">
        <w:rPr>
          <w:rFonts w:cs="Courier New"/>
        </w:rPr>
        <w:t>jouter ou effacer manuellement c</w:t>
      </w:r>
      <w:r>
        <w:rPr>
          <w:rFonts w:cs="Courier New"/>
        </w:rPr>
        <w:t>es symboles</w:t>
      </w:r>
      <w:r w:rsidR="002607D5">
        <w:rPr>
          <w:rFonts w:cs="Courier New"/>
        </w:rPr>
        <w:t xml:space="preserve"> séparateurs</w:t>
      </w:r>
      <w:r>
        <w:rPr>
          <w:rFonts w:cs="Courier New"/>
        </w:rPr>
        <w:t xml:space="preserve"> ":"</w:t>
      </w:r>
    </w:p>
    <w:p w:rsidR="00A228BA" w:rsidRDefault="00A228BA" w:rsidP="000B2286">
      <w:pPr>
        <w:pStyle w:val="Paragraphedeliste"/>
        <w:numPr>
          <w:ilvl w:val="0"/>
          <w:numId w:val="57"/>
        </w:numPr>
        <w:rPr>
          <w:rFonts w:cs="Courier New"/>
        </w:rPr>
      </w:pPr>
      <w:r>
        <w:rPr>
          <w:rFonts w:cs="Courier New"/>
        </w:rPr>
        <w:t>Certaines expressions sont écrites en LaTe</w:t>
      </w:r>
      <w:r>
        <w:rPr>
          <w:rFonts w:ascii="Cmath" w:hAnsi="Cmath" w:cs="Courier New"/>
        </w:rPr>
        <w:t xml:space="preserve">Χ, </w:t>
      </w:r>
      <w:r w:rsidRPr="00A228BA">
        <w:rPr>
          <w:rFonts w:cs="Courier New"/>
        </w:rPr>
        <w:t>comme</w:t>
      </w:r>
      <w:r>
        <w:rPr>
          <w:rFonts w:cs="Courier New"/>
        </w:rPr>
        <w:t xml:space="preserve"> par exemple :</w:t>
      </w:r>
    </w:p>
    <w:p w:rsidR="00A228BA" w:rsidRPr="00A228BA" w:rsidRDefault="00A228BA" w:rsidP="000B2286">
      <w:pPr>
        <w:pStyle w:val="Paragraphedeliste"/>
        <w:numPr>
          <w:ilvl w:val="1"/>
          <w:numId w:val="57"/>
        </w:numPr>
        <w:rPr>
          <w:rFonts w:cs="Courier New"/>
        </w:rPr>
      </w:pPr>
      <w:r>
        <w:rPr>
          <w:rFonts w:cs="Courier New"/>
        </w:rPr>
        <w:t xml:space="preserve"> </w:t>
      </w:r>
      <w:r w:rsidRPr="002607D5">
        <w:rPr>
          <w:rFonts w:ascii="Courier New" w:hAnsi="Courier New" w:cs="Courier New"/>
          <w:highlight w:val="yellow"/>
        </w:rPr>
        <w:t>-\infty</w:t>
      </w:r>
      <w:r>
        <w:rPr>
          <w:rFonts w:cs="Courier New"/>
        </w:rPr>
        <w:t xml:space="preserve"> qui donne </w:t>
      </w:r>
      <w:r>
        <w:rPr>
          <w:rFonts w:ascii="Cmath" w:hAnsi="Cmath" w:cs="Courier New"/>
          <w:spacing w:val="20"/>
        </w:rPr>
        <w:t>–</w:t>
      </w:r>
      <w:r w:rsidRPr="00A228BA">
        <w:rPr>
          <w:rFonts w:ascii="Cmath" w:hAnsi="Cmath" w:cs="Courier New"/>
          <w:i/>
          <w:spacing w:val="20"/>
        </w:rPr>
        <w:t>õ</w:t>
      </w:r>
      <w:r>
        <w:t>.</w:t>
      </w:r>
    </w:p>
    <w:p w:rsidR="00A228BA" w:rsidRPr="00A228BA" w:rsidRDefault="00A228BA" w:rsidP="000B2286">
      <w:pPr>
        <w:pStyle w:val="Paragraphedeliste"/>
        <w:numPr>
          <w:ilvl w:val="1"/>
          <w:numId w:val="57"/>
        </w:numPr>
        <w:rPr>
          <w:rFonts w:cs="Courier New"/>
        </w:rPr>
      </w:pPr>
      <w:r w:rsidRPr="002607D5">
        <w:rPr>
          <w:rFonts w:ascii="Courier New" w:hAnsi="Courier New" w:cs="Courier New"/>
          <w:highlight w:val="yellow"/>
        </w:rPr>
        <w:t>\sqrt{25}</w:t>
      </w:r>
      <w:r>
        <w:rPr>
          <w:rFonts w:cs="Courier New"/>
        </w:rPr>
        <w:t xml:space="preserve"> qui donne </w:t>
      </w:r>
      <w:r w:rsidR="0013297B" w:rsidRPr="00A228BA">
        <w:rPr>
          <w:rFonts w:cs="Courier New"/>
        </w:rPr>
        <w:fldChar w:fldCharType="begin"/>
      </w:r>
      <w:r w:rsidRPr="00A228BA">
        <w:rPr>
          <w:rFonts w:cs="Courier New"/>
        </w:rPr>
        <w:instrText xml:space="preserve"> EQ \r(25</w:instrText>
      </w:r>
      <w:r>
        <w:rPr>
          <w:rFonts w:cs="Courier New"/>
          <w:spacing w:val="20"/>
          <w:sz w:val="2"/>
        </w:rPr>
        <w:instrText xml:space="preserve"> </w:instrText>
      </w:r>
      <w:r>
        <w:rPr>
          <w:rFonts w:cs="Courier New"/>
        </w:rPr>
        <w:instrText>)</w:instrText>
      </w:r>
      <w:r w:rsidR="0013297B" w:rsidRPr="00A228BA">
        <w:rPr>
          <w:rFonts w:cs="Courier New"/>
        </w:rPr>
        <w:fldChar w:fldCharType="end"/>
      </w:r>
    </w:p>
    <w:p w:rsidR="00A228BA" w:rsidRPr="002607D5" w:rsidRDefault="00A228BA" w:rsidP="000B2286">
      <w:pPr>
        <w:pStyle w:val="Paragraphedeliste"/>
        <w:numPr>
          <w:ilvl w:val="1"/>
          <w:numId w:val="57"/>
        </w:numPr>
        <w:rPr>
          <w:rFonts w:cs="Courier New"/>
        </w:rPr>
      </w:pPr>
      <w:r w:rsidRPr="002607D5">
        <w:rPr>
          <w:rFonts w:ascii="Courier New" w:hAnsi="Courier New" w:cs="Courier New"/>
          <w:highlight w:val="yellow"/>
        </w:rPr>
        <w:t>\frac{\ln x}{2}</w:t>
      </w:r>
      <w:r>
        <w:t xml:space="preserve"> qui donne </w:t>
      </w:r>
      <w:r w:rsidR="0013297B">
        <w:fldChar w:fldCharType="begin"/>
      </w:r>
      <w:r>
        <w:instrText xml:space="preserve"> EQ \s\do0(</w:instrText>
      </w:r>
      <w:r>
        <w:rPr>
          <w:sz w:val="14"/>
        </w:rPr>
        <w:instrText xml:space="preserve"> \F(</w:instrText>
      </w:r>
      <w:r w:rsidRPr="00A228BA">
        <w:instrText>l</w:instrText>
      </w:r>
      <w:r w:rsidRPr="00A228BA">
        <w:rPr>
          <w:spacing w:val="20"/>
        </w:rPr>
        <w:instrText>n</w:instrText>
      </w:r>
      <w:r w:rsidRPr="00A228BA">
        <w:rPr>
          <w:i/>
          <w:spacing w:val="20"/>
        </w:rPr>
        <w:instrText>x</w:instrText>
      </w:r>
      <w:r>
        <w:rPr>
          <w:i/>
          <w:spacing w:val="20"/>
        </w:rPr>
        <w:instrText>;</w:instrText>
      </w:r>
      <w:r w:rsidRPr="00A228BA">
        <w:instrText>2</w:instrText>
      </w:r>
      <w:r>
        <w:instrText>)</w:instrText>
      </w:r>
      <w:r>
        <w:rPr>
          <w:sz w:val="14"/>
        </w:rPr>
        <w:instrText xml:space="preserve"> )</w:instrText>
      </w:r>
      <w:r w:rsidR="0013297B">
        <w:fldChar w:fldCharType="end"/>
      </w:r>
    </w:p>
    <w:p w:rsidR="002607D5" w:rsidRDefault="002607D5" w:rsidP="000B2286">
      <w:pPr>
        <w:pStyle w:val="Paragraphedeliste"/>
        <w:numPr>
          <w:ilvl w:val="0"/>
          <w:numId w:val="57"/>
        </w:numPr>
        <w:rPr>
          <w:rFonts w:cs="Courier New"/>
        </w:rPr>
      </w:pPr>
      <w:r>
        <w:t xml:space="preserve">Les flèches ascendantes, descendantes et horizontales sont codées </w:t>
      </w:r>
      <w:r w:rsidRPr="002607D5">
        <w:rPr>
          <w:rFonts w:ascii="Courier New" w:hAnsi="Courier New" w:cs="Courier New"/>
          <w:highlight w:val="yellow"/>
        </w:rPr>
        <w:t>/&gt;</w:t>
      </w:r>
      <w:r w:rsidRPr="002607D5">
        <w:rPr>
          <w:rFonts w:ascii="Courier New" w:hAnsi="Courier New" w:cs="Courier New"/>
        </w:rPr>
        <w:t xml:space="preserve"> ; </w:t>
      </w:r>
      <w:r w:rsidRPr="002607D5">
        <w:rPr>
          <w:rFonts w:ascii="Courier New" w:hAnsi="Courier New" w:cs="Courier New"/>
          <w:highlight w:val="yellow"/>
        </w:rPr>
        <w:t>\&gt;</w:t>
      </w:r>
      <w:r w:rsidRPr="002607D5">
        <w:rPr>
          <w:rFonts w:ascii="Courier New" w:hAnsi="Courier New" w:cs="Courier New"/>
        </w:rPr>
        <w:t xml:space="preserve"> ; </w:t>
      </w:r>
      <w:r w:rsidRPr="002607D5">
        <w:rPr>
          <w:rFonts w:ascii="Courier New" w:hAnsi="Courier New" w:cs="Courier New"/>
          <w:highlight w:val="yellow"/>
        </w:rPr>
        <w:t>_&gt;</w:t>
      </w:r>
      <w:r>
        <w:rPr>
          <w:rFonts w:cs="Courier New"/>
        </w:rPr>
        <w:t xml:space="preserve">, mais on peut utiliser les boutons en haut de la fenêtre </w:t>
      </w:r>
      <w:r>
        <w:rPr>
          <w:rFonts w:cs="Courier New"/>
          <w:noProof/>
        </w:rPr>
        <w:drawing>
          <wp:inline distT="0" distB="0" distL="0" distR="0">
            <wp:extent cx="763270" cy="198755"/>
            <wp:effectExtent l="19050" t="0" r="0" b="0"/>
            <wp:docPr id="135"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8" cstate="print"/>
                    <a:srcRect/>
                    <a:stretch>
                      <a:fillRect/>
                    </a:stretch>
                  </pic:blipFill>
                  <pic:spPr bwMode="auto">
                    <a:xfrm>
                      <a:off x="0" y="0"/>
                      <a:ext cx="763270" cy="198755"/>
                    </a:xfrm>
                    <a:prstGeom prst="rect">
                      <a:avLst/>
                    </a:prstGeom>
                    <a:noFill/>
                    <a:ln w="9525">
                      <a:noFill/>
                      <a:miter lim="800000"/>
                      <a:headEnd/>
                      <a:tailEnd/>
                    </a:ln>
                  </pic:spPr>
                </pic:pic>
              </a:graphicData>
            </a:graphic>
          </wp:inline>
        </w:drawing>
      </w:r>
    </w:p>
    <w:p w:rsidR="002607D5" w:rsidRPr="002607D5" w:rsidRDefault="002607D5" w:rsidP="000B2286">
      <w:pPr>
        <w:pStyle w:val="Paragraphedeliste"/>
        <w:numPr>
          <w:ilvl w:val="0"/>
          <w:numId w:val="57"/>
        </w:numPr>
        <w:rPr>
          <w:rFonts w:cs="Courier New"/>
        </w:rPr>
      </w:pPr>
      <w:r>
        <w:rPr>
          <w:rFonts w:cs="Courier New"/>
        </w:rPr>
        <w:t xml:space="preserve">Un trait vertical entre 2 cases sera codé comme ceci </w:t>
      </w:r>
      <w:r w:rsidRPr="002607D5">
        <w:rPr>
          <w:rFonts w:ascii="Courier New" w:hAnsi="Courier New" w:cs="Courier New"/>
          <w:highlight w:val="yellow"/>
        </w:rPr>
        <w:t>[ : : ] | [ : : ]</w:t>
      </w:r>
    </w:p>
    <w:p w:rsidR="002607D5" w:rsidRDefault="002607D5" w:rsidP="000B2286">
      <w:pPr>
        <w:pStyle w:val="Paragraphedeliste"/>
        <w:numPr>
          <w:ilvl w:val="0"/>
          <w:numId w:val="57"/>
        </w:numPr>
        <w:rPr>
          <w:rFonts w:cs="Courier New"/>
        </w:rPr>
      </w:pPr>
      <w:r>
        <w:rPr>
          <w:rFonts w:cs="Courier New"/>
        </w:rPr>
        <w:t xml:space="preserve">Pour obtenir une double barre </w:t>
      </w:r>
      <w:r w:rsidR="006000ED">
        <w:rPr>
          <w:rFonts w:cs="Courier New"/>
        </w:rPr>
        <w:t xml:space="preserve">(valeur interdite) </w:t>
      </w:r>
      <w:r>
        <w:rPr>
          <w:rFonts w:cs="Courier New"/>
        </w:rPr>
        <w:t xml:space="preserve">ou un zéro avec une barre qui le traverse, on peut utiliser soit l’un des 2 boutons </w:t>
      </w:r>
      <w:r>
        <w:rPr>
          <w:rFonts w:cs="Courier New"/>
          <w:noProof/>
        </w:rPr>
        <w:drawing>
          <wp:inline distT="0" distB="0" distL="0" distR="0">
            <wp:extent cx="437515" cy="246380"/>
            <wp:effectExtent l="19050" t="0" r="635" b="0"/>
            <wp:docPr id="14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9" cstate="print"/>
                    <a:srcRect/>
                    <a:stretch>
                      <a:fillRect/>
                    </a:stretch>
                  </pic:blipFill>
                  <pic:spPr bwMode="auto">
                    <a:xfrm>
                      <a:off x="0" y="0"/>
                      <a:ext cx="437515" cy="246380"/>
                    </a:xfrm>
                    <a:prstGeom prst="rect">
                      <a:avLst/>
                    </a:prstGeom>
                    <a:noFill/>
                    <a:ln w="9525">
                      <a:noFill/>
                      <a:miter lim="800000"/>
                      <a:headEnd/>
                      <a:tailEnd/>
                    </a:ln>
                  </pic:spPr>
                </pic:pic>
              </a:graphicData>
            </a:graphic>
          </wp:inline>
        </w:drawing>
      </w:r>
      <w:r>
        <w:rPr>
          <w:rFonts w:cs="Courier New"/>
        </w:rPr>
        <w:t xml:space="preserve">, soit coder </w:t>
      </w:r>
      <w:r w:rsidR="006000ED" w:rsidRPr="006000ED">
        <w:rPr>
          <w:rFonts w:ascii="Courier New" w:hAnsi="Courier New" w:cs="Courier New"/>
          <w:highlight w:val="yellow"/>
        </w:rPr>
        <w:t>||</w:t>
      </w:r>
      <w:r>
        <w:rPr>
          <w:rFonts w:cs="Courier New"/>
        </w:rPr>
        <w:t xml:space="preserve"> ou </w:t>
      </w:r>
      <w:r w:rsidRPr="002607D5">
        <w:rPr>
          <w:rFonts w:ascii="Courier New" w:hAnsi="Courier New" w:cs="Courier New"/>
          <w:highlight w:val="yellow"/>
        </w:rPr>
        <w:t>|0</w:t>
      </w:r>
      <w:r>
        <w:rPr>
          <w:rFonts w:cs="Courier New"/>
        </w:rPr>
        <w:t>.</w:t>
      </w:r>
    </w:p>
    <w:p w:rsidR="006000ED" w:rsidRDefault="006000ED" w:rsidP="000B2286">
      <w:pPr>
        <w:pStyle w:val="Paragraphedeliste"/>
        <w:numPr>
          <w:ilvl w:val="0"/>
          <w:numId w:val="57"/>
        </w:numPr>
        <w:rPr>
          <w:rFonts w:cs="Courier New"/>
        </w:rPr>
      </w:pPr>
      <w:r>
        <w:rPr>
          <w:rFonts w:cs="Courier New"/>
        </w:rPr>
        <w:t xml:space="preserve">Les zones hachurées peuvent se coder </w:t>
      </w:r>
      <w:r w:rsidRPr="006000ED">
        <w:rPr>
          <w:rFonts w:ascii="Courier New" w:hAnsi="Courier New" w:cs="Courier New"/>
          <w:highlight w:val="yellow"/>
        </w:rPr>
        <w:t>//</w:t>
      </w:r>
      <w:r>
        <w:rPr>
          <w:rFonts w:cs="Courier New"/>
        </w:rPr>
        <w:t>.</w:t>
      </w:r>
    </w:p>
    <w:p w:rsidR="006000ED" w:rsidRDefault="006000ED" w:rsidP="006000ED">
      <w:pPr>
        <w:rPr>
          <w:rFonts w:cs="Courier New"/>
        </w:rPr>
      </w:pPr>
    </w:p>
    <w:p w:rsidR="006000ED" w:rsidRDefault="006000ED" w:rsidP="006000ED">
      <w:pPr>
        <w:pStyle w:val="Titre2"/>
      </w:pPr>
      <w:bookmarkStart w:id="213" w:name="_Toc467586237"/>
      <w:r>
        <w:t>Exemples de tableaux de signes ou de variations</w:t>
      </w:r>
      <w:bookmarkEnd w:id="213"/>
    </w:p>
    <w:p w:rsidR="006000ED" w:rsidRDefault="006000ED" w:rsidP="006000ED">
      <w:pPr>
        <w:ind w:left="709"/>
      </w:pPr>
      <w:r>
        <w:t>La meilleure manière de comprendre comment construire un tableau de signes ou de variation est e</w:t>
      </w:r>
      <w:r>
        <w:t>n</w:t>
      </w:r>
      <w:r>
        <w:t>core d’examiner l’un des 10 exemples :</w:t>
      </w:r>
    </w:p>
    <w:tbl>
      <w:tblPr>
        <w:tblStyle w:val="Grilledutableau"/>
        <w:tblW w:w="0" w:type="auto"/>
        <w:tblInd w:w="392" w:type="dxa"/>
        <w:tblLayout w:type="fixed"/>
        <w:tblLook w:val="04A0"/>
      </w:tblPr>
      <w:tblGrid>
        <w:gridCol w:w="709"/>
        <w:gridCol w:w="5240"/>
        <w:gridCol w:w="4341"/>
      </w:tblGrid>
      <w:tr w:rsidR="001F4407" w:rsidTr="001F4407">
        <w:tc>
          <w:tcPr>
            <w:tcW w:w="709" w:type="dxa"/>
            <w:vAlign w:val="center"/>
          </w:tcPr>
          <w:p w:rsidR="001F4407" w:rsidRDefault="001F4407" w:rsidP="001F4407">
            <w:pPr>
              <w:jc w:val="center"/>
            </w:pPr>
            <w:r>
              <w:rPr>
                <w:noProof/>
              </w:rPr>
              <w:t>Ex.</w:t>
            </w:r>
          </w:p>
        </w:tc>
        <w:tc>
          <w:tcPr>
            <w:tcW w:w="5240" w:type="dxa"/>
            <w:vAlign w:val="center"/>
          </w:tcPr>
          <w:p w:rsidR="001F4407" w:rsidRDefault="001F4407" w:rsidP="001F4407">
            <w:pPr>
              <w:jc w:val="center"/>
            </w:pPr>
            <w:r>
              <w:t>Code</w:t>
            </w:r>
          </w:p>
        </w:tc>
        <w:tc>
          <w:tcPr>
            <w:tcW w:w="4341" w:type="dxa"/>
            <w:vAlign w:val="center"/>
          </w:tcPr>
          <w:p w:rsidR="001F4407" w:rsidRDefault="001F4407" w:rsidP="001F4407">
            <w:pPr>
              <w:jc w:val="center"/>
            </w:pPr>
            <w:r>
              <w:t>Aperçu</w:t>
            </w:r>
          </w:p>
        </w:tc>
      </w:tr>
      <w:tr w:rsidR="001F4407" w:rsidTr="001F4407">
        <w:tc>
          <w:tcPr>
            <w:tcW w:w="709" w:type="dxa"/>
            <w:vAlign w:val="center"/>
          </w:tcPr>
          <w:p w:rsidR="001F4407" w:rsidRDefault="001F4407" w:rsidP="001F4407">
            <w:pPr>
              <w:jc w:val="center"/>
            </w:pPr>
            <w:r>
              <w:rPr>
                <w:noProof/>
              </w:rPr>
              <w:drawing>
                <wp:inline distT="0" distB="0" distL="0" distR="0">
                  <wp:extent cx="334010" cy="246380"/>
                  <wp:effectExtent l="19050" t="0" r="8890" b="0"/>
                  <wp:docPr id="143"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10" cstate="print"/>
                          <a:srcRect/>
                          <a:stretch>
                            <a:fillRect/>
                          </a:stretch>
                        </pic:blipFill>
                        <pic:spPr bwMode="auto">
                          <a:xfrm>
                            <a:off x="0" y="0"/>
                            <a:ext cx="334010" cy="246380"/>
                          </a:xfrm>
                          <a:prstGeom prst="rect">
                            <a:avLst/>
                          </a:prstGeom>
                          <a:noFill/>
                          <a:ln w="9525">
                            <a:noFill/>
                            <a:miter lim="800000"/>
                            <a:headEnd/>
                            <a:tailEnd/>
                          </a:ln>
                        </pic:spPr>
                      </pic:pic>
                    </a:graphicData>
                  </a:graphic>
                </wp:inline>
              </w:drawing>
            </w:r>
          </w:p>
        </w:tc>
        <w:tc>
          <w:tcPr>
            <w:tcW w:w="5240" w:type="dxa"/>
            <w:vAlign w:val="center"/>
          </w:tcPr>
          <w:p w:rsidR="001F4407" w:rsidRDefault="001F4407" w:rsidP="001F4407">
            <w:pPr>
              <w:jc w:val="center"/>
            </w:pPr>
            <w:r>
              <w:rPr>
                <w:noProof/>
              </w:rPr>
              <w:drawing>
                <wp:inline distT="0" distB="0" distL="0" distR="0">
                  <wp:extent cx="2734945" cy="294005"/>
                  <wp:effectExtent l="19050" t="0" r="8255" b="0"/>
                  <wp:docPr id="145"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11" cstate="print"/>
                          <a:srcRect/>
                          <a:stretch>
                            <a:fillRect/>
                          </a:stretch>
                        </pic:blipFill>
                        <pic:spPr bwMode="auto">
                          <a:xfrm>
                            <a:off x="0" y="0"/>
                            <a:ext cx="2734945" cy="294005"/>
                          </a:xfrm>
                          <a:prstGeom prst="rect">
                            <a:avLst/>
                          </a:prstGeom>
                          <a:noFill/>
                          <a:ln w="9525">
                            <a:noFill/>
                            <a:miter lim="800000"/>
                            <a:headEnd/>
                            <a:tailEnd/>
                          </a:ln>
                        </pic:spPr>
                      </pic:pic>
                    </a:graphicData>
                  </a:graphic>
                </wp:inline>
              </w:drawing>
            </w:r>
          </w:p>
        </w:tc>
        <w:tc>
          <w:tcPr>
            <w:tcW w:w="4341" w:type="dxa"/>
            <w:vAlign w:val="center"/>
          </w:tcPr>
          <w:p w:rsidR="001F4407" w:rsidRDefault="001F4407" w:rsidP="001F4407">
            <w:pPr>
              <w:jc w:val="center"/>
            </w:pPr>
            <w:r>
              <w:rPr>
                <w:noProof/>
              </w:rPr>
              <w:drawing>
                <wp:inline distT="0" distB="0" distL="0" distR="0">
                  <wp:extent cx="1296035" cy="739775"/>
                  <wp:effectExtent l="19050" t="0" r="0" b="0"/>
                  <wp:docPr id="146"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12" cstate="print"/>
                          <a:srcRect/>
                          <a:stretch>
                            <a:fillRect/>
                          </a:stretch>
                        </pic:blipFill>
                        <pic:spPr bwMode="auto">
                          <a:xfrm>
                            <a:off x="0" y="0"/>
                            <a:ext cx="1296035" cy="739775"/>
                          </a:xfrm>
                          <a:prstGeom prst="rect">
                            <a:avLst/>
                          </a:prstGeom>
                          <a:noFill/>
                          <a:ln w="9525">
                            <a:noFill/>
                            <a:miter lim="800000"/>
                            <a:headEnd/>
                            <a:tailEnd/>
                          </a:ln>
                        </pic:spPr>
                      </pic:pic>
                    </a:graphicData>
                  </a:graphic>
                </wp:inline>
              </w:drawing>
            </w:r>
          </w:p>
        </w:tc>
      </w:tr>
      <w:tr w:rsidR="001F4407" w:rsidTr="001F4407">
        <w:tc>
          <w:tcPr>
            <w:tcW w:w="709" w:type="dxa"/>
            <w:vAlign w:val="center"/>
          </w:tcPr>
          <w:p w:rsidR="001F4407" w:rsidRDefault="001F4407" w:rsidP="001F4407">
            <w:pPr>
              <w:jc w:val="center"/>
              <w:rPr>
                <w:noProof/>
              </w:rPr>
            </w:pPr>
            <w:r>
              <w:rPr>
                <w:noProof/>
              </w:rPr>
              <w:drawing>
                <wp:inline distT="0" distB="0" distL="0" distR="0">
                  <wp:extent cx="318135" cy="254635"/>
                  <wp:effectExtent l="19050" t="0" r="5715" b="0"/>
                  <wp:docPr id="147"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3" cstate="print"/>
                          <a:srcRect/>
                          <a:stretch>
                            <a:fillRect/>
                          </a:stretch>
                        </pic:blipFill>
                        <pic:spPr bwMode="auto">
                          <a:xfrm>
                            <a:off x="0" y="0"/>
                            <a:ext cx="318135" cy="254635"/>
                          </a:xfrm>
                          <a:prstGeom prst="rect">
                            <a:avLst/>
                          </a:prstGeom>
                          <a:noFill/>
                          <a:ln w="9525">
                            <a:noFill/>
                            <a:miter lim="800000"/>
                            <a:headEnd/>
                            <a:tailEnd/>
                          </a:ln>
                        </pic:spPr>
                      </pic:pic>
                    </a:graphicData>
                  </a:graphic>
                </wp:inline>
              </w:drawing>
            </w:r>
          </w:p>
        </w:tc>
        <w:tc>
          <w:tcPr>
            <w:tcW w:w="5240" w:type="dxa"/>
            <w:tcMar>
              <w:left w:w="0" w:type="dxa"/>
              <w:right w:w="0" w:type="dxa"/>
            </w:tcMar>
            <w:vAlign w:val="center"/>
          </w:tcPr>
          <w:p w:rsidR="001F4407" w:rsidRDefault="001F4407" w:rsidP="001F4407">
            <w:pPr>
              <w:jc w:val="center"/>
              <w:rPr>
                <w:noProof/>
              </w:rPr>
            </w:pPr>
            <w:r>
              <w:rPr>
                <w:noProof/>
              </w:rPr>
              <w:drawing>
                <wp:inline distT="0" distB="0" distL="0" distR="0">
                  <wp:extent cx="3188970" cy="165735"/>
                  <wp:effectExtent l="19050" t="0" r="0" b="0"/>
                  <wp:docPr id="150"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14" cstate="print"/>
                          <a:srcRect/>
                          <a:stretch>
                            <a:fillRect/>
                          </a:stretch>
                        </pic:blipFill>
                        <pic:spPr bwMode="auto">
                          <a:xfrm>
                            <a:off x="0" y="0"/>
                            <a:ext cx="3188970" cy="165735"/>
                          </a:xfrm>
                          <a:prstGeom prst="rect">
                            <a:avLst/>
                          </a:prstGeom>
                          <a:noFill/>
                          <a:ln w="9525">
                            <a:noFill/>
                            <a:miter lim="800000"/>
                            <a:headEnd/>
                            <a:tailEnd/>
                          </a:ln>
                        </pic:spPr>
                      </pic:pic>
                    </a:graphicData>
                  </a:graphic>
                </wp:inline>
              </w:drawing>
            </w:r>
          </w:p>
        </w:tc>
        <w:tc>
          <w:tcPr>
            <w:tcW w:w="4341" w:type="dxa"/>
            <w:vAlign w:val="center"/>
          </w:tcPr>
          <w:p w:rsidR="001F4407" w:rsidRDefault="001F4407" w:rsidP="001F4407">
            <w:pPr>
              <w:jc w:val="center"/>
              <w:rPr>
                <w:noProof/>
              </w:rPr>
            </w:pPr>
            <w:r>
              <w:rPr>
                <w:noProof/>
              </w:rPr>
              <w:drawing>
                <wp:inline distT="0" distB="0" distL="0" distR="0">
                  <wp:extent cx="2687320" cy="628015"/>
                  <wp:effectExtent l="19050" t="0" r="0" b="0"/>
                  <wp:docPr id="155"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15" cstate="print"/>
                          <a:srcRect/>
                          <a:stretch>
                            <a:fillRect/>
                          </a:stretch>
                        </pic:blipFill>
                        <pic:spPr bwMode="auto">
                          <a:xfrm>
                            <a:off x="0" y="0"/>
                            <a:ext cx="2687320" cy="628015"/>
                          </a:xfrm>
                          <a:prstGeom prst="rect">
                            <a:avLst/>
                          </a:prstGeom>
                          <a:noFill/>
                          <a:ln w="9525">
                            <a:noFill/>
                            <a:miter lim="800000"/>
                            <a:headEnd/>
                            <a:tailEnd/>
                          </a:ln>
                        </pic:spPr>
                      </pic:pic>
                    </a:graphicData>
                  </a:graphic>
                </wp:inline>
              </w:drawing>
            </w:r>
          </w:p>
        </w:tc>
      </w:tr>
      <w:tr w:rsidR="001F4407" w:rsidTr="001F4407">
        <w:tc>
          <w:tcPr>
            <w:tcW w:w="709" w:type="dxa"/>
            <w:vAlign w:val="center"/>
          </w:tcPr>
          <w:p w:rsidR="001F4407" w:rsidRDefault="001F4407" w:rsidP="001F4407">
            <w:pPr>
              <w:jc w:val="center"/>
              <w:rPr>
                <w:noProof/>
              </w:rPr>
            </w:pPr>
            <w:r>
              <w:rPr>
                <w:noProof/>
              </w:rPr>
              <w:drawing>
                <wp:inline distT="0" distB="0" distL="0" distR="0">
                  <wp:extent cx="309880" cy="254635"/>
                  <wp:effectExtent l="19050" t="0" r="0" b="0"/>
                  <wp:docPr id="156"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16" cstate="print"/>
                          <a:srcRect/>
                          <a:stretch>
                            <a:fillRect/>
                          </a:stretch>
                        </pic:blipFill>
                        <pic:spPr bwMode="auto">
                          <a:xfrm>
                            <a:off x="0" y="0"/>
                            <a:ext cx="309880" cy="254635"/>
                          </a:xfrm>
                          <a:prstGeom prst="rect">
                            <a:avLst/>
                          </a:prstGeom>
                          <a:noFill/>
                          <a:ln w="9525">
                            <a:noFill/>
                            <a:miter lim="800000"/>
                            <a:headEnd/>
                            <a:tailEnd/>
                          </a:ln>
                        </pic:spPr>
                      </pic:pic>
                    </a:graphicData>
                  </a:graphic>
                </wp:inline>
              </w:drawing>
            </w:r>
          </w:p>
        </w:tc>
        <w:tc>
          <w:tcPr>
            <w:tcW w:w="5240" w:type="dxa"/>
            <w:tcMar>
              <w:left w:w="0" w:type="dxa"/>
              <w:right w:w="0" w:type="dxa"/>
            </w:tcMar>
            <w:vAlign w:val="center"/>
          </w:tcPr>
          <w:p w:rsidR="001F4407" w:rsidRDefault="001F4407" w:rsidP="001F4407">
            <w:pPr>
              <w:jc w:val="center"/>
              <w:rPr>
                <w:noProof/>
              </w:rPr>
            </w:pPr>
            <w:r>
              <w:rPr>
                <w:noProof/>
              </w:rPr>
              <w:drawing>
                <wp:inline distT="0" distB="0" distL="0" distR="0">
                  <wp:extent cx="2838450" cy="429260"/>
                  <wp:effectExtent l="19050" t="0" r="0" b="0"/>
                  <wp:docPr id="17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17" cstate="print"/>
                          <a:srcRect/>
                          <a:stretch>
                            <a:fillRect/>
                          </a:stretch>
                        </pic:blipFill>
                        <pic:spPr bwMode="auto">
                          <a:xfrm>
                            <a:off x="0" y="0"/>
                            <a:ext cx="2838450" cy="429260"/>
                          </a:xfrm>
                          <a:prstGeom prst="rect">
                            <a:avLst/>
                          </a:prstGeom>
                          <a:noFill/>
                          <a:ln w="9525">
                            <a:noFill/>
                            <a:miter lim="800000"/>
                            <a:headEnd/>
                            <a:tailEnd/>
                          </a:ln>
                        </pic:spPr>
                      </pic:pic>
                    </a:graphicData>
                  </a:graphic>
                </wp:inline>
              </w:drawing>
            </w:r>
          </w:p>
        </w:tc>
        <w:tc>
          <w:tcPr>
            <w:tcW w:w="4341" w:type="dxa"/>
            <w:vAlign w:val="center"/>
          </w:tcPr>
          <w:p w:rsidR="001F4407" w:rsidRDefault="001F4407" w:rsidP="001F4407">
            <w:pPr>
              <w:jc w:val="center"/>
              <w:rPr>
                <w:noProof/>
              </w:rPr>
            </w:pPr>
            <w:r>
              <w:rPr>
                <w:noProof/>
              </w:rPr>
              <w:drawing>
                <wp:inline distT="0" distB="0" distL="0" distR="0">
                  <wp:extent cx="1797050" cy="946150"/>
                  <wp:effectExtent l="19050" t="0" r="0" b="0"/>
                  <wp:docPr id="183"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18" cstate="print"/>
                          <a:srcRect/>
                          <a:stretch>
                            <a:fillRect/>
                          </a:stretch>
                        </pic:blipFill>
                        <pic:spPr bwMode="auto">
                          <a:xfrm>
                            <a:off x="0" y="0"/>
                            <a:ext cx="1797050" cy="946150"/>
                          </a:xfrm>
                          <a:prstGeom prst="rect">
                            <a:avLst/>
                          </a:prstGeom>
                          <a:noFill/>
                          <a:ln w="9525">
                            <a:noFill/>
                            <a:miter lim="800000"/>
                            <a:headEnd/>
                            <a:tailEnd/>
                          </a:ln>
                        </pic:spPr>
                      </pic:pic>
                    </a:graphicData>
                  </a:graphic>
                </wp:inline>
              </w:drawing>
            </w:r>
          </w:p>
        </w:tc>
      </w:tr>
      <w:tr w:rsidR="00133384" w:rsidTr="001F4407">
        <w:tc>
          <w:tcPr>
            <w:tcW w:w="709" w:type="dxa"/>
            <w:vAlign w:val="center"/>
          </w:tcPr>
          <w:p w:rsidR="00133384" w:rsidRDefault="00133384" w:rsidP="001F4407">
            <w:pPr>
              <w:jc w:val="center"/>
              <w:rPr>
                <w:noProof/>
              </w:rPr>
            </w:pPr>
            <w:r>
              <w:rPr>
                <w:noProof/>
              </w:rPr>
              <w:drawing>
                <wp:inline distT="0" distB="0" distL="0" distR="0">
                  <wp:extent cx="318135" cy="246380"/>
                  <wp:effectExtent l="19050" t="0" r="5715" b="0"/>
                  <wp:docPr id="184"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19" cstate="print"/>
                          <a:srcRect/>
                          <a:stretch>
                            <a:fillRect/>
                          </a:stretch>
                        </pic:blipFill>
                        <pic:spPr bwMode="auto">
                          <a:xfrm>
                            <a:off x="0" y="0"/>
                            <a:ext cx="318135" cy="246380"/>
                          </a:xfrm>
                          <a:prstGeom prst="rect">
                            <a:avLst/>
                          </a:prstGeom>
                          <a:noFill/>
                          <a:ln w="9525">
                            <a:noFill/>
                            <a:miter lim="800000"/>
                            <a:headEnd/>
                            <a:tailEnd/>
                          </a:ln>
                        </pic:spPr>
                      </pic:pic>
                    </a:graphicData>
                  </a:graphic>
                </wp:inline>
              </w:drawing>
            </w:r>
          </w:p>
        </w:tc>
        <w:tc>
          <w:tcPr>
            <w:tcW w:w="5240" w:type="dxa"/>
            <w:tcMar>
              <w:left w:w="0" w:type="dxa"/>
              <w:right w:w="0" w:type="dxa"/>
            </w:tcMar>
            <w:vAlign w:val="center"/>
          </w:tcPr>
          <w:p w:rsidR="00133384" w:rsidRDefault="00133384" w:rsidP="001F4407">
            <w:pPr>
              <w:jc w:val="center"/>
              <w:rPr>
                <w:noProof/>
              </w:rPr>
            </w:pPr>
            <w:r>
              <w:rPr>
                <w:noProof/>
              </w:rPr>
              <w:drawing>
                <wp:inline distT="0" distB="0" distL="0" distR="0">
                  <wp:extent cx="3221831" cy="321469"/>
                  <wp:effectExtent l="19050" t="0" r="0" b="0"/>
                  <wp:docPr id="193"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20" cstate="print"/>
                          <a:srcRect/>
                          <a:stretch>
                            <a:fillRect/>
                          </a:stretch>
                        </pic:blipFill>
                        <pic:spPr bwMode="auto">
                          <a:xfrm>
                            <a:off x="0" y="0"/>
                            <a:ext cx="3221831" cy="321469"/>
                          </a:xfrm>
                          <a:prstGeom prst="rect">
                            <a:avLst/>
                          </a:prstGeom>
                          <a:noFill/>
                          <a:ln w="9525">
                            <a:noFill/>
                            <a:miter lim="800000"/>
                            <a:headEnd/>
                            <a:tailEnd/>
                          </a:ln>
                        </pic:spPr>
                      </pic:pic>
                    </a:graphicData>
                  </a:graphic>
                </wp:inline>
              </w:drawing>
            </w:r>
          </w:p>
        </w:tc>
        <w:tc>
          <w:tcPr>
            <w:tcW w:w="4341" w:type="dxa"/>
            <w:vAlign w:val="center"/>
          </w:tcPr>
          <w:p w:rsidR="00133384" w:rsidRDefault="00133384" w:rsidP="001F4407">
            <w:pPr>
              <w:jc w:val="center"/>
              <w:rPr>
                <w:noProof/>
              </w:rPr>
            </w:pPr>
            <w:r>
              <w:rPr>
                <w:noProof/>
              </w:rPr>
              <w:drawing>
                <wp:inline distT="0" distB="0" distL="0" distR="0">
                  <wp:extent cx="2456815" cy="1208405"/>
                  <wp:effectExtent l="19050" t="0" r="635" b="0"/>
                  <wp:docPr id="343"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21" cstate="print"/>
                          <a:srcRect/>
                          <a:stretch>
                            <a:fillRect/>
                          </a:stretch>
                        </pic:blipFill>
                        <pic:spPr bwMode="auto">
                          <a:xfrm>
                            <a:off x="0" y="0"/>
                            <a:ext cx="2456815" cy="1208405"/>
                          </a:xfrm>
                          <a:prstGeom prst="rect">
                            <a:avLst/>
                          </a:prstGeom>
                          <a:noFill/>
                          <a:ln w="9525">
                            <a:noFill/>
                            <a:miter lim="800000"/>
                            <a:headEnd/>
                            <a:tailEnd/>
                          </a:ln>
                        </pic:spPr>
                      </pic:pic>
                    </a:graphicData>
                  </a:graphic>
                </wp:inline>
              </w:drawing>
            </w:r>
          </w:p>
        </w:tc>
      </w:tr>
      <w:tr w:rsidR="00133384" w:rsidTr="001F4407">
        <w:tc>
          <w:tcPr>
            <w:tcW w:w="709" w:type="dxa"/>
            <w:vAlign w:val="center"/>
          </w:tcPr>
          <w:p w:rsidR="00133384" w:rsidRDefault="00133384" w:rsidP="001F4407">
            <w:pPr>
              <w:jc w:val="center"/>
              <w:rPr>
                <w:noProof/>
              </w:rPr>
            </w:pPr>
            <w:r>
              <w:rPr>
                <w:noProof/>
              </w:rPr>
              <w:lastRenderedPageBreak/>
              <w:drawing>
                <wp:inline distT="0" distB="0" distL="0" distR="0">
                  <wp:extent cx="309880" cy="222885"/>
                  <wp:effectExtent l="19050" t="0" r="0" b="0"/>
                  <wp:docPr id="349"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22" cstate="print"/>
                          <a:srcRect/>
                          <a:stretch>
                            <a:fillRect/>
                          </a:stretch>
                        </pic:blipFill>
                        <pic:spPr bwMode="auto">
                          <a:xfrm>
                            <a:off x="0" y="0"/>
                            <a:ext cx="309880" cy="222885"/>
                          </a:xfrm>
                          <a:prstGeom prst="rect">
                            <a:avLst/>
                          </a:prstGeom>
                          <a:noFill/>
                          <a:ln w="9525">
                            <a:noFill/>
                            <a:miter lim="800000"/>
                            <a:headEnd/>
                            <a:tailEnd/>
                          </a:ln>
                        </pic:spPr>
                      </pic:pic>
                    </a:graphicData>
                  </a:graphic>
                </wp:inline>
              </w:drawing>
            </w:r>
          </w:p>
        </w:tc>
        <w:tc>
          <w:tcPr>
            <w:tcW w:w="5240" w:type="dxa"/>
            <w:tcMar>
              <w:left w:w="0" w:type="dxa"/>
              <w:right w:w="0" w:type="dxa"/>
            </w:tcMar>
            <w:vAlign w:val="center"/>
          </w:tcPr>
          <w:p w:rsidR="00133384" w:rsidRDefault="00133384" w:rsidP="001F4407">
            <w:pPr>
              <w:jc w:val="center"/>
              <w:rPr>
                <w:noProof/>
              </w:rPr>
            </w:pPr>
            <w:r>
              <w:rPr>
                <w:noProof/>
              </w:rPr>
              <w:drawing>
                <wp:inline distT="0" distB="0" distL="0" distR="0">
                  <wp:extent cx="3120390" cy="320040"/>
                  <wp:effectExtent l="19050" t="0" r="3810" b="0"/>
                  <wp:docPr id="344"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23" cstate="print"/>
                          <a:srcRect/>
                          <a:stretch>
                            <a:fillRect/>
                          </a:stretch>
                        </pic:blipFill>
                        <pic:spPr bwMode="auto">
                          <a:xfrm>
                            <a:off x="0" y="0"/>
                            <a:ext cx="3120390" cy="320040"/>
                          </a:xfrm>
                          <a:prstGeom prst="rect">
                            <a:avLst/>
                          </a:prstGeom>
                          <a:noFill/>
                          <a:ln w="9525">
                            <a:noFill/>
                            <a:miter lim="800000"/>
                            <a:headEnd/>
                            <a:tailEnd/>
                          </a:ln>
                        </pic:spPr>
                      </pic:pic>
                    </a:graphicData>
                  </a:graphic>
                </wp:inline>
              </w:drawing>
            </w:r>
          </w:p>
        </w:tc>
        <w:tc>
          <w:tcPr>
            <w:tcW w:w="4341" w:type="dxa"/>
            <w:vAlign w:val="center"/>
          </w:tcPr>
          <w:p w:rsidR="00133384" w:rsidRDefault="00133384" w:rsidP="001F4407">
            <w:pPr>
              <w:jc w:val="center"/>
              <w:rPr>
                <w:noProof/>
              </w:rPr>
            </w:pPr>
            <w:r>
              <w:rPr>
                <w:noProof/>
              </w:rPr>
              <w:drawing>
                <wp:inline distT="0" distB="0" distL="0" distR="0">
                  <wp:extent cx="2130674" cy="1288112"/>
                  <wp:effectExtent l="19050" t="0" r="2926" b="0"/>
                  <wp:docPr id="351"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24" cstate="print"/>
                          <a:srcRect t="4594" r="5013" b="12708"/>
                          <a:stretch>
                            <a:fillRect/>
                          </a:stretch>
                        </pic:blipFill>
                        <pic:spPr bwMode="auto">
                          <a:xfrm>
                            <a:off x="0" y="0"/>
                            <a:ext cx="2130674" cy="1288112"/>
                          </a:xfrm>
                          <a:prstGeom prst="rect">
                            <a:avLst/>
                          </a:prstGeom>
                          <a:noFill/>
                          <a:ln w="9525">
                            <a:noFill/>
                            <a:miter lim="800000"/>
                            <a:headEnd/>
                            <a:tailEnd/>
                          </a:ln>
                        </pic:spPr>
                      </pic:pic>
                    </a:graphicData>
                  </a:graphic>
                </wp:inline>
              </w:drawing>
            </w:r>
          </w:p>
        </w:tc>
      </w:tr>
      <w:tr w:rsidR="00133384" w:rsidTr="001F4407">
        <w:tc>
          <w:tcPr>
            <w:tcW w:w="709" w:type="dxa"/>
            <w:vAlign w:val="center"/>
          </w:tcPr>
          <w:p w:rsidR="00133384" w:rsidRDefault="00133384" w:rsidP="001F4407">
            <w:pPr>
              <w:jc w:val="center"/>
              <w:rPr>
                <w:noProof/>
              </w:rPr>
            </w:pPr>
            <w:r>
              <w:rPr>
                <w:noProof/>
              </w:rPr>
              <w:drawing>
                <wp:inline distT="0" distB="0" distL="0" distR="0">
                  <wp:extent cx="318135" cy="222885"/>
                  <wp:effectExtent l="19050" t="0" r="5715" b="0"/>
                  <wp:docPr id="355"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25" cstate="print"/>
                          <a:srcRect/>
                          <a:stretch>
                            <a:fillRect/>
                          </a:stretch>
                        </pic:blipFill>
                        <pic:spPr bwMode="auto">
                          <a:xfrm>
                            <a:off x="0" y="0"/>
                            <a:ext cx="318135" cy="222885"/>
                          </a:xfrm>
                          <a:prstGeom prst="rect">
                            <a:avLst/>
                          </a:prstGeom>
                          <a:noFill/>
                          <a:ln w="9525">
                            <a:noFill/>
                            <a:miter lim="800000"/>
                            <a:headEnd/>
                            <a:tailEnd/>
                          </a:ln>
                        </pic:spPr>
                      </pic:pic>
                    </a:graphicData>
                  </a:graphic>
                </wp:inline>
              </w:drawing>
            </w:r>
          </w:p>
        </w:tc>
        <w:tc>
          <w:tcPr>
            <w:tcW w:w="5240" w:type="dxa"/>
            <w:tcMar>
              <w:left w:w="0" w:type="dxa"/>
              <w:right w:w="0" w:type="dxa"/>
            </w:tcMar>
            <w:vAlign w:val="center"/>
          </w:tcPr>
          <w:p w:rsidR="00133384" w:rsidRDefault="004C4C9B" w:rsidP="004C4C9B">
            <w:pPr>
              <w:ind w:left="283" w:hanging="283"/>
              <w:jc w:val="center"/>
              <w:rPr>
                <w:noProof/>
              </w:rPr>
            </w:pPr>
            <w:r>
              <w:rPr>
                <w:noProof/>
              </w:rPr>
              <w:drawing>
                <wp:inline distT="0" distB="0" distL="0" distR="0">
                  <wp:extent cx="3323590" cy="207010"/>
                  <wp:effectExtent l="19050" t="0" r="0" b="0"/>
                  <wp:docPr id="357"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26" cstate="print"/>
                          <a:srcRect/>
                          <a:stretch>
                            <a:fillRect/>
                          </a:stretch>
                        </pic:blipFill>
                        <pic:spPr bwMode="auto">
                          <a:xfrm>
                            <a:off x="0" y="0"/>
                            <a:ext cx="3323590" cy="207010"/>
                          </a:xfrm>
                          <a:prstGeom prst="rect">
                            <a:avLst/>
                          </a:prstGeom>
                          <a:noFill/>
                          <a:ln w="9525">
                            <a:noFill/>
                            <a:miter lim="800000"/>
                            <a:headEnd/>
                            <a:tailEnd/>
                          </a:ln>
                        </pic:spPr>
                      </pic:pic>
                    </a:graphicData>
                  </a:graphic>
                </wp:inline>
              </w:drawing>
            </w:r>
          </w:p>
        </w:tc>
        <w:tc>
          <w:tcPr>
            <w:tcW w:w="4341" w:type="dxa"/>
            <w:vAlign w:val="center"/>
          </w:tcPr>
          <w:p w:rsidR="00133384" w:rsidRDefault="00133384" w:rsidP="001F4407">
            <w:pPr>
              <w:jc w:val="center"/>
              <w:rPr>
                <w:noProof/>
              </w:rPr>
            </w:pPr>
            <w:r>
              <w:rPr>
                <w:noProof/>
              </w:rPr>
              <w:drawing>
                <wp:inline distT="0" distB="0" distL="0" distR="0">
                  <wp:extent cx="2469708" cy="1264258"/>
                  <wp:effectExtent l="19050" t="0" r="6792" b="0"/>
                  <wp:docPr id="356"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27" cstate="print"/>
                          <a:srcRect t="2767" r="5619" b="9244"/>
                          <a:stretch>
                            <a:fillRect/>
                          </a:stretch>
                        </pic:blipFill>
                        <pic:spPr bwMode="auto">
                          <a:xfrm>
                            <a:off x="0" y="0"/>
                            <a:ext cx="2469708" cy="1264258"/>
                          </a:xfrm>
                          <a:prstGeom prst="rect">
                            <a:avLst/>
                          </a:prstGeom>
                          <a:noFill/>
                          <a:ln w="9525">
                            <a:noFill/>
                            <a:miter lim="800000"/>
                            <a:headEnd/>
                            <a:tailEnd/>
                          </a:ln>
                        </pic:spPr>
                      </pic:pic>
                    </a:graphicData>
                  </a:graphic>
                </wp:inline>
              </w:drawing>
            </w:r>
          </w:p>
        </w:tc>
      </w:tr>
      <w:tr w:rsidR="004C4C9B" w:rsidTr="001F4407">
        <w:tc>
          <w:tcPr>
            <w:tcW w:w="709" w:type="dxa"/>
            <w:vAlign w:val="center"/>
          </w:tcPr>
          <w:p w:rsidR="004C4C9B" w:rsidRDefault="004C4C9B" w:rsidP="001F4407">
            <w:pPr>
              <w:jc w:val="center"/>
              <w:rPr>
                <w:noProof/>
              </w:rPr>
            </w:pPr>
            <w:r>
              <w:rPr>
                <w:noProof/>
              </w:rPr>
              <w:drawing>
                <wp:inline distT="0" distB="0" distL="0" distR="0">
                  <wp:extent cx="309880" cy="230505"/>
                  <wp:effectExtent l="19050" t="0" r="0" b="0"/>
                  <wp:docPr id="358"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28" cstate="print"/>
                          <a:srcRect/>
                          <a:stretch>
                            <a:fillRect/>
                          </a:stretch>
                        </pic:blipFill>
                        <pic:spPr bwMode="auto">
                          <a:xfrm>
                            <a:off x="0" y="0"/>
                            <a:ext cx="309880" cy="230505"/>
                          </a:xfrm>
                          <a:prstGeom prst="rect">
                            <a:avLst/>
                          </a:prstGeom>
                          <a:noFill/>
                          <a:ln w="9525">
                            <a:noFill/>
                            <a:miter lim="800000"/>
                            <a:headEnd/>
                            <a:tailEnd/>
                          </a:ln>
                        </pic:spPr>
                      </pic:pic>
                    </a:graphicData>
                  </a:graphic>
                </wp:inline>
              </w:drawing>
            </w:r>
          </w:p>
        </w:tc>
        <w:tc>
          <w:tcPr>
            <w:tcW w:w="5240" w:type="dxa"/>
            <w:tcMar>
              <w:left w:w="0" w:type="dxa"/>
              <w:right w:w="0" w:type="dxa"/>
            </w:tcMar>
            <w:vAlign w:val="center"/>
          </w:tcPr>
          <w:p w:rsidR="004C4C9B" w:rsidRDefault="004C4C9B" w:rsidP="004C4C9B">
            <w:pPr>
              <w:ind w:left="283" w:hanging="283"/>
              <w:jc w:val="center"/>
              <w:rPr>
                <w:noProof/>
              </w:rPr>
            </w:pPr>
            <w:r>
              <w:rPr>
                <w:noProof/>
              </w:rPr>
              <w:drawing>
                <wp:inline distT="0" distB="0" distL="0" distR="0">
                  <wp:extent cx="3323590" cy="341630"/>
                  <wp:effectExtent l="19050" t="0" r="0" b="0"/>
                  <wp:docPr id="35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29" cstate="print"/>
                          <a:srcRect/>
                          <a:stretch>
                            <a:fillRect/>
                          </a:stretch>
                        </pic:blipFill>
                        <pic:spPr bwMode="auto">
                          <a:xfrm>
                            <a:off x="0" y="0"/>
                            <a:ext cx="3323590" cy="341630"/>
                          </a:xfrm>
                          <a:prstGeom prst="rect">
                            <a:avLst/>
                          </a:prstGeom>
                          <a:noFill/>
                          <a:ln w="9525">
                            <a:noFill/>
                            <a:miter lim="800000"/>
                            <a:headEnd/>
                            <a:tailEnd/>
                          </a:ln>
                        </pic:spPr>
                      </pic:pic>
                    </a:graphicData>
                  </a:graphic>
                </wp:inline>
              </w:drawing>
            </w:r>
          </w:p>
        </w:tc>
        <w:tc>
          <w:tcPr>
            <w:tcW w:w="4341" w:type="dxa"/>
            <w:vAlign w:val="center"/>
          </w:tcPr>
          <w:p w:rsidR="004C4C9B" w:rsidRDefault="004C4C9B" w:rsidP="001F4407">
            <w:pPr>
              <w:jc w:val="center"/>
              <w:rPr>
                <w:noProof/>
              </w:rPr>
            </w:pPr>
            <w:r>
              <w:rPr>
                <w:noProof/>
              </w:rPr>
              <w:drawing>
                <wp:inline distT="0" distB="0" distL="0" distR="0">
                  <wp:extent cx="2612831" cy="795130"/>
                  <wp:effectExtent l="19050" t="0" r="0" b="0"/>
                  <wp:docPr id="373"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30" cstate="print"/>
                          <a:srcRect t="7041" b="14729"/>
                          <a:stretch>
                            <a:fillRect/>
                          </a:stretch>
                        </pic:blipFill>
                        <pic:spPr bwMode="auto">
                          <a:xfrm>
                            <a:off x="0" y="0"/>
                            <a:ext cx="2612831" cy="795130"/>
                          </a:xfrm>
                          <a:prstGeom prst="rect">
                            <a:avLst/>
                          </a:prstGeom>
                          <a:noFill/>
                          <a:ln w="9525">
                            <a:noFill/>
                            <a:miter lim="800000"/>
                            <a:headEnd/>
                            <a:tailEnd/>
                          </a:ln>
                        </pic:spPr>
                      </pic:pic>
                    </a:graphicData>
                  </a:graphic>
                </wp:inline>
              </w:drawing>
            </w:r>
          </w:p>
        </w:tc>
      </w:tr>
      <w:tr w:rsidR="004C4C9B" w:rsidTr="001F4407">
        <w:tc>
          <w:tcPr>
            <w:tcW w:w="709" w:type="dxa"/>
            <w:vAlign w:val="center"/>
          </w:tcPr>
          <w:p w:rsidR="004C4C9B" w:rsidRDefault="004C4C9B" w:rsidP="001F4407">
            <w:pPr>
              <w:jc w:val="center"/>
              <w:rPr>
                <w:noProof/>
              </w:rPr>
            </w:pPr>
            <w:r>
              <w:rPr>
                <w:noProof/>
              </w:rPr>
              <w:drawing>
                <wp:inline distT="0" distB="0" distL="0" distR="0">
                  <wp:extent cx="309880" cy="238760"/>
                  <wp:effectExtent l="19050" t="0" r="0" b="0"/>
                  <wp:docPr id="361"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31" cstate="print"/>
                          <a:srcRect/>
                          <a:stretch>
                            <a:fillRect/>
                          </a:stretch>
                        </pic:blipFill>
                        <pic:spPr bwMode="auto">
                          <a:xfrm>
                            <a:off x="0" y="0"/>
                            <a:ext cx="309880" cy="238760"/>
                          </a:xfrm>
                          <a:prstGeom prst="rect">
                            <a:avLst/>
                          </a:prstGeom>
                          <a:noFill/>
                          <a:ln w="9525">
                            <a:noFill/>
                            <a:miter lim="800000"/>
                            <a:headEnd/>
                            <a:tailEnd/>
                          </a:ln>
                        </pic:spPr>
                      </pic:pic>
                    </a:graphicData>
                  </a:graphic>
                </wp:inline>
              </w:drawing>
            </w:r>
          </w:p>
        </w:tc>
        <w:tc>
          <w:tcPr>
            <w:tcW w:w="5240" w:type="dxa"/>
            <w:tcMar>
              <w:left w:w="0" w:type="dxa"/>
              <w:right w:w="0" w:type="dxa"/>
            </w:tcMar>
            <w:vAlign w:val="center"/>
          </w:tcPr>
          <w:p w:rsidR="004C4C9B" w:rsidRDefault="004C4C9B" w:rsidP="004C4C9B">
            <w:pPr>
              <w:ind w:left="283" w:hanging="283"/>
              <w:jc w:val="center"/>
              <w:rPr>
                <w:noProof/>
              </w:rPr>
            </w:pPr>
            <w:r>
              <w:rPr>
                <w:noProof/>
              </w:rPr>
              <w:drawing>
                <wp:inline distT="0" distB="0" distL="0" distR="0">
                  <wp:extent cx="3315970" cy="374015"/>
                  <wp:effectExtent l="19050" t="0" r="0" b="0"/>
                  <wp:docPr id="362"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32" cstate="print"/>
                          <a:srcRect/>
                          <a:stretch>
                            <a:fillRect/>
                          </a:stretch>
                        </pic:blipFill>
                        <pic:spPr bwMode="auto">
                          <a:xfrm>
                            <a:off x="0" y="0"/>
                            <a:ext cx="3315970" cy="374015"/>
                          </a:xfrm>
                          <a:prstGeom prst="rect">
                            <a:avLst/>
                          </a:prstGeom>
                          <a:noFill/>
                          <a:ln w="9525">
                            <a:noFill/>
                            <a:miter lim="800000"/>
                            <a:headEnd/>
                            <a:tailEnd/>
                          </a:ln>
                        </pic:spPr>
                      </pic:pic>
                    </a:graphicData>
                  </a:graphic>
                </wp:inline>
              </w:drawing>
            </w:r>
          </w:p>
        </w:tc>
        <w:tc>
          <w:tcPr>
            <w:tcW w:w="4341" w:type="dxa"/>
            <w:vAlign w:val="center"/>
          </w:tcPr>
          <w:p w:rsidR="004C4C9B" w:rsidRDefault="004C4C9B" w:rsidP="001F4407">
            <w:pPr>
              <w:jc w:val="center"/>
              <w:rPr>
                <w:noProof/>
              </w:rPr>
            </w:pPr>
            <w:r>
              <w:rPr>
                <w:noProof/>
              </w:rPr>
              <w:drawing>
                <wp:inline distT="0" distB="0" distL="0" distR="0">
                  <wp:extent cx="2612831" cy="1266146"/>
                  <wp:effectExtent l="19050" t="0" r="0" b="0"/>
                  <wp:docPr id="365"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33" cstate="print"/>
                          <a:srcRect b="6879"/>
                          <a:stretch>
                            <a:fillRect/>
                          </a:stretch>
                        </pic:blipFill>
                        <pic:spPr bwMode="auto">
                          <a:xfrm>
                            <a:off x="0" y="0"/>
                            <a:ext cx="2612831" cy="1266146"/>
                          </a:xfrm>
                          <a:prstGeom prst="rect">
                            <a:avLst/>
                          </a:prstGeom>
                          <a:noFill/>
                          <a:ln w="9525">
                            <a:noFill/>
                            <a:miter lim="800000"/>
                            <a:headEnd/>
                            <a:tailEnd/>
                          </a:ln>
                        </pic:spPr>
                      </pic:pic>
                    </a:graphicData>
                  </a:graphic>
                </wp:inline>
              </w:drawing>
            </w:r>
          </w:p>
        </w:tc>
      </w:tr>
      <w:tr w:rsidR="004C4C9B" w:rsidTr="001F4407">
        <w:tc>
          <w:tcPr>
            <w:tcW w:w="709" w:type="dxa"/>
            <w:vAlign w:val="center"/>
          </w:tcPr>
          <w:p w:rsidR="004C4C9B" w:rsidRDefault="004C4C9B" w:rsidP="001F4407">
            <w:pPr>
              <w:jc w:val="center"/>
              <w:rPr>
                <w:noProof/>
              </w:rPr>
            </w:pPr>
            <w:r>
              <w:rPr>
                <w:noProof/>
              </w:rPr>
              <w:drawing>
                <wp:inline distT="0" distB="0" distL="0" distR="0">
                  <wp:extent cx="309880" cy="262255"/>
                  <wp:effectExtent l="19050" t="0" r="0" b="0"/>
                  <wp:docPr id="366"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34" cstate="print"/>
                          <a:srcRect/>
                          <a:stretch>
                            <a:fillRect/>
                          </a:stretch>
                        </pic:blipFill>
                        <pic:spPr bwMode="auto">
                          <a:xfrm>
                            <a:off x="0" y="0"/>
                            <a:ext cx="309880" cy="262255"/>
                          </a:xfrm>
                          <a:prstGeom prst="rect">
                            <a:avLst/>
                          </a:prstGeom>
                          <a:noFill/>
                          <a:ln w="9525">
                            <a:noFill/>
                            <a:miter lim="800000"/>
                            <a:headEnd/>
                            <a:tailEnd/>
                          </a:ln>
                        </pic:spPr>
                      </pic:pic>
                    </a:graphicData>
                  </a:graphic>
                </wp:inline>
              </w:drawing>
            </w:r>
          </w:p>
        </w:tc>
        <w:tc>
          <w:tcPr>
            <w:tcW w:w="5240" w:type="dxa"/>
            <w:tcMar>
              <w:left w:w="0" w:type="dxa"/>
              <w:right w:w="0" w:type="dxa"/>
            </w:tcMar>
            <w:vAlign w:val="center"/>
          </w:tcPr>
          <w:p w:rsidR="004C4C9B" w:rsidRDefault="004C4C9B" w:rsidP="004C4C9B">
            <w:pPr>
              <w:ind w:left="283" w:hanging="283"/>
              <w:jc w:val="center"/>
              <w:rPr>
                <w:noProof/>
              </w:rPr>
            </w:pPr>
            <w:r>
              <w:rPr>
                <w:noProof/>
              </w:rPr>
              <w:drawing>
                <wp:inline distT="0" distB="0" distL="0" distR="0">
                  <wp:extent cx="3323590" cy="516890"/>
                  <wp:effectExtent l="19050" t="0" r="0" b="0"/>
                  <wp:docPr id="367"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35" cstate="print"/>
                          <a:srcRect/>
                          <a:stretch>
                            <a:fillRect/>
                          </a:stretch>
                        </pic:blipFill>
                        <pic:spPr bwMode="auto">
                          <a:xfrm>
                            <a:off x="0" y="0"/>
                            <a:ext cx="3323590" cy="516890"/>
                          </a:xfrm>
                          <a:prstGeom prst="rect">
                            <a:avLst/>
                          </a:prstGeom>
                          <a:noFill/>
                          <a:ln w="9525">
                            <a:noFill/>
                            <a:miter lim="800000"/>
                            <a:headEnd/>
                            <a:tailEnd/>
                          </a:ln>
                        </pic:spPr>
                      </pic:pic>
                    </a:graphicData>
                  </a:graphic>
                </wp:inline>
              </w:drawing>
            </w:r>
          </w:p>
        </w:tc>
        <w:tc>
          <w:tcPr>
            <w:tcW w:w="4341" w:type="dxa"/>
            <w:vAlign w:val="center"/>
          </w:tcPr>
          <w:p w:rsidR="004C4C9B" w:rsidRDefault="004C4C9B" w:rsidP="001F4407">
            <w:pPr>
              <w:jc w:val="center"/>
              <w:rPr>
                <w:noProof/>
              </w:rPr>
            </w:pPr>
            <w:r>
              <w:rPr>
                <w:noProof/>
              </w:rPr>
              <w:drawing>
                <wp:inline distT="0" distB="0" distL="0" distR="0">
                  <wp:extent cx="2024435" cy="1431235"/>
                  <wp:effectExtent l="19050" t="0" r="0" b="0"/>
                  <wp:docPr id="368"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36" cstate="print"/>
                          <a:srcRect t="4292" b="9863"/>
                          <a:stretch>
                            <a:fillRect/>
                          </a:stretch>
                        </pic:blipFill>
                        <pic:spPr bwMode="auto">
                          <a:xfrm>
                            <a:off x="0" y="0"/>
                            <a:ext cx="2024435" cy="1431235"/>
                          </a:xfrm>
                          <a:prstGeom prst="rect">
                            <a:avLst/>
                          </a:prstGeom>
                          <a:noFill/>
                          <a:ln w="9525">
                            <a:noFill/>
                            <a:miter lim="800000"/>
                            <a:headEnd/>
                            <a:tailEnd/>
                          </a:ln>
                        </pic:spPr>
                      </pic:pic>
                    </a:graphicData>
                  </a:graphic>
                </wp:inline>
              </w:drawing>
            </w:r>
          </w:p>
        </w:tc>
      </w:tr>
      <w:tr w:rsidR="004C4C9B" w:rsidTr="001F4407">
        <w:tc>
          <w:tcPr>
            <w:tcW w:w="709" w:type="dxa"/>
            <w:vAlign w:val="center"/>
          </w:tcPr>
          <w:p w:rsidR="004C4C9B" w:rsidRDefault="004C4C9B" w:rsidP="001F4407">
            <w:pPr>
              <w:jc w:val="center"/>
              <w:rPr>
                <w:noProof/>
              </w:rPr>
            </w:pPr>
            <w:r>
              <w:rPr>
                <w:noProof/>
              </w:rPr>
              <w:drawing>
                <wp:inline distT="0" distB="0" distL="0" distR="0">
                  <wp:extent cx="309880" cy="230505"/>
                  <wp:effectExtent l="19050" t="0" r="0" b="0"/>
                  <wp:docPr id="370"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37" cstate="print"/>
                          <a:srcRect/>
                          <a:stretch>
                            <a:fillRect/>
                          </a:stretch>
                        </pic:blipFill>
                        <pic:spPr bwMode="auto">
                          <a:xfrm>
                            <a:off x="0" y="0"/>
                            <a:ext cx="309880" cy="230505"/>
                          </a:xfrm>
                          <a:prstGeom prst="rect">
                            <a:avLst/>
                          </a:prstGeom>
                          <a:noFill/>
                          <a:ln w="9525">
                            <a:noFill/>
                            <a:miter lim="800000"/>
                            <a:headEnd/>
                            <a:tailEnd/>
                          </a:ln>
                        </pic:spPr>
                      </pic:pic>
                    </a:graphicData>
                  </a:graphic>
                </wp:inline>
              </w:drawing>
            </w:r>
          </w:p>
        </w:tc>
        <w:tc>
          <w:tcPr>
            <w:tcW w:w="5240" w:type="dxa"/>
            <w:tcMar>
              <w:left w:w="0" w:type="dxa"/>
              <w:right w:w="0" w:type="dxa"/>
            </w:tcMar>
            <w:vAlign w:val="center"/>
          </w:tcPr>
          <w:p w:rsidR="004C4C9B" w:rsidRDefault="004C4C9B" w:rsidP="004C4C9B">
            <w:pPr>
              <w:ind w:left="283" w:hanging="283"/>
              <w:jc w:val="center"/>
              <w:rPr>
                <w:noProof/>
              </w:rPr>
            </w:pPr>
            <w:r>
              <w:rPr>
                <w:noProof/>
              </w:rPr>
              <w:drawing>
                <wp:inline distT="0" distB="0" distL="0" distR="0">
                  <wp:extent cx="3315970" cy="445135"/>
                  <wp:effectExtent l="19050" t="0" r="0" b="0"/>
                  <wp:docPr id="371"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38" cstate="print"/>
                          <a:srcRect/>
                          <a:stretch>
                            <a:fillRect/>
                          </a:stretch>
                        </pic:blipFill>
                        <pic:spPr bwMode="auto">
                          <a:xfrm>
                            <a:off x="0" y="0"/>
                            <a:ext cx="3315970" cy="445135"/>
                          </a:xfrm>
                          <a:prstGeom prst="rect">
                            <a:avLst/>
                          </a:prstGeom>
                          <a:noFill/>
                          <a:ln w="9525">
                            <a:noFill/>
                            <a:miter lim="800000"/>
                            <a:headEnd/>
                            <a:tailEnd/>
                          </a:ln>
                        </pic:spPr>
                      </pic:pic>
                    </a:graphicData>
                  </a:graphic>
                </wp:inline>
              </w:drawing>
            </w:r>
          </w:p>
        </w:tc>
        <w:tc>
          <w:tcPr>
            <w:tcW w:w="4341" w:type="dxa"/>
            <w:vAlign w:val="center"/>
          </w:tcPr>
          <w:p w:rsidR="004C4C9B" w:rsidRDefault="004C4C9B" w:rsidP="001F4407">
            <w:pPr>
              <w:jc w:val="center"/>
              <w:rPr>
                <w:noProof/>
              </w:rPr>
            </w:pPr>
            <w:r>
              <w:rPr>
                <w:noProof/>
              </w:rPr>
              <w:drawing>
                <wp:inline distT="0" distB="0" distL="0" distR="0">
                  <wp:extent cx="2612831" cy="1447138"/>
                  <wp:effectExtent l="19050" t="0" r="0" b="0"/>
                  <wp:docPr id="372"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39" cstate="print"/>
                          <a:srcRect t="3846" b="8654"/>
                          <a:stretch>
                            <a:fillRect/>
                          </a:stretch>
                        </pic:blipFill>
                        <pic:spPr bwMode="auto">
                          <a:xfrm>
                            <a:off x="0" y="0"/>
                            <a:ext cx="2612831" cy="1447138"/>
                          </a:xfrm>
                          <a:prstGeom prst="rect">
                            <a:avLst/>
                          </a:prstGeom>
                          <a:noFill/>
                          <a:ln w="9525">
                            <a:noFill/>
                            <a:miter lim="800000"/>
                            <a:headEnd/>
                            <a:tailEnd/>
                          </a:ln>
                        </pic:spPr>
                      </pic:pic>
                    </a:graphicData>
                  </a:graphic>
                </wp:inline>
              </w:drawing>
            </w:r>
          </w:p>
        </w:tc>
      </w:tr>
    </w:tbl>
    <w:p w:rsidR="001F4407" w:rsidRDefault="001F4407" w:rsidP="006000ED">
      <w:pPr>
        <w:ind w:left="709"/>
      </w:pPr>
    </w:p>
    <w:p w:rsidR="00E72F8A" w:rsidRDefault="00E72F8A" w:rsidP="006000ED">
      <w:pPr>
        <w:ind w:left="709"/>
      </w:pPr>
      <w:r>
        <w:t>Lorrsqu’on a saisi la définition d’un tableau, il faut :</w:t>
      </w:r>
    </w:p>
    <w:p w:rsidR="00E72F8A" w:rsidRDefault="00E72F8A" w:rsidP="000B2286">
      <w:pPr>
        <w:pStyle w:val="Paragraphedeliste"/>
        <w:numPr>
          <w:ilvl w:val="0"/>
          <w:numId w:val="58"/>
        </w:numPr>
      </w:pPr>
      <w:r>
        <w:t xml:space="preserve">cliquer sur le bouton </w:t>
      </w:r>
      <w:r w:rsidRPr="007B7615">
        <w:rPr>
          <w:noProof/>
          <w:position w:val="-8"/>
        </w:rPr>
        <w:drawing>
          <wp:inline distT="0" distB="0" distL="0" distR="0">
            <wp:extent cx="695325" cy="238125"/>
            <wp:effectExtent l="19050" t="0" r="9525" b="0"/>
            <wp:docPr id="125"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0" cstate="print"/>
                    <a:srcRect/>
                    <a:stretch>
                      <a:fillRect/>
                    </a:stretch>
                  </pic:blipFill>
                  <pic:spPr bwMode="auto">
                    <a:xfrm>
                      <a:off x="0" y="0"/>
                      <a:ext cx="695325" cy="238125"/>
                    </a:xfrm>
                    <a:prstGeom prst="rect">
                      <a:avLst/>
                    </a:prstGeom>
                    <a:noFill/>
                    <a:ln w="9525">
                      <a:noFill/>
                      <a:miter lim="800000"/>
                      <a:headEnd/>
                      <a:tailEnd/>
                    </a:ln>
                  </pic:spPr>
                </pic:pic>
              </a:graphicData>
            </a:graphic>
          </wp:inline>
        </w:drawing>
      </w:r>
      <w:r>
        <w:t xml:space="preserve"> pour obtenir un aperçu du tableau,</w:t>
      </w:r>
    </w:p>
    <w:p w:rsidR="00E72F8A" w:rsidRDefault="00E72F8A" w:rsidP="000B2286">
      <w:pPr>
        <w:pStyle w:val="Paragraphedeliste"/>
        <w:numPr>
          <w:ilvl w:val="0"/>
          <w:numId w:val="58"/>
        </w:numPr>
      </w:pPr>
      <w:r>
        <w:t xml:space="preserve">cocher la case </w:t>
      </w:r>
      <w:r w:rsidRPr="007B7615">
        <w:rPr>
          <w:noProof/>
          <w:position w:val="-6"/>
        </w:rPr>
        <w:drawing>
          <wp:inline distT="0" distB="0" distL="0" distR="0">
            <wp:extent cx="981075" cy="142875"/>
            <wp:effectExtent l="19050" t="0" r="9525" b="0"/>
            <wp:docPr id="139"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1" cstate="print"/>
                    <a:srcRect/>
                    <a:stretch>
                      <a:fillRect/>
                    </a:stretch>
                  </pic:blipFill>
                  <pic:spPr bwMode="auto">
                    <a:xfrm>
                      <a:off x="0" y="0"/>
                      <a:ext cx="981075" cy="142875"/>
                    </a:xfrm>
                    <a:prstGeom prst="rect">
                      <a:avLst/>
                    </a:prstGeom>
                    <a:noFill/>
                    <a:ln w="9525">
                      <a:noFill/>
                      <a:miter lim="800000"/>
                      <a:headEnd/>
                      <a:tailEnd/>
                    </a:ln>
                  </pic:spPr>
                </pic:pic>
              </a:graphicData>
            </a:graphic>
          </wp:inline>
        </w:drawing>
      </w:r>
      <w:r>
        <w:t xml:space="preserve"> pour demander le dessin du tableau</w:t>
      </w:r>
      <w:r w:rsidR="007B7615">
        <w:t>,</w:t>
      </w:r>
    </w:p>
    <w:p w:rsidR="00E72F8A" w:rsidRDefault="00E72F8A" w:rsidP="000B2286">
      <w:pPr>
        <w:pStyle w:val="Paragraphedeliste"/>
        <w:numPr>
          <w:ilvl w:val="0"/>
          <w:numId w:val="58"/>
        </w:numPr>
      </w:pPr>
      <w:r>
        <w:t xml:space="preserve">cliquer sur </w:t>
      </w:r>
      <w:r w:rsidR="007B7615">
        <w:t xml:space="preserve">le bouton </w:t>
      </w:r>
      <w:r w:rsidR="007B7615" w:rsidRPr="007B7615">
        <w:rPr>
          <w:noProof/>
          <w:position w:val="-10"/>
        </w:rPr>
        <w:drawing>
          <wp:inline distT="0" distB="0" distL="0" distR="0">
            <wp:extent cx="695325" cy="228600"/>
            <wp:effectExtent l="19050" t="0" r="9525" b="0"/>
            <wp:docPr id="142"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2" cstate="print"/>
                    <a:srcRect/>
                    <a:stretch>
                      <a:fillRect/>
                    </a:stretch>
                  </pic:blipFill>
                  <pic:spPr bwMode="auto">
                    <a:xfrm>
                      <a:off x="0" y="0"/>
                      <a:ext cx="695325" cy="228600"/>
                    </a:xfrm>
                    <a:prstGeom prst="rect">
                      <a:avLst/>
                    </a:prstGeom>
                    <a:noFill/>
                    <a:ln w="9525">
                      <a:noFill/>
                      <a:miter lim="800000"/>
                      <a:headEnd/>
                      <a:tailEnd/>
                    </a:ln>
                  </pic:spPr>
                </pic:pic>
              </a:graphicData>
            </a:graphic>
          </wp:inline>
        </w:drawing>
      </w:r>
      <w:r w:rsidR="007B7615">
        <w:t xml:space="preserve"> pour fermer la fenêtre de définition et retourner au dessin.</w:t>
      </w:r>
    </w:p>
    <w:p w:rsidR="007B7615" w:rsidRDefault="007B7615" w:rsidP="007B7615">
      <w:pPr>
        <w:ind w:left="709"/>
      </w:pPr>
    </w:p>
    <w:p w:rsidR="007B7615" w:rsidRDefault="007B7615" w:rsidP="007B7615">
      <w:pPr>
        <w:ind w:left="709"/>
      </w:pPr>
      <w:r>
        <w:t xml:space="preserve">La couleur des traits et celle des textes peut être définie à l’aide des 2 boutons </w:t>
      </w:r>
      <w:r w:rsidRPr="007B7615">
        <w:rPr>
          <w:noProof/>
          <w:position w:val="-32"/>
        </w:rPr>
        <w:drawing>
          <wp:inline distT="0" distB="0" distL="0" distR="0">
            <wp:extent cx="1095375" cy="581025"/>
            <wp:effectExtent l="19050" t="0" r="9525" b="0"/>
            <wp:docPr id="360"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3" cstate="print"/>
                    <a:srcRect/>
                    <a:stretch>
                      <a:fillRect/>
                    </a:stretch>
                  </pic:blipFill>
                  <pic:spPr bwMode="auto">
                    <a:xfrm>
                      <a:off x="0" y="0"/>
                      <a:ext cx="1095375" cy="581025"/>
                    </a:xfrm>
                    <a:prstGeom prst="rect">
                      <a:avLst/>
                    </a:prstGeom>
                    <a:noFill/>
                    <a:ln w="9525">
                      <a:noFill/>
                      <a:miter lim="800000"/>
                      <a:headEnd/>
                      <a:tailEnd/>
                    </a:ln>
                  </pic:spPr>
                </pic:pic>
              </a:graphicData>
            </a:graphic>
          </wp:inline>
        </w:drawing>
      </w:r>
      <w:r>
        <w:t>.</w:t>
      </w:r>
    </w:p>
    <w:p w:rsidR="007214DB" w:rsidRDefault="007214DB" w:rsidP="007B7615">
      <w:pPr>
        <w:ind w:left="709"/>
      </w:pPr>
    </w:p>
    <w:p w:rsidR="007214DB" w:rsidRDefault="007214DB" w:rsidP="007214DB">
      <w:pPr>
        <w:pStyle w:val="Titre1"/>
      </w:pPr>
      <w:bookmarkStart w:id="214" w:name="_Toc467586238"/>
      <w:r>
        <w:lastRenderedPageBreak/>
        <w:t>Rapporteur trigonométrique</w:t>
      </w:r>
      <w:r>
        <w:rPr>
          <w:noProof/>
        </w:rPr>
        <w:drawing>
          <wp:inline distT="0" distB="0" distL="0" distR="0">
            <wp:extent cx="219075" cy="209550"/>
            <wp:effectExtent l="19050" t="0" r="9525" b="0"/>
            <wp:docPr id="76" name="Image 75" descr="Rapporteu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porteur.bmp"/>
                    <pic:cNvPicPr/>
                  </pic:nvPicPr>
                  <pic:blipFill>
                    <a:blip r:embed="rId12" cstate="print"/>
                    <a:stretch>
                      <a:fillRect/>
                    </a:stretch>
                  </pic:blipFill>
                  <pic:spPr>
                    <a:xfrm>
                      <a:off x="0" y="0"/>
                      <a:ext cx="219075" cy="209550"/>
                    </a:xfrm>
                    <a:prstGeom prst="rect">
                      <a:avLst/>
                    </a:prstGeom>
                  </pic:spPr>
                </pic:pic>
              </a:graphicData>
            </a:graphic>
          </wp:inline>
        </w:drawing>
      </w:r>
      <w:bookmarkEnd w:id="214"/>
    </w:p>
    <w:p w:rsidR="007214DB" w:rsidRPr="007214DB" w:rsidRDefault="00001A84" w:rsidP="007214DB">
      <w:r>
        <w:rPr>
          <w:noProof/>
        </w:rPr>
        <w:drawing>
          <wp:anchor distT="0" distB="0" distL="114300" distR="114300" simplePos="0" relativeHeight="251860480" behindDoc="0" locked="0" layoutInCell="1" allowOverlap="1">
            <wp:simplePos x="0" y="0"/>
            <wp:positionH relativeFrom="column">
              <wp:posOffset>3276600</wp:posOffset>
            </wp:positionH>
            <wp:positionV relativeFrom="paragraph">
              <wp:posOffset>83185</wp:posOffset>
            </wp:positionV>
            <wp:extent cx="3520440" cy="3486150"/>
            <wp:effectExtent l="19050" t="0" r="3810" b="0"/>
            <wp:wrapSquare wrapText="bothSides"/>
            <wp:docPr id="149"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44" cstate="print"/>
                    <a:srcRect/>
                    <a:stretch>
                      <a:fillRect/>
                    </a:stretch>
                  </pic:blipFill>
                  <pic:spPr bwMode="auto">
                    <a:xfrm>
                      <a:off x="0" y="0"/>
                      <a:ext cx="3520440" cy="3486150"/>
                    </a:xfrm>
                    <a:prstGeom prst="rect">
                      <a:avLst/>
                    </a:prstGeom>
                    <a:noFill/>
                    <a:ln w="9525">
                      <a:noFill/>
                      <a:miter lim="800000"/>
                      <a:headEnd/>
                      <a:tailEnd/>
                    </a:ln>
                  </pic:spPr>
                </pic:pic>
              </a:graphicData>
            </a:graphic>
          </wp:anchor>
        </w:drawing>
      </w:r>
      <w:r w:rsidR="007214DB" w:rsidRPr="007214DB">
        <w:t>(</w:t>
      </w:r>
      <w:r w:rsidR="007214DB">
        <w:rPr>
          <w:i/>
        </w:rPr>
        <w:t>Définir/Rapporteur trigonométrique</w:t>
      </w:r>
      <w:r w:rsidR="007214DB">
        <w:t>)</w:t>
      </w:r>
    </w:p>
    <w:p w:rsidR="007214DB" w:rsidRDefault="007214DB"/>
    <w:p w:rsidR="007214DB" w:rsidRDefault="00541625" w:rsidP="007214DB">
      <w:pPr>
        <w:pStyle w:val="Titre2"/>
      </w:pPr>
      <w:bookmarkStart w:id="215" w:name="_Toc467586239"/>
      <w:r>
        <w:t>Dessiner un rapporteur trigonométrique</w:t>
      </w:r>
      <w:bookmarkEnd w:id="215"/>
    </w:p>
    <w:p w:rsidR="00541625" w:rsidRPr="00541625" w:rsidRDefault="00541625" w:rsidP="00541625"/>
    <w:p w:rsidR="007214DB" w:rsidRDefault="007214DB" w:rsidP="007214DB">
      <w:pPr>
        <w:ind w:left="709"/>
      </w:pPr>
      <w:r>
        <w:t>Le but de cette commande est de permettre de dessiner, en haute résolution, un rappo</w:t>
      </w:r>
      <w:r>
        <w:t>r</w:t>
      </w:r>
      <w:r>
        <w:t>teur trigonométrique. Celui-ci peut ensuite est imprimé sur une feuille transparente, par exemple, pour le découper et en faire un instrument de dessin.</w:t>
      </w:r>
    </w:p>
    <w:p w:rsidR="00541625" w:rsidRDefault="00541625" w:rsidP="007214DB">
      <w:pPr>
        <w:ind w:left="709"/>
      </w:pPr>
    </w:p>
    <w:p w:rsidR="00541625" w:rsidRDefault="00541625" w:rsidP="007214DB">
      <w:pPr>
        <w:ind w:left="709"/>
      </w:pPr>
      <w:r>
        <w:t>Ci-contre, un rapporteur trigonométrique avec les réglages suivants :</w:t>
      </w:r>
    </w:p>
    <w:p w:rsidR="00541625" w:rsidRDefault="00541625" w:rsidP="00541625">
      <w:pPr>
        <w:pStyle w:val="Paragraphedeliste"/>
        <w:numPr>
          <w:ilvl w:val="0"/>
          <w:numId w:val="60"/>
        </w:numPr>
      </w:pPr>
      <w:r>
        <w:t>graduations en degrés,</w:t>
      </w:r>
    </w:p>
    <w:p w:rsidR="00541625" w:rsidRDefault="00541625" w:rsidP="00541625">
      <w:pPr>
        <w:pStyle w:val="Paragraphedeliste"/>
        <w:numPr>
          <w:ilvl w:val="0"/>
          <w:numId w:val="60"/>
        </w:numPr>
      </w:pPr>
      <w:r>
        <w:t>graduations en radians,</w:t>
      </w:r>
    </w:p>
    <w:p w:rsidR="00541625" w:rsidRDefault="00541625" w:rsidP="00541625">
      <w:pPr>
        <w:pStyle w:val="Paragraphedeliste"/>
        <w:numPr>
          <w:ilvl w:val="0"/>
          <w:numId w:val="60"/>
        </w:numPr>
      </w:pPr>
      <w:r>
        <w:t>quadrillage intérieur,</w:t>
      </w:r>
    </w:p>
    <w:p w:rsidR="00541625" w:rsidRDefault="00541625" w:rsidP="00541625">
      <w:pPr>
        <w:pStyle w:val="Paragraphedeliste"/>
        <w:numPr>
          <w:ilvl w:val="0"/>
          <w:numId w:val="60"/>
        </w:numPr>
      </w:pPr>
      <w:r>
        <w:t>Rayon = 50 mm</w:t>
      </w:r>
    </w:p>
    <w:p w:rsidR="00541625" w:rsidRDefault="00541625" w:rsidP="00541625">
      <w:pPr>
        <w:ind w:left="709"/>
      </w:pPr>
    </w:p>
    <w:p w:rsidR="00541625" w:rsidRDefault="00541625" w:rsidP="00541625">
      <w:pPr>
        <w:ind w:left="709"/>
      </w:pPr>
      <w:r>
        <w:t>Bien entendu, il est possible de choisir les couleurs et un certain nombre d’options.</w:t>
      </w:r>
    </w:p>
    <w:p w:rsidR="00541625" w:rsidRDefault="00541625" w:rsidP="00541625">
      <w:pPr>
        <w:ind w:left="709"/>
      </w:pPr>
    </w:p>
    <w:p w:rsidR="00541625" w:rsidRDefault="00541625" w:rsidP="00541625">
      <w:pPr>
        <w:pStyle w:val="Titre2"/>
      </w:pPr>
      <w:bookmarkStart w:id="216" w:name="_Toc467586240"/>
      <w:r>
        <w:t>Réglages du rapporteur</w:t>
      </w:r>
      <w:bookmarkEnd w:id="216"/>
    </w:p>
    <w:p w:rsidR="00541625" w:rsidRDefault="00541625" w:rsidP="00541625">
      <w:pPr>
        <w:ind w:left="709"/>
      </w:pPr>
    </w:p>
    <w:p w:rsidR="00541625" w:rsidRDefault="00541625" w:rsidP="00541625">
      <w:pPr>
        <w:ind w:left="709"/>
      </w:pPr>
      <w:r>
        <w:t xml:space="preserve">La commande « définir un rapporteur » peut aussi être activée en cliquant sur le bouton </w:t>
      </w:r>
      <w:r w:rsidRPr="00541625">
        <w:rPr>
          <w:noProof/>
        </w:rPr>
        <w:drawing>
          <wp:inline distT="0" distB="0" distL="0" distR="0">
            <wp:extent cx="219075" cy="209550"/>
            <wp:effectExtent l="19050" t="0" r="9525" b="0"/>
            <wp:docPr id="80" name="Image 75" descr="Rapporteu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porteur.bmp"/>
                    <pic:cNvPicPr/>
                  </pic:nvPicPr>
                  <pic:blipFill>
                    <a:blip r:embed="rId12" cstate="print"/>
                    <a:stretch>
                      <a:fillRect/>
                    </a:stretch>
                  </pic:blipFill>
                  <pic:spPr>
                    <a:xfrm>
                      <a:off x="0" y="0"/>
                      <a:ext cx="219075" cy="209550"/>
                    </a:xfrm>
                    <a:prstGeom prst="rect">
                      <a:avLst/>
                    </a:prstGeom>
                  </pic:spPr>
                </pic:pic>
              </a:graphicData>
            </a:graphic>
          </wp:inline>
        </w:drawing>
      </w:r>
      <w:r>
        <w:t>.</w:t>
      </w:r>
    </w:p>
    <w:p w:rsidR="00541625" w:rsidRDefault="00E621B8" w:rsidP="00541625">
      <w:pPr>
        <w:ind w:left="709"/>
      </w:pPr>
      <w:r>
        <w:rPr>
          <w:noProof/>
        </w:rPr>
        <w:drawing>
          <wp:anchor distT="0" distB="0" distL="114300" distR="114300" simplePos="0" relativeHeight="251851264" behindDoc="0" locked="0" layoutInCell="1" allowOverlap="1">
            <wp:simplePos x="0" y="0"/>
            <wp:positionH relativeFrom="column">
              <wp:posOffset>2179320</wp:posOffset>
            </wp:positionH>
            <wp:positionV relativeFrom="paragraph">
              <wp:posOffset>177800</wp:posOffset>
            </wp:positionV>
            <wp:extent cx="4465320" cy="2672080"/>
            <wp:effectExtent l="19050" t="0" r="0" b="0"/>
            <wp:wrapSquare wrapText="bothSides"/>
            <wp:docPr id="83"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5" cstate="print"/>
                    <a:srcRect/>
                    <a:stretch>
                      <a:fillRect/>
                    </a:stretch>
                  </pic:blipFill>
                  <pic:spPr bwMode="auto">
                    <a:xfrm>
                      <a:off x="0" y="0"/>
                      <a:ext cx="4465320" cy="2672080"/>
                    </a:xfrm>
                    <a:prstGeom prst="rect">
                      <a:avLst/>
                    </a:prstGeom>
                    <a:noFill/>
                    <a:ln w="9525">
                      <a:noFill/>
                      <a:miter lim="800000"/>
                      <a:headEnd/>
                      <a:tailEnd/>
                    </a:ln>
                  </pic:spPr>
                </pic:pic>
              </a:graphicData>
            </a:graphic>
          </wp:anchor>
        </w:drawing>
      </w:r>
      <w:r w:rsidR="00541625">
        <w:t>La fenêtre des réglages est alors proposée :</w:t>
      </w:r>
    </w:p>
    <w:p w:rsidR="00541625" w:rsidRPr="00541625" w:rsidRDefault="00541625" w:rsidP="00541625">
      <w:pPr>
        <w:ind w:left="709"/>
      </w:pPr>
    </w:p>
    <w:p w:rsidR="00541625" w:rsidRDefault="005562A4" w:rsidP="007214DB">
      <w:pPr>
        <w:ind w:left="709"/>
      </w:pPr>
      <w:r>
        <w:t>Le rayon du rapporteur est compris entre 40 et 100 mm.</w:t>
      </w:r>
    </w:p>
    <w:p w:rsidR="005562A4" w:rsidRDefault="005562A4" w:rsidP="007214DB">
      <w:pPr>
        <w:ind w:left="709"/>
      </w:pPr>
      <w:r>
        <w:t>On peut avoir les gradu</w:t>
      </w:r>
      <w:r>
        <w:t>a</w:t>
      </w:r>
      <w:r>
        <w:t>tions en degrés seulement (pour le collège) ou en radians seulement, ou les 2 à la fois.</w:t>
      </w:r>
    </w:p>
    <w:p w:rsidR="005562A4" w:rsidRDefault="005562A4" w:rsidP="007214DB">
      <w:pPr>
        <w:ind w:left="709"/>
      </w:pPr>
      <w:r>
        <w:t>Le quadrillage intérieur du rapporteur est en o</w:t>
      </w:r>
      <w:r>
        <w:t>p</w:t>
      </w:r>
      <w:r>
        <w:t>tion.</w:t>
      </w:r>
    </w:p>
    <w:p w:rsidR="005562A4" w:rsidRDefault="00001A84" w:rsidP="007214DB">
      <w:pPr>
        <w:ind w:left="709"/>
      </w:pPr>
      <w:r>
        <w:rPr>
          <w:noProof/>
        </w:rPr>
        <w:drawing>
          <wp:anchor distT="0" distB="0" distL="114300" distR="114300" simplePos="0" relativeHeight="251861504" behindDoc="0" locked="0" layoutInCell="1" allowOverlap="1">
            <wp:simplePos x="0" y="0"/>
            <wp:positionH relativeFrom="column">
              <wp:posOffset>2603500</wp:posOffset>
            </wp:positionH>
            <wp:positionV relativeFrom="paragraph">
              <wp:posOffset>610870</wp:posOffset>
            </wp:positionV>
            <wp:extent cx="3511550" cy="2374900"/>
            <wp:effectExtent l="19050" t="0" r="0" b="0"/>
            <wp:wrapSquare wrapText="bothSides"/>
            <wp:docPr id="169"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46" cstate="print"/>
                    <a:srcRect/>
                    <a:stretch>
                      <a:fillRect/>
                    </a:stretch>
                  </pic:blipFill>
                  <pic:spPr bwMode="auto">
                    <a:xfrm>
                      <a:off x="0" y="0"/>
                      <a:ext cx="3511550" cy="2374900"/>
                    </a:xfrm>
                    <a:prstGeom prst="rect">
                      <a:avLst/>
                    </a:prstGeom>
                    <a:noFill/>
                    <a:ln w="9525">
                      <a:noFill/>
                      <a:miter lim="800000"/>
                      <a:headEnd/>
                      <a:tailEnd/>
                    </a:ln>
                  </pic:spPr>
                </pic:pic>
              </a:graphicData>
            </a:graphic>
          </wp:anchor>
        </w:drawing>
      </w:r>
      <w:r w:rsidR="005562A4">
        <w:t>La case à cocher « v</w:t>
      </w:r>
      <w:r w:rsidR="005562A4">
        <w:t>a</w:t>
      </w:r>
      <w:r w:rsidR="005562A4">
        <w:t>leurs remarquables » montre sur le dessin, les valeurs principales à co</w:t>
      </w:r>
      <w:r w:rsidR="005562A4">
        <w:t>n</w:t>
      </w:r>
      <w:r w:rsidR="005562A4">
        <w:t>naître…</w:t>
      </w:r>
    </w:p>
    <w:p w:rsidR="005562A4" w:rsidRDefault="005562A4" w:rsidP="007214DB">
      <w:pPr>
        <w:ind w:left="709"/>
      </w:pPr>
    </w:p>
    <w:p w:rsidR="00C52038" w:rsidRDefault="00C52038" w:rsidP="007214DB">
      <w:pPr>
        <w:ind w:left="709"/>
        <w:rPr>
          <w:b/>
          <w:bCs/>
          <w:sz w:val="32"/>
          <w:szCs w:val="32"/>
        </w:rPr>
      </w:pPr>
      <w:r>
        <w:br w:type="page"/>
      </w:r>
    </w:p>
    <w:p w:rsidR="006D6AB8" w:rsidRDefault="006D6AB8">
      <w:pPr>
        <w:pStyle w:val="Titre1"/>
      </w:pPr>
      <w:bookmarkStart w:id="217" w:name="_Toc467586241"/>
      <w:r>
        <w:lastRenderedPageBreak/>
        <w:t>Préférences</w:t>
      </w:r>
      <w:bookmarkEnd w:id="211"/>
      <w:bookmarkEnd w:id="217"/>
      <w:r>
        <w:tab/>
      </w:r>
    </w:p>
    <w:p w:rsidR="006D6AB8" w:rsidRDefault="00BD1B20">
      <w:pPr>
        <w:pStyle w:val="Retraitcorpsdetexte2"/>
        <w:ind w:left="0"/>
      </w:pPr>
      <w:r>
        <w:rPr>
          <w:noProof/>
        </w:rPr>
        <w:drawing>
          <wp:anchor distT="0" distB="0" distL="114300" distR="114300" simplePos="0" relativeHeight="251684352" behindDoc="0" locked="0" layoutInCell="1" allowOverlap="1">
            <wp:simplePos x="0" y="0"/>
            <wp:positionH relativeFrom="column">
              <wp:posOffset>4126230</wp:posOffset>
            </wp:positionH>
            <wp:positionV relativeFrom="paragraph">
              <wp:posOffset>175895</wp:posOffset>
            </wp:positionV>
            <wp:extent cx="2655570" cy="1609090"/>
            <wp:effectExtent l="19050" t="0" r="0" b="0"/>
            <wp:wrapSquare wrapText="bothSides"/>
            <wp:docPr id="394" name="Imag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47" cstate="print"/>
                    <a:srcRect/>
                    <a:stretch>
                      <a:fillRect/>
                    </a:stretch>
                  </pic:blipFill>
                  <pic:spPr bwMode="auto">
                    <a:xfrm>
                      <a:off x="0" y="0"/>
                      <a:ext cx="2655570" cy="1609090"/>
                    </a:xfrm>
                    <a:prstGeom prst="rect">
                      <a:avLst/>
                    </a:prstGeom>
                    <a:noFill/>
                    <a:ln w="9525">
                      <a:noFill/>
                      <a:miter lim="800000"/>
                      <a:headEnd/>
                      <a:tailEnd/>
                    </a:ln>
                  </pic:spPr>
                </pic:pic>
              </a:graphicData>
            </a:graphic>
          </wp:anchor>
        </w:drawing>
      </w:r>
      <w:r w:rsidR="006D6AB8">
        <w:t>(</w:t>
      </w:r>
      <w:r w:rsidR="006D6AB8">
        <w:rPr>
          <w:i/>
        </w:rPr>
        <w:t>Outils / Préférences</w:t>
      </w:r>
      <w:r w:rsidR="006D6AB8">
        <w:t>)</w:t>
      </w:r>
    </w:p>
    <w:p w:rsidR="006D6AB8" w:rsidRDefault="006D6AB8">
      <w:pPr>
        <w:pStyle w:val="Retraitcorpsdetexte2"/>
        <w:ind w:left="709"/>
      </w:pPr>
    </w:p>
    <w:p w:rsidR="006D6AB8" w:rsidRDefault="006D6AB8">
      <w:pPr>
        <w:pStyle w:val="Retraitcorpsdetexte2"/>
        <w:ind w:left="709"/>
      </w:pPr>
      <w:r>
        <w:t xml:space="preserve">Les préférences servent à définir les valeurs standard concernant en particulier la mise en page et le repère. </w:t>
      </w:r>
    </w:p>
    <w:p w:rsidR="006D6AB8" w:rsidRDefault="006D6AB8">
      <w:pPr>
        <w:pStyle w:val="Retraitcorpsdetexte2"/>
        <w:ind w:left="709"/>
      </w:pPr>
    </w:p>
    <w:p w:rsidR="006D6AB8" w:rsidRDefault="006D6AB8">
      <w:pPr>
        <w:pStyle w:val="Retraitcorpsdetexte2"/>
        <w:ind w:left="709"/>
      </w:pPr>
      <w:r>
        <w:t>Si le logiciel doit être utilisé par plusieurs personnes sur un ordinateur, il est préférable de ne pas modifier ces p</w:t>
      </w:r>
      <w:r>
        <w:t>a</w:t>
      </w:r>
      <w:r>
        <w:t>ramètres standard qui correspondent, en principe, au r</w:t>
      </w:r>
      <w:r>
        <w:t>é</w:t>
      </w:r>
      <w:r>
        <w:t>glage le plus « normal ». Par contre, si vous êtes seul ut</w:t>
      </w:r>
      <w:r>
        <w:t>i</w:t>
      </w:r>
      <w:r>
        <w:t>lisateur du logiciel, vous pouvez définir ces réglages s</w:t>
      </w:r>
      <w:r>
        <w:t>e</w:t>
      </w:r>
      <w:r>
        <w:t>lon votre convenance.</w:t>
      </w:r>
    </w:p>
    <w:p w:rsidR="006D6AB8" w:rsidRDefault="006D6AB8">
      <w:pPr>
        <w:pStyle w:val="Retraitcorpsdetexte2"/>
        <w:ind w:left="709"/>
      </w:pPr>
    </w:p>
    <w:p w:rsidR="006D6AB8" w:rsidRDefault="006D6AB8">
      <w:pPr>
        <w:pStyle w:val="Retraitcorpsdetexte2"/>
        <w:ind w:left="709"/>
      </w:pPr>
      <w:r>
        <w:t>En revanche si le logiciel est installé en réseau, chacun peut enregistrer ses propres préférences car ce fichier se trouve dans le dossier « Mes documents » et chaque utilisateur</w:t>
      </w:r>
      <w:r w:rsidR="00EC1CCF">
        <w:t>,</w:t>
      </w:r>
      <w:r>
        <w:t xml:space="preserve"> disposant d</w:t>
      </w:r>
      <w:r w:rsidR="00AD7665" w:rsidRPr="00AD7665">
        <w:t>’</w:t>
      </w:r>
      <w:r>
        <w:t>un code d</w:t>
      </w:r>
      <w:r w:rsidR="00AD7665" w:rsidRPr="00AD7665">
        <w:t>’</w:t>
      </w:r>
      <w:r>
        <w:t>accès au réseau</w:t>
      </w:r>
      <w:r w:rsidR="00EC1CCF">
        <w:t>,</w:t>
      </w:r>
      <w:r>
        <w:t xml:space="preserve"> dispose automatiquement d</w:t>
      </w:r>
      <w:r w:rsidR="00AD7665" w:rsidRPr="00AD7665">
        <w:t>’</w:t>
      </w:r>
      <w:r>
        <w:t>un dossier personnel.</w:t>
      </w:r>
    </w:p>
    <w:p w:rsidR="006D6AB8" w:rsidRDefault="006D6AB8">
      <w:pPr>
        <w:pStyle w:val="Retraitcorpsdetexte2"/>
        <w:ind w:left="709"/>
        <w:jc w:val="right"/>
      </w:pPr>
    </w:p>
    <w:p w:rsidR="006D6AB8" w:rsidRDefault="006D6AB8">
      <w:pPr>
        <w:pStyle w:val="Titre2"/>
      </w:pPr>
      <w:bookmarkStart w:id="218" w:name="Préférences_pour_le_repère"/>
      <w:bookmarkStart w:id="219" w:name="_Toc467586242"/>
      <w:r>
        <w:t>Préférences pour le repère</w:t>
      </w:r>
      <w:bookmarkEnd w:id="218"/>
      <w:bookmarkEnd w:id="219"/>
      <w:r>
        <w:tab/>
      </w:r>
    </w:p>
    <w:p w:rsidR="006D6AB8" w:rsidRDefault="00C51840">
      <w:pPr>
        <w:ind w:firstLine="284"/>
      </w:pPr>
      <w:r>
        <w:rPr>
          <w:noProof/>
        </w:rPr>
        <w:drawing>
          <wp:anchor distT="0" distB="0" distL="114300" distR="114300" simplePos="0" relativeHeight="251849216" behindDoc="0" locked="0" layoutInCell="1" allowOverlap="1">
            <wp:simplePos x="0" y="0"/>
            <wp:positionH relativeFrom="column">
              <wp:posOffset>1920240</wp:posOffset>
            </wp:positionH>
            <wp:positionV relativeFrom="paragraph">
              <wp:posOffset>95885</wp:posOffset>
            </wp:positionV>
            <wp:extent cx="4984750" cy="4965065"/>
            <wp:effectExtent l="19050" t="0" r="6350" b="0"/>
            <wp:wrapSquare wrapText="bothSides"/>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48" cstate="print"/>
                    <a:srcRect/>
                    <a:stretch>
                      <a:fillRect/>
                    </a:stretch>
                  </pic:blipFill>
                  <pic:spPr bwMode="auto">
                    <a:xfrm>
                      <a:off x="0" y="0"/>
                      <a:ext cx="4984750" cy="4965065"/>
                    </a:xfrm>
                    <a:prstGeom prst="rect">
                      <a:avLst/>
                    </a:prstGeom>
                    <a:noFill/>
                    <a:ln w="9525">
                      <a:noFill/>
                      <a:miter lim="800000"/>
                      <a:headEnd/>
                      <a:tailEnd/>
                    </a:ln>
                  </pic:spPr>
                </pic:pic>
              </a:graphicData>
            </a:graphic>
          </wp:anchor>
        </w:drawing>
      </w:r>
      <w:r w:rsidR="006D6AB8">
        <w:t>(Outils / Préférences)</w:t>
      </w:r>
    </w:p>
    <w:p w:rsidR="006D6AB8" w:rsidRDefault="006D6AB8">
      <w:pPr>
        <w:pStyle w:val="Retraitcorpsdetexte2"/>
        <w:ind w:left="709"/>
        <w:rPr>
          <w:b/>
        </w:rPr>
      </w:pPr>
    </w:p>
    <w:p w:rsidR="006D6AB8" w:rsidRDefault="006D6AB8">
      <w:pPr>
        <w:pStyle w:val="Retraitcorpsdetexte2"/>
        <w:ind w:left="709"/>
      </w:pPr>
      <w:r>
        <w:t>De très nombreux p</w:t>
      </w:r>
      <w:r>
        <w:t>a</w:t>
      </w:r>
      <w:r>
        <w:t>ramètres peuvent être réglés par défaut dans l</w:t>
      </w:r>
      <w:r w:rsidR="00AD7665" w:rsidRPr="00AD7665">
        <w:t>’</w:t>
      </w:r>
      <w:r>
        <w:t>onglet « repère » :</w:t>
      </w:r>
    </w:p>
    <w:p w:rsidR="006D6AB8" w:rsidRDefault="006D6AB8">
      <w:pPr>
        <w:pStyle w:val="Retraitcorpsdetexte2"/>
        <w:ind w:left="709"/>
      </w:pPr>
    </w:p>
    <w:p w:rsidR="006D6AB8" w:rsidRDefault="006D6AB8">
      <w:pPr>
        <w:pStyle w:val="Retraitcorpsdetexte2"/>
        <w:ind w:left="709"/>
      </w:pPr>
      <w:r>
        <w:t>En cliquant sur le bouton OK, ces p</w:t>
      </w:r>
      <w:r>
        <w:t>a</w:t>
      </w:r>
      <w:r>
        <w:t>ramètres sont enr</w:t>
      </w:r>
      <w:r>
        <w:t>e</w:t>
      </w:r>
      <w:r>
        <w:t>gistrés dans un f</w:t>
      </w:r>
      <w:r>
        <w:t>i</w:t>
      </w:r>
      <w:r>
        <w:t>chier texte nommé « Pref</w:t>
      </w:r>
      <w:r>
        <w:t>e</w:t>
      </w:r>
      <w:r>
        <w:t>rences_sqn.txt ». Ce fichier se trouve normalement dans le répertoire « Mes d</w:t>
      </w:r>
      <w:r>
        <w:t>o</w:t>
      </w:r>
      <w:r>
        <w:t>cuments ». Il est po</w:t>
      </w:r>
      <w:r>
        <w:t>s</w:t>
      </w:r>
      <w:r>
        <w:t>sible de le consulter, indépendamment, à l</w:t>
      </w:r>
      <w:r w:rsidR="00AD7665" w:rsidRPr="00AD7665">
        <w:t>’</w:t>
      </w:r>
      <w:r>
        <w:t>aide d</w:t>
      </w:r>
      <w:r w:rsidR="00AD7665" w:rsidRPr="00AD7665">
        <w:t>’</w:t>
      </w:r>
      <w:r>
        <w:t>un traitement de texte quelconque, mais il est reco</w:t>
      </w:r>
      <w:r>
        <w:t>m</w:t>
      </w:r>
      <w:r>
        <w:t>mandé de ne pas le modifier via ce tra</w:t>
      </w:r>
      <w:r>
        <w:t>i</w:t>
      </w:r>
      <w:r>
        <w:t>tement de texte car le format du texte doit être très précis…</w:t>
      </w:r>
    </w:p>
    <w:p w:rsidR="006D6AB8" w:rsidRDefault="006D6AB8">
      <w:pPr>
        <w:pStyle w:val="Retraitcorpsdetexte2"/>
        <w:ind w:left="709"/>
      </w:pPr>
    </w:p>
    <w:p w:rsidR="0092211E" w:rsidRPr="0092211E" w:rsidRDefault="0092211E">
      <w:pPr>
        <w:pStyle w:val="Retraitcorpsdetexte2"/>
        <w:ind w:left="709"/>
        <w:rPr>
          <w:i/>
        </w:rPr>
      </w:pPr>
      <w:r>
        <w:rPr>
          <w:i/>
        </w:rPr>
        <w:t>Remarque : il n</w:t>
      </w:r>
      <w:r w:rsidR="00AD7665" w:rsidRPr="00AD7665">
        <w:rPr>
          <w:i/>
        </w:rPr>
        <w:t>’</w:t>
      </w:r>
      <w:r>
        <w:rPr>
          <w:i/>
        </w:rPr>
        <w:t>est pas possible de définir une échelle logarithmique par défaut sur l</w:t>
      </w:r>
      <w:r w:rsidR="00AD7665" w:rsidRPr="00AD7665">
        <w:rPr>
          <w:i/>
        </w:rPr>
        <w:t>’</w:t>
      </w:r>
      <w:r>
        <w:rPr>
          <w:i/>
        </w:rPr>
        <w:t>un des axes.</w:t>
      </w:r>
    </w:p>
    <w:p w:rsidR="006D6AB8" w:rsidRDefault="00190327">
      <w:pPr>
        <w:pStyle w:val="Titre2"/>
        <w:rPr>
          <w:sz w:val="24"/>
        </w:rPr>
      </w:pPr>
      <w:bookmarkStart w:id="220" w:name="Préférences_pour_la_mise_en_page"/>
      <w:r>
        <w:br w:type="page"/>
      </w:r>
      <w:bookmarkStart w:id="221" w:name="_Toc467586243"/>
      <w:r w:rsidR="006D6AB8">
        <w:lastRenderedPageBreak/>
        <w:t>Préférences pour la mise en page</w:t>
      </w:r>
      <w:bookmarkEnd w:id="220"/>
      <w:bookmarkEnd w:id="221"/>
      <w:r w:rsidR="006D6AB8">
        <w:tab/>
      </w:r>
    </w:p>
    <w:p w:rsidR="006D6AB8" w:rsidRDefault="006D6AB8">
      <w:pPr>
        <w:pStyle w:val="Retraitcorpsdetexte2"/>
        <w:ind w:left="709"/>
      </w:pPr>
    </w:p>
    <w:p w:rsidR="006D6AB8" w:rsidRDefault="006D6AB8">
      <w:pPr>
        <w:pStyle w:val="Retraitcorpsdetexte2"/>
        <w:ind w:left="709"/>
      </w:pPr>
      <w:r>
        <w:t>L</w:t>
      </w:r>
      <w:r w:rsidR="00AD7665" w:rsidRPr="00AD7665">
        <w:t>’</w:t>
      </w:r>
      <w:r>
        <w:t>onglet « mise en page » comporte moins d</w:t>
      </w:r>
      <w:r w:rsidR="00AD7665" w:rsidRPr="00AD7665">
        <w:t>’</w:t>
      </w:r>
      <w:r>
        <w:t>options que l</w:t>
      </w:r>
      <w:r w:rsidR="00AD7665" w:rsidRPr="00AD7665">
        <w:t>’</w:t>
      </w:r>
      <w:r>
        <w:t xml:space="preserve">onglet « repère ». On y retrouve tous les paramètres de réglages de la fenêtre Fichier / Mise en page. La différence entre les commandes </w:t>
      </w:r>
      <w:r>
        <w:rPr>
          <w:i/>
        </w:rPr>
        <w:t>O</w:t>
      </w:r>
      <w:r>
        <w:rPr>
          <w:i/>
        </w:rPr>
        <w:t>u</w:t>
      </w:r>
      <w:r>
        <w:rPr>
          <w:i/>
        </w:rPr>
        <w:t>tils/Préférences/Mise en page</w:t>
      </w:r>
      <w:r>
        <w:t xml:space="preserve"> et </w:t>
      </w:r>
      <w:r>
        <w:rPr>
          <w:i/>
        </w:rPr>
        <w:t>Fichier/Mise en page</w:t>
      </w:r>
      <w:r>
        <w:t xml:space="preserve"> tient au fait que, dans le premier cas, les p</w:t>
      </w:r>
      <w:r>
        <w:t>a</w:t>
      </w:r>
      <w:r>
        <w:t>ramètres concernent les réglages par défaut au moment de créer un nouveau dessin alors que, dans le second cas, il s</w:t>
      </w:r>
      <w:r w:rsidR="00AD7665" w:rsidRPr="00AD7665">
        <w:t>’</w:t>
      </w:r>
      <w:r>
        <w:t>agit de régler la disposition pour le dessin en cours.</w:t>
      </w:r>
    </w:p>
    <w:bookmarkStart w:id="222" w:name="_Hlt527425972"/>
    <w:p w:rsidR="006D6AB8" w:rsidRDefault="0013297B">
      <w:pPr>
        <w:pStyle w:val="Retraitcorpsdetexte2"/>
        <w:ind w:left="709"/>
        <w:jc w:val="right"/>
        <w:rPr>
          <w:b/>
        </w:rPr>
      </w:pPr>
      <w:r>
        <w:rPr>
          <w:rFonts w:ascii="Wingdings" w:hAnsi="Wingdings"/>
          <w:color w:val="0000FF"/>
          <w:sz w:val="32"/>
        </w:rPr>
        <w:fldChar w:fldCharType="begin"/>
      </w:r>
      <w:r w:rsidR="006D6AB8">
        <w:rPr>
          <w:rFonts w:ascii="Wingdings" w:hAnsi="Wingdings"/>
          <w:color w:val="0000FF"/>
          <w:sz w:val="32"/>
        </w:rPr>
        <w:instrText xml:space="preserve"> HYPERLINK  \l "Retour_au_sommaire" </w:instrText>
      </w:r>
      <w:r>
        <w:rPr>
          <w:rFonts w:ascii="Wingdings" w:hAnsi="Wingdings"/>
          <w:color w:val="0000FF"/>
          <w:sz w:val="32"/>
        </w:rPr>
        <w:fldChar w:fldCharType="end"/>
      </w:r>
      <w:bookmarkEnd w:id="222"/>
    </w:p>
    <w:p w:rsidR="006D6AB8" w:rsidRDefault="006D6AB8">
      <w:pPr>
        <w:pStyle w:val="Retraitcorpsdetexte2"/>
        <w:ind w:left="709"/>
        <w:rPr>
          <w:b/>
        </w:rPr>
      </w:pPr>
    </w:p>
    <w:p w:rsidR="000F4CB5" w:rsidRDefault="008C1F8C" w:rsidP="00041707">
      <w:pPr>
        <w:jc w:val="center"/>
      </w:pPr>
      <w:bookmarkStart w:id="223" w:name="Réglages_standard"/>
      <w:r>
        <w:rPr>
          <w:noProof/>
        </w:rPr>
        <w:drawing>
          <wp:inline distT="0" distB="0" distL="0" distR="0">
            <wp:extent cx="6017895" cy="5986145"/>
            <wp:effectExtent l="19050" t="0" r="1905" b="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49" cstate="print"/>
                    <a:srcRect/>
                    <a:stretch>
                      <a:fillRect/>
                    </a:stretch>
                  </pic:blipFill>
                  <pic:spPr bwMode="auto">
                    <a:xfrm>
                      <a:off x="0" y="0"/>
                      <a:ext cx="6017895" cy="5986145"/>
                    </a:xfrm>
                    <a:prstGeom prst="rect">
                      <a:avLst/>
                    </a:prstGeom>
                    <a:noFill/>
                    <a:ln w="9525">
                      <a:noFill/>
                      <a:miter lim="800000"/>
                      <a:headEnd/>
                      <a:tailEnd/>
                    </a:ln>
                  </pic:spPr>
                </pic:pic>
              </a:graphicData>
            </a:graphic>
          </wp:inline>
        </w:drawing>
      </w:r>
    </w:p>
    <w:p w:rsidR="000F4CB5" w:rsidRDefault="000F4CB5">
      <w:pPr>
        <w:pStyle w:val="Titre2"/>
      </w:pPr>
    </w:p>
    <w:p w:rsidR="006D6AB8" w:rsidRDefault="006D6AB8">
      <w:pPr>
        <w:pStyle w:val="Titre2"/>
      </w:pPr>
      <w:bookmarkStart w:id="224" w:name="_Toc467586244"/>
      <w:r>
        <w:t>Réglages standard</w:t>
      </w:r>
      <w:bookmarkEnd w:id="223"/>
      <w:bookmarkEnd w:id="224"/>
    </w:p>
    <w:p w:rsidR="006D6AB8" w:rsidRDefault="006D6AB8">
      <w:pPr>
        <w:pStyle w:val="Retraitcorpsdetexte2"/>
        <w:ind w:left="709"/>
      </w:pPr>
    </w:p>
    <w:p w:rsidR="006D6AB8" w:rsidRDefault="006D6AB8">
      <w:pPr>
        <w:pStyle w:val="Retraitcorpsdetexte2"/>
        <w:ind w:left="709"/>
      </w:pPr>
      <w:r>
        <w:t xml:space="preserve">Lors de la première utilisation de </w:t>
      </w:r>
      <w:r>
        <w:rPr>
          <w:i/>
        </w:rPr>
        <w:t>Sine qua non</w:t>
      </w:r>
      <w:r>
        <w:t>, il n</w:t>
      </w:r>
      <w:r w:rsidR="00AD7665" w:rsidRPr="00AD7665">
        <w:t>’</w:t>
      </w:r>
      <w:r>
        <w:t>y a aucune préférence définie par l</w:t>
      </w:r>
      <w:r w:rsidR="00AD7665" w:rsidRPr="00AD7665">
        <w:t>’</w:t>
      </w:r>
      <w:r>
        <w:t>utilisateur et le logiciel utilise alors des valeurs par défaut, appelées réglages standard. Ces valeurs sont les su</w:t>
      </w:r>
      <w:r>
        <w:t>i</w:t>
      </w:r>
      <w:r>
        <w:t>vantes :</w:t>
      </w:r>
    </w:p>
    <w:p w:rsidR="006D6AB8" w:rsidRDefault="006D6AB8">
      <w:pPr>
        <w:pStyle w:val="Retraitcorpsdetexte2"/>
        <w:ind w:left="709"/>
      </w:pPr>
    </w:p>
    <w:p w:rsidR="00DA1CAC" w:rsidRPr="00DA1CAC" w:rsidRDefault="00DA1CAC" w:rsidP="00DA1CAC">
      <w:pPr>
        <w:pStyle w:val="Textebrut"/>
        <w:ind w:left="709"/>
        <w:rPr>
          <w:sz w:val="20"/>
        </w:rPr>
      </w:pPr>
      <w:r w:rsidRPr="00DA1CAC">
        <w:rPr>
          <w:sz w:val="20"/>
        </w:rPr>
        <w:t>Orientation :Portrait</w:t>
      </w:r>
    </w:p>
    <w:p w:rsidR="00DA1CAC" w:rsidRPr="00DA1CAC" w:rsidRDefault="00DA1CAC" w:rsidP="00DA1CAC">
      <w:pPr>
        <w:pStyle w:val="Textebrut"/>
        <w:ind w:left="709"/>
        <w:rPr>
          <w:sz w:val="20"/>
        </w:rPr>
      </w:pPr>
      <w:r w:rsidRPr="00DA1CAC">
        <w:rPr>
          <w:sz w:val="20"/>
        </w:rPr>
        <w:t>Cadre autour du dessin :Oui</w:t>
      </w:r>
    </w:p>
    <w:p w:rsidR="00DA1CAC" w:rsidRPr="00DA1CAC" w:rsidRDefault="00DA1CAC" w:rsidP="00DA1CAC">
      <w:pPr>
        <w:pStyle w:val="Textebrut"/>
        <w:ind w:left="709"/>
        <w:rPr>
          <w:sz w:val="20"/>
        </w:rPr>
      </w:pPr>
      <w:r w:rsidRPr="00DA1CAC">
        <w:rPr>
          <w:sz w:val="20"/>
        </w:rPr>
        <w:t>Axes visibles :Oui</w:t>
      </w:r>
    </w:p>
    <w:p w:rsidR="00DA1CAC" w:rsidRPr="00DA1CAC" w:rsidRDefault="00DA1CAC" w:rsidP="00DA1CAC">
      <w:pPr>
        <w:pStyle w:val="Textebrut"/>
        <w:ind w:left="709"/>
        <w:rPr>
          <w:sz w:val="20"/>
        </w:rPr>
      </w:pPr>
      <w:r w:rsidRPr="00DA1CAC">
        <w:rPr>
          <w:sz w:val="20"/>
        </w:rPr>
        <w:t>Graduations complètes :Oui</w:t>
      </w:r>
    </w:p>
    <w:p w:rsidR="00DA1CAC" w:rsidRPr="00DA1CAC" w:rsidRDefault="00DA1CAC" w:rsidP="00DA1CAC">
      <w:pPr>
        <w:pStyle w:val="Textebrut"/>
        <w:ind w:left="709"/>
        <w:rPr>
          <w:sz w:val="20"/>
        </w:rPr>
      </w:pPr>
      <w:r w:rsidRPr="00DA1CAC">
        <w:rPr>
          <w:sz w:val="20"/>
        </w:rPr>
        <w:t>Graduations basées sur la grille :Oui</w:t>
      </w:r>
    </w:p>
    <w:p w:rsidR="00DA1CAC" w:rsidRPr="00DA1CAC" w:rsidRDefault="00DA1CAC" w:rsidP="00DA1CAC">
      <w:pPr>
        <w:pStyle w:val="Textebrut"/>
        <w:ind w:left="709"/>
        <w:rPr>
          <w:sz w:val="20"/>
        </w:rPr>
      </w:pPr>
      <w:r w:rsidRPr="00DA1CAC">
        <w:rPr>
          <w:sz w:val="20"/>
        </w:rPr>
        <w:lastRenderedPageBreak/>
        <w:t>Centrer horizontalement :Non</w:t>
      </w:r>
    </w:p>
    <w:p w:rsidR="00DA1CAC" w:rsidRPr="00DA1CAC" w:rsidRDefault="00DA1CAC" w:rsidP="00DA1CAC">
      <w:pPr>
        <w:pStyle w:val="Textebrut"/>
        <w:ind w:left="709"/>
        <w:rPr>
          <w:sz w:val="20"/>
        </w:rPr>
      </w:pPr>
      <w:r w:rsidRPr="00DA1CAC">
        <w:rPr>
          <w:sz w:val="20"/>
        </w:rPr>
        <w:t>Centrer verticalement :Non</w:t>
      </w:r>
    </w:p>
    <w:p w:rsidR="00DA1CAC" w:rsidRPr="00DA1CAC" w:rsidRDefault="00DA1CAC" w:rsidP="00DA1CAC">
      <w:pPr>
        <w:pStyle w:val="Textebrut"/>
        <w:ind w:left="709"/>
        <w:rPr>
          <w:sz w:val="20"/>
        </w:rPr>
      </w:pPr>
      <w:r w:rsidRPr="00DA1CAC">
        <w:rPr>
          <w:sz w:val="20"/>
        </w:rPr>
        <w:t>Zoom :100</w:t>
      </w:r>
    </w:p>
    <w:p w:rsidR="00DA1CAC" w:rsidRPr="00DA1CAC" w:rsidRDefault="00DA1CAC" w:rsidP="00DA1CAC">
      <w:pPr>
        <w:pStyle w:val="Textebrut"/>
        <w:ind w:left="709"/>
        <w:rPr>
          <w:sz w:val="20"/>
        </w:rPr>
      </w:pPr>
      <w:r w:rsidRPr="00DA1CAC">
        <w:rPr>
          <w:sz w:val="20"/>
        </w:rPr>
        <w:t>Style grille :Pointillés fins</w:t>
      </w:r>
    </w:p>
    <w:p w:rsidR="00DA1CAC" w:rsidRPr="00DA1CAC" w:rsidRDefault="00DA1CAC" w:rsidP="00DA1CAC">
      <w:pPr>
        <w:pStyle w:val="Textebrut"/>
        <w:ind w:left="709"/>
        <w:rPr>
          <w:sz w:val="20"/>
        </w:rPr>
      </w:pPr>
      <w:r w:rsidRPr="00DA1CAC">
        <w:rPr>
          <w:sz w:val="20"/>
        </w:rPr>
        <w:t>Largeur du dessin en mm :180</w:t>
      </w:r>
    </w:p>
    <w:p w:rsidR="00DA1CAC" w:rsidRPr="00DA1CAC" w:rsidRDefault="00DA1CAC" w:rsidP="00DA1CAC">
      <w:pPr>
        <w:pStyle w:val="Textebrut"/>
        <w:ind w:left="709"/>
        <w:rPr>
          <w:sz w:val="20"/>
        </w:rPr>
      </w:pPr>
      <w:r w:rsidRPr="00DA1CAC">
        <w:rPr>
          <w:sz w:val="20"/>
        </w:rPr>
        <w:t>Hauteur du dessin en mm :130</w:t>
      </w:r>
    </w:p>
    <w:p w:rsidR="00DA1CAC" w:rsidRPr="00DA1CAC" w:rsidRDefault="00DA1CAC" w:rsidP="00DA1CAC">
      <w:pPr>
        <w:pStyle w:val="Textebrut"/>
        <w:ind w:left="709"/>
        <w:rPr>
          <w:sz w:val="20"/>
        </w:rPr>
      </w:pPr>
      <w:r w:rsidRPr="00DA1CAC">
        <w:rPr>
          <w:sz w:val="20"/>
        </w:rPr>
        <w:t>Marge gauche en mm :15</w:t>
      </w:r>
    </w:p>
    <w:p w:rsidR="00DA1CAC" w:rsidRPr="00DA1CAC" w:rsidRDefault="00DA1CAC" w:rsidP="00DA1CAC">
      <w:pPr>
        <w:pStyle w:val="Textebrut"/>
        <w:ind w:left="709"/>
        <w:rPr>
          <w:sz w:val="20"/>
        </w:rPr>
      </w:pPr>
      <w:r w:rsidRPr="00DA1CAC">
        <w:rPr>
          <w:sz w:val="20"/>
        </w:rPr>
        <w:t>Marge haute en mm :15</w:t>
      </w:r>
    </w:p>
    <w:p w:rsidR="00DA1CAC" w:rsidRPr="00DA1CAC" w:rsidRDefault="00DA1CAC" w:rsidP="00DA1CAC">
      <w:pPr>
        <w:pStyle w:val="Textebrut"/>
        <w:ind w:left="709"/>
        <w:rPr>
          <w:sz w:val="20"/>
        </w:rPr>
      </w:pPr>
      <w:r w:rsidRPr="00DA1CAC">
        <w:rPr>
          <w:sz w:val="20"/>
        </w:rPr>
        <w:t>Distance de l'axe Ox en mm :65</w:t>
      </w:r>
    </w:p>
    <w:p w:rsidR="00DA1CAC" w:rsidRPr="00DA1CAC" w:rsidRDefault="00DA1CAC" w:rsidP="00DA1CAC">
      <w:pPr>
        <w:pStyle w:val="Textebrut"/>
        <w:ind w:left="709"/>
        <w:rPr>
          <w:sz w:val="20"/>
        </w:rPr>
      </w:pPr>
      <w:r w:rsidRPr="00DA1CAC">
        <w:rPr>
          <w:sz w:val="20"/>
        </w:rPr>
        <w:t>Distance de l'axe Oy en mm :90</w:t>
      </w:r>
    </w:p>
    <w:p w:rsidR="00DA1CAC" w:rsidRPr="00DA1CAC" w:rsidRDefault="00DA1CAC" w:rsidP="00DA1CAC">
      <w:pPr>
        <w:pStyle w:val="Textebrut"/>
        <w:ind w:left="709"/>
        <w:rPr>
          <w:sz w:val="20"/>
        </w:rPr>
      </w:pPr>
      <w:r w:rsidRPr="00DA1CAC">
        <w:rPr>
          <w:sz w:val="20"/>
        </w:rPr>
        <w:t>Longueur de l'unité sur Ox en mm :10</w:t>
      </w:r>
    </w:p>
    <w:p w:rsidR="00DA1CAC" w:rsidRPr="00DA1CAC" w:rsidRDefault="00DA1CAC" w:rsidP="00DA1CAC">
      <w:pPr>
        <w:pStyle w:val="Textebrut"/>
        <w:ind w:left="709"/>
        <w:rPr>
          <w:sz w:val="20"/>
        </w:rPr>
      </w:pPr>
      <w:r w:rsidRPr="00DA1CAC">
        <w:rPr>
          <w:sz w:val="20"/>
        </w:rPr>
        <w:t>Longueur de l'unité sur Oy en mm :10</w:t>
      </w:r>
    </w:p>
    <w:p w:rsidR="00DA1CAC" w:rsidRPr="00DA1CAC" w:rsidRDefault="00DA1CAC" w:rsidP="00DA1CAC">
      <w:pPr>
        <w:pStyle w:val="Textebrut"/>
        <w:ind w:left="709"/>
        <w:rPr>
          <w:sz w:val="20"/>
        </w:rPr>
      </w:pPr>
      <w:r w:rsidRPr="00DA1CAC">
        <w:rPr>
          <w:sz w:val="20"/>
        </w:rPr>
        <w:t>Unité de graduation sur Ox :1</w:t>
      </w:r>
    </w:p>
    <w:p w:rsidR="00DA1CAC" w:rsidRPr="00DA1CAC" w:rsidRDefault="00DA1CAC" w:rsidP="00DA1CAC">
      <w:pPr>
        <w:pStyle w:val="Textebrut"/>
        <w:ind w:left="709"/>
        <w:rPr>
          <w:sz w:val="20"/>
        </w:rPr>
      </w:pPr>
      <w:r w:rsidRPr="00DA1CAC">
        <w:rPr>
          <w:sz w:val="20"/>
        </w:rPr>
        <w:t>Unité de graduation sur Oy :1</w:t>
      </w:r>
    </w:p>
    <w:p w:rsidR="00DA1CAC" w:rsidRPr="00DA1CAC" w:rsidRDefault="00DA1CAC" w:rsidP="00DA1CAC">
      <w:pPr>
        <w:pStyle w:val="Textebrut"/>
        <w:ind w:left="709"/>
        <w:rPr>
          <w:sz w:val="20"/>
        </w:rPr>
      </w:pPr>
      <w:r w:rsidRPr="00DA1CAC">
        <w:rPr>
          <w:sz w:val="20"/>
        </w:rPr>
        <w:t>Format des unités sur Ox :1</w:t>
      </w:r>
    </w:p>
    <w:p w:rsidR="00DA1CAC" w:rsidRPr="00DA1CAC" w:rsidRDefault="00DA1CAC" w:rsidP="00DA1CAC">
      <w:pPr>
        <w:pStyle w:val="Textebrut"/>
        <w:ind w:left="709"/>
        <w:rPr>
          <w:sz w:val="20"/>
        </w:rPr>
      </w:pPr>
      <w:r w:rsidRPr="00DA1CAC">
        <w:rPr>
          <w:sz w:val="20"/>
        </w:rPr>
        <w:t>Format des unités sur Oy :1</w:t>
      </w:r>
    </w:p>
    <w:p w:rsidR="00DA1CAC" w:rsidRPr="00DA1CAC" w:rsidRDefault="00DA1CAC" w:rsidP="00DA1CAC">
      <w:pPr>
        <w:pStyle w:val="Textebrut"/>
        <w:ind w:left="709"/>
        <w:rPr>
          <w:sz w:val="20"/>
        </w:rPr>
      </w:pPr>
      <w:r w:rsidRPr="00DA1CAC">
        <w:rPr>
          <w:sz w:val="20"/>
        </w:rPr>
        <w:t>T minimum :-pi</w:t>
      </w:r>
    </w:p>
    <w:p w:rsidR="00DA1CAC" w:rsidRPr="00DA1CAC" w:rsidRDefault="00DA1CAC" w:rsidP="00DA1CAC">
      <w:pPr>
        <w:pStyle w:val="Textebrut"/>
        <w:ind w:left="709"/>
        <w:rPr>
          <w:sz w:val="20"/>
        </w:rPr>
      </w:pPr>
      <w:r w:rsidRPr="00DA1CAC">
        <w:rPr>
          <w:sz w:val="20"/>
        </w:rPr>
        <w:t>T maximum :pi</w:t>
      </w:r>
    </w:p>
    <w:p w:rsidR="00DA1CAC" w:rsidRPr="00DA1CAC" w:rsidRDefault="00DA1CAC" w:rsidP="00DA1CAC">
      <w:pPr>
        <w:pStyle w:val="Textebrut"/>
        <w:ind w:left="709"/>
        <w:rPr>
          <w:sz w:val="20"/>
        </w:rPr>
      </w:pPr>
      <w:r w:rsidRPr="00DA1CAC">
        <w:rPr>
          <w:sz w:val="20"/>
        </w:rPr>
        <w:t>Nombre de valeurs de T :400</w:t>
      </w:r>
    </w:p>
    <w:p w:rsidR="00DA1CAC" w:rsidRPr="00DA1CAC" w:rsidRDefault="00DA1CAC" w:rsidP="00DA1CAC">
      <w:pPr>
        <w:pStyle w:val="Textebrut"/>
        <w:ind w:left="709"/>
        <w:rPr>
          <w:sz w:val="20"/>
        </w:rPr>
      </w:pPr>
      <w:r w:rsidRPr="00DA1CAC">
        <w:rPr>
          <w:sz w:val="20"/>
        </w:rPr>
        <w:t>Origine de l'axe Ox :0</w:t>
      </w:r>
    </w:p>
    <w:p w:rsidR="00DA1CAC" w:rsidRPr="00DA1CAC" w:rsidRDefault="00DA1CAC" w:rsidP="00DA1CAC">
      <w:pPr>
        <w:pStyle w:val="Textebrut"/>
        <w:ind w:left="709"/>
        <w:rPr>
          <w:sz w:val="20"/>
        </w:rPr>
      </w:pPr>
      <w:r w:rsidRPr="00DA1CAC">
        <w:rPr>
          <w:sz w:val="20"/>
        </w:rPr>
        <w:t>Origine de l'axe Oy :0</w:t>
      </w:r>
    </w:p>
    <w:p w:rsidR="00DA1CAC" w:rsidRPr="00DA1CAC" w:rsidRDefault="00DA1CAC" w:rsidP="00DA1CAC">
      <w:pPr>
        <w:pStyle w:val="Textebrut"/>
        <w:ind w:left="709"/>
        <w:rPr>
          <w:sz w:val="20"/>
        </w:rPr>
      </w:pPr>
      <w:r w:rsidRPr="00DA1CAC">
        <w:rPr>
          <w:sz w:val="20"/>
        </w:rPr>
        <w:t>Couleur du cadre :12632256</w:t>
      </w:r>
      <w:r w:rsidRPr="00DA1CAC">
        <w:rPr>
          <w:sz w:val="20"/>
        </w:rPr>
        <w:tab/>
        <w:t>16777215</w:t>
      </w:r>
    </w:p>
    <w:p w:rsidR="00DA1CAC" w:rsidRPr="00DA1CAC" w:rsidRDefault="00DA1CAC" w:rsidP="00DA1CAC">
      <w:pPr>
        <w:pStyle w:val="Textebrut"/>
        <w:ind w:left="709"/>
        <w:rPr>
          <w:sz w:val="20"/>
        </w:rPr>
      </w:pPr>
      <w:r w:rsidRPr="00DA1CAC">
        <w:rPr>
          <w:sz w:val="20"/>
        </w:rPr>
        <w:t>Couleur des axes :0</w:t>
      </w:r>
    </w:p>
    <w:p w:rsidR="00DA1CAC" w:rsidRPr="00DA1CAC" w:rsidRDefault="00DA1CAC" w:rsidP="00DA1CAC">
      <w:pPr>
        <w:pStyle w:val="Textebrut"/>
        <w:ind w:left="709"/>
        <w:rPr>
          <w:sz w:val="20"/>
        </w:rPr>
      </w:pPr>
      <w:r w:rsidRPr="00DA1CAC">
        <w:rPr>
          <w:sz w:val="20"/>
        </w:rPr>
        <w:t>Couleur de la grille :8388736</w:t>
      </w:r>
    </w:p>
    <w:p w:rsidR="00DA1CAC" w:rsidRPr="00DA1CAC" w:rsidRDefault="00DA1CAC" w:rsidP="00DA1CAC">
      <w:pPr>
        <w:pStyle w:val="Textebrut"/>
        <w:ind w:left="709"/>
        <w:rPr>
          <w:sz w:val="20"/>
        </w:rPr>
      </w:pPr>
      <w:r w:rsidRPr="00DA1CAC">
        <w:rPr>
          <w:sz w:val="20"/>
        </w:rPr>
        <w:t>Police pour les textes :Times New Roman</w:t>
      </w:r>
    </w:p>
    <w:p w:rsidR="00DA1CAC" w:rsidRPr="00DA1CAC" w:rsidRDefault="00DA1CAC" w:rsidP="00DA1CAC">
      <w:pPr>
        <w:pStyle w:val="Textebrut"/>
        <w:ind w:left="709"/>
        <w:rPr>
          <w:sz w:val="20"/>
        </w:rPr>
      </w:pPr>
      <w:r w:rsidRPr="00DA1CAC">
        <w:rPr>
          <w:sz w:val="20"/>
        </w:rPr>
        <w:t>Taille :10</w:t>
      </w:r>
    </w:p>
    <w:p w:rsidR="00DA1CAC" w:rsidRPr="00DA1CAC" w:rsidRDefault="00DA1CAC" w:rsidP="00DA1CAC">
      <w:pPr>
        <w:pStyle w:val="Textebrut"/>
        <w:ind w:left="709"/>
        <w:rPr>
          <w:sz w:val="20"/>
        </w:rPr>
      </w:pPr>
      <w:r w:rsidRPr="00DA1CAC">
        <w:rPr>
          <w:sz w:val="20"/>
        </w:rPr>
        <w:t>Style :Italique</w:t>
      </w:r>
    </w:p>
    <w:p w:rsidR="00DA1CAC" w:rsidRPr="00DA1CAC" w:rsidRDefault="00DA1CAC" w:rsidP="00DA1CAC">
      <w:pPr>
        <w:pStyle w:val="Textebrut"/>
        <w:ind w:left="709"/>
        <w:rPr>
          <w:sz w:val="20"/>
        </w:rPr>
      </w:pPr>
      <w:r w:rsidRPr="00DA1CAC">
        <w:rPr>
          <w:sz w:val="20"/>
        </w:rPr>
        <w:t>Couleur :0</w:t>
      </w:r>
    </w:p>
    <w:p w:rsidR="00DA1CAC" w:rsidRPr="00DA1CAC" w:rsidRDefault="00DA1CAC" w:rsidP="00DA1CAC">
      <w:pPr>
        <w:pStyle w:val="Textebrut"/>
        <w:ind w:left="709"/>
        <w:rPr>
          <w:sz w:val="20"/>
        </w:rPr>
      </w:pPr>
      <w:r w:rsidRPr="00DA1CAC">
        <w:rPr>
          <w:sz w:val="20"/>
        </w:rPr>
        <w:t>Police pour les graduations :Courier New</w:t>
      </w:r>
    </w:p>
    <w:p w:rsidR="00DA1CAC" w:rsidRPr="00DA1CAC" w:rsidRDefault="00DA1CAC" w:rsidP="00DA1CAC">
      <w:pPr>
        <w:pStyle w:val="Textebrut"/>
        <w:ind w:left="709"/>
        <w:rPr>
          <w:sz w:val="20"/>
        </w:rPr>
      </w:pPr>
      <w:r w:rsidRPr="00DA1CAC">
        <w:rPr>
          <w:sz w:val="20"/>
        </w:rPr>
        <w:t>Taille :10</w:t>
      </w:r>
    </w:p>
    <w:p w:rsidR="00DA1CAC" w:rsidRPr="00DA1CAC" w:rsidRDefault="00DA1CAC" w:rsidP="00DA1CAC">
      <w:pPr>
        <w:pStyle w:val="Textebrut"/>
        <w:ind w:left="709"/>
        <w:rPr>
          <w:sz w:val="20"/>
        </w:rPr>
      </w:pPr>
      <w:r w:rsidRPr="00DA1CAC">
        <w:rPr>
          <w:sz w:val="20"/>
        </w:rPr>
        <w:t>Style :Normal</w:t>
      </w:r>
    </w:p>
    <w:p w:rsidR="00DA1CAC" w:rsidRPr="00DA1CAC" w:rsidRDefault="00DA1CAC" w:rsidP="00DA1CAC">
      <w:pPr>
        <w:pStyle w:val="Textebrut"/>
        <w:ind w:left="709"/>
        <w:rPr>
          <w:sz w:val="20"/>
        </w:rPr>
      </w:pPr>
      <w:r w:rsidRPr="00DA1CAC">
        <w:rPr>
          <w:sz w:val="20"/>
        </w:rPr>
        <w:t>Couleur :0</w:t>
      </w:r>
    </w:p>
    <w:p w:rsidR="00DA1CAC" w:rsidRPr="00DA1CAC" w:rsidRDefault="00DA1CAC" w:rsidP="00DA1CAC">
      <w:pPr>
        <w:pStyle w:val="Textebrut"/>
        <w:ind w:left="709"/>
        <w:rPr>
          <w:sz w:val="20"/>
        </w:rPr>
      </w:pPr>
      <w:r w:rsidRPr="00DA1CAC">
        <w:rPr>
          <w:sz w:val="20"/>
        </w:rPr>
        <w:t>Taille des points d'arrêt :0,3</w:t>
      </w:r>
    </w:p>
    <w:p w:rsidR="00DA1CAC" w:rsidRPr="00DA1CAC" w:rsidRDefault="00DA1CAC" w:rsidP="00DA1CAC">
      <w:pPr>
        <w:pStyle w:val="Textebrut"/>
        <w:ind w:left="709"/>
        <w:rPr>
          <w:sz w:val="20"/>
        </w:rPr>
      </w:pPr>
      <w:r w:rsidRPr="00DA1CAC">
        <w:rPr>
          <w:sz w:val="20"/>
        </w:rPr>
        <w:t>Epaisseur des lignes de cote :2</w:t>
      </w:r>
    </w:p>
    <w:p w:rsidR="00DA1CAC" w:rsidRPr="00DA1CAC" w:rsidRDefault="00DA1CAC" w:rsidP="00DA1CAC">
      <w:pPr>
        <w:pStyle w:val="Textebrut"/>
        <w:ind w:left="709"/>
        <w:rPr>
          <w:sz w:val="20"/>
        </w:rPr>
      </w:pPr>
      <w:r w:rsidRPr="00DA1CAC">
        <w:rPr>
          <w:sz w:val="20"/>
        </w:rPr>
        <w:t>Epaisseur des tangentes :2</w:t>
      </w:r>
    </w:p>
    <w:p w:rsidR="00DA1CAC" w:rsidRPr="00DA1CAC" w:rsidRDefault="00DA1CAC" w:rsidP="00DA1CAC">
      <w:pPr>
        <w:pStyle w:val="Textebrut"/>
        <w:ind w:left="709"/>
        <w:rPr>
          <w:sz w:val="20"/>
        </w:rPr>
      </w:pPr>
      <w:r w:rsidRPr="00DA1CAC">
        <w:rPr>
          <w:sz w:val="20"/>
        </w:rPr>
        <w:t>Epaisseur des normales :2</w:t>
      </w:r>
    </w:p>
    <w:p w:rsidR="00DA1CAC" w:rsidRPr="00DA1CAC" w:rsidRDefault="00DA1CAC" w:rsidP="00DA1CAC">
      <w:pPr>
        <w:pStyle w:val="Textebrut"/>
        <w:ind w:left="709"/>
        <w:rPr>
          <w:sz w:val="20"/>
        </w:rPr>
      </w:pPr>
      <w:r w:rsidRPr="00DA1CAC">
        <w:rPr>
          <w:sz w:val="20"/>
        </w:rPr>
        <w:t>Epaisseur des flèches tangentes :2</w:t>
      </w:r>
    </w:p>
    <w:p w:rsidR="00DA1CAC" w:rsidRPr="00DA1CAC" w:rsidRDefault="00DA1CAC" w:rsidP="00DA1CAC">
      <w:pPr>
        <w:pStyle w:val="Textebrut"/>
        <w:ind w:left="709"/>
        <w:rPr>
          <w:sz w:val="20"/>
        </w:rPr>
      </w:pPr>
      <w:r w:rsidRPr="00DA1CAC">
        <w:rPr>
          <w:sz w:val="20"/>
        </w:rPr>
        <w:t>Epaisseur des axes du repère :2</w:t>
      </w:r>
    </w:p>
    <w:p w:rsidR="00DA1CAC" w:rsidRPr="00DA1CAC" w:rsidRDefault="00DA1CAC" w:rsidP="00DA1CAC">
      <w:pPr>
        <w:pStyle w:val="Textebrut"/>
        <w:ind w:left="709"/>
        <w:rPr>
          <w:sz w:val="20"/>
        </w:rPr>
      </w:pPr>
      <w:r w:rsidRPr="00DA1CAC">
        <w:rPr>
          <w:sz w:val="20"/>
        </w:rPr>
        <w:t>Nom de l'axe des abscisses :x</w:t>
      </w:r>
    </w:p>
    <w:p w:rsidR="00DA1CAC" w:rsidRPr="00DA1CAC" w:rsidRDefault="00DA1CAC" w:rsidP="00DA1CAC">
      <w:pPr>
        <w:pStyle w:val="Textebrut"/>
        <w:ind w:left="709"/>
        <w:rPr>
          <w:sz w:val="20"/>
        </w:rPr>
      </w:pPr>
      <w:r w:rsidRPr="00DA1CAC">
        <w:rPr>
          <w:sz w:val="20"/>
        </w:rPr>
        <w:t>Nom de l'axe des ordonnées :y</w:t>
      </w:r>
    </w:p>
    <w:p w:rsidR="00DA1CAC" w:rsidRPr="00DA1CAC" w:rsidRDefault="00DA1CAC" w:rsidP="00DA1CAC">
      <w:pPr>
        <w:pStyle w:val="Textebrut"/>
        <w:ind w:left="709"/>
        <w:rPr>
          <w:sz w:val="20"/>
        </w:rPr>
      </w:pPr>
      <w:r w:rsidRPr="00DA1CAC">
        <w:rPr>
          <w:sz w:val="20"/>
        </w:rPr>
        <w:t>Nombre de chiffres significatifs des graduations Ox :4</w:t>
      </w:r>
    </w:p>
    <w:p w:rsidR="00DA1CAC" w:rsidRPr="00DA1CAC" w:rsidRDefault="00DA1CAC" w:rsidP="00DA1CAC">
      <w:pPr>
        <w:pStyle w:val="Textebrut"/>
        <w:ind w:left="709"/>
        <w:rPr>
          <w:sz w:val="20"/>
        </w:rPr>
      </w:pPr>
      <w:r w:rsidRPr="00DA1CAC">
        <w:rPr>
          <w:sz w:val="20"/>
        </w:rPr>
        <w:t>Nombre de chiffres significatifs des graduations Oy :4</w:t>
      </w:r>
    </w:p>
    <w:p w:rsidR="00DA1CAC" w:rsidRPr="00DA1CAC" w:rsidRDefault="00DA1CAC" w:rsidP="00DA1CAC">
      <w:pPr>
        <w:pStyle w:val="Textebrut"/>
        <w:ind w:left="709"/>
        <w:rPr>
          <w:sz w:val="20"/>
        </w:rPr>
      </w:pPr>
      <w:r w:rsidRPr="00DA1CAC">
        <w:rPr>
          <w:sz w:val="20"/>
        </w:rPr>
        <w:t>Diamètres des points (courbes pointillées) en 10e de mm :10</w:t>
      </w:r>
    </w:p>
    <w:p w:rsidR="00DA1CAC" w:rsidRPr="00DA1CAC" w:rsidRDefault="00DA1CAC" w:rsidP="00DA1CAC">
      <w:pPr>
        <w:pStyle w:val="Textebrut"/>
        <w:ind w:left="709"/>
        <w:rPr>
          <w:sz w:val="20"/>
        </w:rPr>
      </w:pPr>
      <w:r w:rsidRPr="00DA1CAC">
        <w:rPr>
          <w:sz w:val="20"/>
        </w:rPr>
        <w:t>Couleur des fonctions :0</w:t>
      </w:r>
    </w:p>
    <w:p w:rsidR="00DA1CAC" w:rsidRPr="00DA1CAC" w:rsidRDefault="00DA1CAC" w:rsidP="00DA1CAC">
      <w:pPr>
        <w:pStyle w:val="Textebrut"/>
        <w:ind w:left="709"/>
        <w:rPr>
          <w:sz w:val="20"/>
        </w:rPr>
      </w:pPr>
      <w:r w:rsidRPr="00DA1CAC">
        <w:rPr>
          <w:sz w:val="20"/>
        </w:rPr>
        <w:t>Couleur des courbes paramétrées :0</w:t>
      </w:r>
    </w:p>
    <w:p w:rsidR="00DA1CAC" w:rsidRPr="00DA1CAC" w:rsidRDefault="00DA1CAC" w:rsidP="00DA1CAC">
      <w:pPr>
        <w:pStyle w:val="Textebrut"/>
        <w:ind w:left="709"/>
        <w:rPr>
          <w:sz w:val="20"/>
        </w:rPr>
      </w:pPr>
      <w:r w:rsidRPr="00DA1CAC">
        <w:rPr>
          <w:sz w:val="20"/>
        </w:rPr>
        <w:t>Couleur des droites :0</w:t>
      </w:r>
    </w:p>
    <w:p w:rsidR="00DA1CAC" w:rsidRPr="00DA1CAC" w:rsidRDefault="00DA1CAC" w:rsidP="00DA1CAC">
      <w:pPr>
        <w:pStyle w:val="Textebrut"/>
        <w:ind w:left="709"/>
        <w:rPr>
          <w:sz w:val="20"/>
        </w:rPr>
      </w:pPr>
      <w:r w:rsidRPr="00DA1CAC">
        <w:rPr>
          <w:sz w:val="20"/>
        </w:rPr>
        <w:t>Epaisseur des fonctions :2</w:t>
      </w:r>
    </w:p>
    <w:p w:rsidR="00DA1CAC" w:rsidRPr="00DA1CAC" w:rsidRDefault="00DA1CAC" w:rsidP="00DA1CAC">
      <w:pPr>
        <w:pStyle w:val="Textebrut"/>
        <w:ind w:left="709"/>
        <w:rPr>
          <w:sz w:val="20"/>
        </w:rPr>
      </w:pPr>
      <w:r w:rsidRPr="00DA1CAC">
        <w:rPr>
          <w:sz w:val="20"/>
        </w:rPr>
        <w:t>Epaisseur des courbes paramétrées :2</w:t>
      </w:r>
    </w:p>
    <w:p w:rsidR="00DA1CAC" w:rsidRPr="00DA1CAC" w:rsidRDefault="00DA1CAC" w:rsidP="00DA1CAC">
      <w:pPr>
        <w:pStyle w:val="Textebrut"/>
        <w:ind w:left="709"/>
        <w:rPr>
          <w:sz w:val="20"/>
        </w:rPr>
      </w:pPr>
      <w:r w:rsidRPr="00DA1CAC">
        <w:rPr>
          <w:sz w:val="20"/>
        </w:rPr>
        <w:t>Epaisseur des droites :2</w:t>
      </w:r>
    </w:p>
    <w:p w:rsidR="00DA1CAC" w:rsidRPr="00DA1CAC" w:rsidRDefault="00DA1CAC" w:rsidP="00DA1CAC">
      <w:pPr>
        <w:pStyle w:val="Textebrut"/>
        <w:ind w:left="709"/>
        <w:rPr>
          <w:sz w:val="20"/>
        </w:rPr>
      </w:pPr>
      <w:r w:rsidRPr="00DA1CAC">
        <w:rPr>
          <w:sz w:val="20"/>
        </w:rPr>
        <w:t>Style des fonctions :0</w:t>
      </w:r>
    </w:p>
    <w:p w:rsidR="00DA1CAC" w:rsidRPr="00DA1CAC" w:rsidRDefault="00DA1CAC" w:rsidP="00DA1CAC">
      <w:pPr>
        <w:pStyle w:val="Textebrut"/>
        <w:ind w:left="709"/>
        <w:rPr>
          <w:sz w:val="20"/>
        </w:rPr>
      </w:pPr>
      <w:r w:rsidRPr="00DA1CAC">
        <w:rPr>
          <w:sz w:val="20"/>
        </w:rPr>
        <w:t>Style des courbes paramétrées :0</w:t>
      </w:r>
    </w:p>
    <w:p w:rsidR="00DA1CAC" w:rsidRPr="00DA1CAC" w:rsidRDefault="00DA1CAC" w:rsidP="00DA1CAC">
      <w:pPr>
        <w:pStyle w:val="Textebrut"/>
        <w:ind w:left="709"/>
        <w:rPr>
          <w:sz w:val="20"/>
        </w:rPr>
      </w:pPr>
      <w:r w:rsidRPr="00DA1CAC">
        <w:rPr>
          <w:sz w:val="20"/>
        </w:rPr>
        <w:t>Style des droites :0</w:t>
      </w:r>
    </w:p>
    <w:p w:rsidR="00DA1CAC" w:rsidRPr="00DA1CAC" w:rsidRDefault="00DA1CAC" w:rsidP="00DA1CAC">
      <w:pPr>
        <w:pStyle w:val="Textebrut"/>
        <w:ind w:left="709"/>
        <w:rPr>
          <w:sz w:val="20"/>
        </w:rPr>
      </w:pPr>
      <w:r w:rsidRPr="00DA1CAC">
        <w:rPr>
          <w:sz w:val="20"/>
        </w:rPr>
        <w:t>Longueur des tirets :20</w:t>
      </w:r>
    </w:p>
    <w:p w:rsidR="00DA1CAC" w:rsidRPr="00DA1CAC" w:rsidRDefault="00DA1CAC" w:rsidP="00DA1CAC">
      <w:pPr>
        <w:pStyle w:val="Textebrut"/>
        <w:ind w:left="709"/>
        <w:rPr>
          <w:sz w:val="20"/>
        </w:rPr>
      </w:pPr>
      <w:r w:rsidRPr="00DA1CAC">
        <w:rPr>
          <w:sz w:val="20"/>
        </w:rPr>
        <w:t>Taille des petits carreaux :5</w:t>
      </w:r>
    </w:p>
    <w:p w:rsidR="006D6AB8" w:rsidRPr="00DA1CAC" w:rsidRDefault="00DA1CAC" w:rsidP="00DA1CAC">
      <w:pPr>
        <w:pStyle w:val="Textebrut"/>
        <w:ind w:left="709"/>
        <w:rPr>
          <w:sz w:val="20"/>
        </w:rPr>
      </w:pPr>
      <w:r w:rsidRPr="00DA1CAC">
        <w:rPr>
          <w:sz w:val="20"/>
        </w:rPr>
        <w:t>Anti-Crénelage :oui</w:t>
      </w:r>
    </w:p>
    <w:p w:rsidR="00DA1CAC" w:rsidRDefault="00DA1CAC" w:rsidP="00DA1CAC">
      <w:pPr>
        <w:pStyle w:val="Textebrut"/>
      </w:pPr>
    </w:p>
    <w:p w:rsidR="006D6AB8" w:rsidRDefault="006D6AB8">
      <w:pPr>
        <w:pStyle w:val="Retraitcorpsdetexte2"/>
        <w:ind w:left="709"/>
      </w:pPr>
      <w:r>
        <w:t>Le texte ci-dessus correspond au fichier « preferences_sqn.txt » lorsqu</w:t>
      </w:r>
      <w:r w:rsidR="00AD7665" w:rsidRPr="00AD7665">
        <w:t>’</w:t>
      </w:r>
      <w:r>
        <w:t>on ne modifie aucun des r</w:t>
      </w:r>
      <w:r>
        <w:t>é</w:t>
      </w:r>
      <w:r>
        <w:t>glages par défaut. Les couleurs sont désignées par des nombres, en particulier la couleur 0 corre</w:t>
      </w:r>
      <w:r>
        <w:t>s</w:t>
      </w:r>
      <w:r>
        <w:t>pond au noir…</w:t>
      </w:r>
    </w:p>
    <w:p w:rsidR="006D6AB8" w:rsidRDefault="006D6AB8">
      <w:pPr>
        <w:pStyle w:val="Retraitcorpsdetexte2"/>
        <w:ind w:left="709"/>
      </w:pPr>
    </w:p>
    <w:p w:rsidR="006D6AB8" w:rsidRDefault="006D6AB8">
      <w:pPr>
        <w:pStyle w:val="Titre2"/>
      </w:pPr>
      <w:bookmarkStart w:id="225" w:name="_Toc467586245"/>
      <w:r>
        <w:t>Autres paramètres</w:t>
      </w:r>
      <w:bookmarkEnd w:id="225"/>
    </w:p>
    <w:p w:rsidR="006D6AB8" w:rsidRDefault="006D6AB8">
      <w:pPr>
        <w:pStyle w:val="Retraitcorpsdetexte2"/>
      </w:pPr>
    </w:p>
    <w:p w:rsidR="006D6AB8" w:rsidRDefault="006D6AB8">
      <w:pPr>
        <w:pStyle w:val="Retraitcorpsdetexte2"/>
      </w:pPr>
      <w:r>
        <w:t xml:space="preserve">La commande </w:t>
      </w:r>
      <w:r>
        <w:rPr>
          <w:i/>
        </w:rPr>
        <w:t>Outils/Autres paramètres</w:t>
      </w:r>
      <w:r>
        <w:t xml:space="preserve"> permet de faire quelques réglages supplémentaires, esse</w:t>
      </w:r>
      <w:r>
        <w:t>n</w:t>
      </w:r>
      <w:r>
        <w:t>tiellement en ce qui concerne l</w:t>
      </w:r>
      <w:r w:rsidR="00AD7665" w:rsidRPr="00AD7665">
        <w:t>’</w:t>
      </w:r>
      <w:r>
        <w:t>épaisseur de certains traits :</w:t>
      </w:r>
    </w:p>
    <w:p w:rsidR="006D6AB8" w:rsidRDefault="008C1F8C">
      <w:pPr>
        <w:pStyle w:val="Retraitcorpsdetexte2"/>
      </w:pPr>
      <w:r>
        <w:rPr>
          <w:noProof/>
        </w:rPr>
        <w:lastRenderedPageBreak/>
        <w:drawing>
          <wp:inline distT="0" distB="0" distL="0" distR="0">
            <wp:extent cx="6017895" cy="5986145"/>
            <wp:effectExtent l="19050" t="0" r="1905" b="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50" cstate="print"/>
                    <a:srcRect/>
                    <a:stretch>
                      <a:fillRect/>
                    </a:stretch>
                  </pic:blipFill>
                  <pic:spPr bwMode="auto">
                    <a:xfrm>
                      <a:off x="0" y="0"/>
                      <a:ext cx="6017895" cy="5986145"/>
                    </a:xfrm>
                    <a:prstGeom prst="rect">
                      <a:avLst/>
                    </a:prstGeom>
                    <a:noFill/>
                    <a:ln w="9525">
                      <a:noFill/>
                      <a:miter lim="800000"/>
                      <a:headEnd/>
                      <a:tailEnd/>
                    </a:ln>
                  </pic:spPr>
                </pic:pic>
              </a:graphicData>
            </a:graphic>
          </wp:inline>
        </w:drawing>
      </w:r>
    </w:p>
    <w:p w:rsidR="006D6AB8" w:rsidRDefault="0013297B">
      <w:pPr>
        <w:pStyle w:val="Retraitcorpsdetexte2"/>
      </w:pPr>
      <w:r>
        <w:fldChar w:fldCharType="begin"/>
      </w:r>
      <w:r w:rsidR="006D6AB8">
        <w:instrText xml:space="preserve"> LIENHYPE</w:instrText>
      </w:r>
      <w:r w:rsidR="006D6AB8">
        <w:instrText></w:instrText>
      </w:r>
      <w:r w:rsidR="006D6AB8">
        <w:instrText></w:instrText>
      </w:r>
      <w:r w:rsidR="006D6AB8">
        <w:instrText></w:instrText>
      </w:r>
      <w:r w:rsidR="006D6AB8">
        <w:instrText></w:instrText>
      </w:r>
      <w:r w:rsidR="006D6AB8">
        <w:instrText></w:instrText>
      </w:r>
      <w:r w:rsidR="006D6AB8">
        <w:instrText></w:instrText>
      </w:r>
      <w:r w:rsidR="006D6AB8">
        <w:instrText></w:instrText>
      </w:r>
      <w:r w:rsidR="006D6AB8">
        <w:instrText></w:instrText>
      </w:r>
      <w:r w:rsidR="006D6AB8">
        <w:instrText></w:instrText>
      </w:r>
      <w:r w:rsidR="006D6AB8">
        <w:instrText></w:instrText>
      </w:r>
      <w:r w:rsidR="006D6AB8">
        <w:instrText></w:instrText>
      </w:r>
      <w:r w:rsidR="006D6AB8">
        <w:instrText></w:instrText>
      </w:r>
      <w:r w:rsidR="006D6AB8">
        <w:instrText></w:instrText>
      </w:r>
      <w:r w:rsidR="006D6AB8">
        <w:instrText></w:instrText>
      </w:r>
      <w:r w:rsidR="006D6AB8">
        <w:instrText></w:instrText>
      </w:r>
      <w:r w:rsidR="006D6AB8">
        <w:instrText></w:instrText>
      </w:r>
      <w:r w:rsidR="006D6AB8">
        <w:instrText></w:instrText>
      </w:r>
      <w:r w:rsidR="006D6AB8">
        <w:instrText></w:instrText>
      </w:r>
      <w:r w:rsidR="006D6AB8">
        <w:instrText></w:instrText>
      </w:r>
      <w:r w:rsidR="006D6AB8">
        <w:instrText></w:instrText>
      </w:r>
      <w:r w:rsidR="006D6AB8">
        <w:instrText></w:instrText>
      </w:r>
      <w:r w:rsidR="006D6AB8">
        <w:instrText></w:instrText>
      </w:r>
      <w:r w:rsidR="006D6AB8">
        <w:instrText></w:instrText>
      </w:r>
      <w:r w:rsidR="006D6AB8">
        <w:instrText></w:instrText>
      </w:r>
      <w:r w:rsidR="006D6AB8">
        <w:instrText></w:instrText>
      </w:r>
      <w:r w:rsidR="006D6AB8">
        <w:instrText></w:instrText>
      </w:r>
      <w:r w:rsidR="006D6AB8">
        <w:instrText></w:instrText>
      </w:r>
      <w:r w:rsidR="006D6AB8">
        <w:instrText></w:instrText>
      </w:r>
      <w:r w:rsidR="006D6AB8">
        <w:instrText></w:instrText>
      </w:r>
      <w:r w:rsidR="006D6AB8">
        <w:instrText></w:instrText>
      </w:r>
      <w:r w:rsidR="006D6AB8">
        <w:instrText></w:instrText>
      </w:r>
      <w:r w:rsidR="006D6AB8">
        <w:instrText></w:instrText>
      </w:r>
      <w:r>
        <w:fldChar w:fldCharType="end"/>
      </w:r>
      <w:bookmarkStart w:id="226" w:name="Affichage"/>
    </w:p>
    <w:p w:rsidR="006D6AB8" w:rsidRDefault="006D6AB8">
      <w:pPr>
        <w:pStyle w:val="Retraitcorpsdetexte2"/>
        <w:ind w:left="709"/>
      </w:pPr>
      <w:r>
        <w:t xml:space="preserve">Cet écran est exactement le même que celui obtenu par </w:t>
      </w:r>
      <w:r>
        <w:rPr>
          <w:i/>
        </w:rPr>
        <w:t xml:space="preserve">Outils/Préférences </w:t>
      </w:r>
      <w:r>
        <w:t>et en cliquant sur l</w:t>
      </w:r>
      <w:r w:rsidR="00AD7665" w:rsidRPr="00AD7665">
        <w:t>’</w:t>
      </w:r>
      <w:r>
        <w:t>onglet « Autres paramètres », à ceci près que, dans ce dernier cas, il s</w:t>
      </w:r>
      <w:r w:rsidR="00AD7665" w:rsidRPr="00AD7665">
        <w:t>’</w:t>
      </w:r>
      <w:r>
        <w:t>agit de définir les réglages par défaut utilisés au moment de la création d</w:t>
      </w:r>
      <w:r w:rsidR="00AD7665" w:rsidRPr="00AD7665">
        <w:t>’</w:t>
      </w:r>
      <w:r>
        <w:t>un nouveau dessin.</w:t>
      </w:r>
    </w:p>
    <w:p w:rsidR="004404CF" w:rsidRDefault="004404CF" w:rsidP="004404CF">
      <w:pPr>
        <w:pStyle w:val="Titre2"/>
      </w:pPr>
    </w:p>
    <w:p w:rsidR="004404CF" w:rsidRDefault="004404CF" w:rsidP="004404CF">
      <w:pPr>
        <w:pStyle w:val="Titre2"/>
      </w:pPr>
      <w:bookmarkStart w:id="227" w:name="_Toc467586246"/>
      <w:r>
        <w:t>Format des courbes</w:t>
      </w:r>
      <w:bookmarkEnd w:id="227"/>
    </w:p>
    <w:p w:rsidR="004404CF" w:rsidRDefault="004404CF" w:rsidP="004404CF">
      <w:pPr>
        <w:ind w:left="709"/>
      </w:pPr>
    </w:p>
    <w:p w:rsidR="004404CF" w:rsidRPr="004404CF" w:rsidRDefault="004404CF" w:rsidP="004404CF">
      <w:pPr>
        <w:ind w:left="709"/>
      </w:pPr>
      <w:r>
        <w:t>Cette commande permet de définir les réglages par défaut des courbes (fonctions, courbes param</w:t>
      </w:r>
      <w:r>
        <w:t>é</w:t>
      </w:r>
      <w:r>
        <w:t>trées et droites).</w:t>
      </w:r>
    </w:p>
    <w:p w:rsidR="004404CF" w:rsidRDefault="008C1F8C" w:rsidP="00111C8A">
      <w:pPr>
        <w:pStyle w:val="Retraitcorpsdetexte2"/>
        <w:ind w:left="0"/>
      </w:pPr>
      <w:r>
        <w:rPr>
          <w:noProof/>
        </w:rPr>
        <w:lastRenderedPageBreak/>
        <w:drawing>
          <wp:inline distT="0" distB="0" distL="0" distR="0">
            <wp:extent cx="6017895" cy="5986145"/>
            <wp:effectExtent l="19050" t="0" r="1905" b="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51" cstate="print"/>
                    <a:srcRect/>
                    <a:stretch>
                      <a:fillRect/>
                    </a:stretch>
                  </pic:blipFill>
                  <pic:spPr bwMode="auto">
                    <a:xfrm>
                      <a:off x="0" y="0"/>
                      <a:ext cx="6017895" cy="5986145"/>
                    </a:xfrm>
                    <a:prstGeom prst="rect">
                      <a:avLst/>
                    </a:prstGeom>
                    <a:noFill/>
                    <a:ln w="9525">
                      <a:noFill/>
                      <a:miter lim="800000"/>
                      <a:headEnd/>
                      <a:tailEnd/>
                    </a:ln>
                  </pic:spPr>
                </pic:pic>
              </a:graphicData>
            </a:graphic>
          </wp:inline>
        </w:drawing>
      </w:r>
    </w:p>
    <w:p w:rsidR="006D6AB8" w:rsidRDefault="006D6AB8">
      <w:pPr>
        <w:pStyle w:val="Retraitcorpsdetexte2"/>
        <w:ind w:left="709"/>
      </w:pPr>
    </w:p>
    <w:p w:rsidR="006D6AB8" w:rsidRDefault="006D6AB8">
      <w:pPr>
        <w:pStyle w:val="Titre1"/>
      </w:pPr>
      <w:bookmarkStart w:id="228" w:name="_Toc467586247"/>
      <w:r>
        <w:t>Affichage</w:t>
      </w:r>
      <w:bookmarkEnd w:id="226"/>
      <w:bookmarkEnd w:id="228"/>
    </w:p>
    <w:p w:rsidR="006D6AB8" w:rsidRDefault="006D6AB8">
      <w:pPr>
        <w:pStyle w:val="Retraitcorpsdetexte2"/>
        <w:ind w:left="0"/>
      </w:pPr>
    </w:p>
    <w:p w:rsidR="006D6AB8" w:rsidRDefault="006D6AB8">
      <w:pPr>
        <w:pStyle w:val="Retraitcorpsdetexte2"/>
        <w:ind w:left="709"/>
      </w:pPr>
      <w:r>
        <w:t xml:space="preserve">Pour pouvoir travailler convenablement avec </w:t>
      </w:r>
      <w:r>
        <w:rPr>
          <w:i/>
        </w:rPr>
        <w:t>Sine qua non</w:t>
      </w:r>
      <w:r>
        <w:t>, il est indispensable d</w:t>
      </w:r>
      <w:r w:rsidR="00AD7665" w:rsidRPr="00AD7665">
        <w:t>’</w:t>
      </w:r>
      <w:r>
        <w:t>avoir une résol</w:t>
      </w:r>
      <w:r>
        <w:t>u</w:t>
      </w:r>
      <w:r>
        <w:t>tion d</w:t>
      </w:r>
      <w:r w:rsidR="00AD7665" w:rsidRPr="00AD7665">
        <w:t>’</w:t>
      </w:r>
      <w:r>
        <w:t>écran suffisante : au moins 800 x 600 points.</w:t>
      </w:r>
    </w:p>
    <w:p w:rsidR="006D6AB8" w:rsidRDefault="006D6AB8">
      <w:pPr>
        <w:pStyle w:val="Retraitcorpsdetexte2"/>
        <w:ind w:left="709"/>
      </w:pPr>
    </w:p>
    <w:p w:rsidR="006D6AB8" w:rsidRDefault="006D6AB8">
      <w:pPr>
        <w:pStyle w:val="Retraitcorpsdetexte2"/>
        <w:ind w:left="709"/>
      </w:pPr>
      <w:r>
        <w:t>Plusieurs commandes permettent d</w:t>
      </w:r>
      <w:r w:rsidR="00AD7665" w:rsidRPr="00AD7665">
        <w:t>’</w:t>
      </w:r>
      <w:r>
        <w:t>agir sur l</w:t>
      </w:r>
      <w:r w:rsidR="00AD7665" w:rsidRPr="00AD7665">
        <w:t>’</w:t>
      </w:r>
      <w:r>
        <w:t>affichage :</w:t>
      </w:r>
    </w:p>
    <w:p w:rsidR="006D6AB8" w:rsidRDefault="006D6AB8" w:rsidP="006D6AB8">
      <w:pPr>
        <w:pStyle w:val="Retraitcorpsdetexte2"/>
        <w:numPr>
          <w:ilvl w:val="0"/>
          <w:numId w:val="18"/>
        </w:numPr>
        <w:tabs>
          <w:tab w:val="clear" w:pos="360"/>
          <w:tab w:val="num" w:pos="1069"/>
        </w:tabs>
        <w:ind w:left="1069"/>
      </w:pPr>
      <w:r>
        <w:t>le zoom</w:t>
      </w:r>
      <w:r w:rsidR="000A43AA">
        <w:t xml:space="preserve"> proprement dit</w:t>
      </w:r>
    </w:p>
    <w:p w:rsidR="006D6AB8" w:rsidRDefault="006D6AB8" w:rsidP="006D6AB8">
      <w:pPr>
        <w:pStyle w:val="Retraitcorpsdetexte2"/>
        <w:numPr>
          <w:ilvl w:val="0"/>
          <w:numId w:val="18"/>
        </w:numPr>
        <w:tabs>
          <w:tab w:val="clear" w:pos="360"/>
          <w:tab w:val="num" w:pos="1069"/>
        </w:tabs>
        <w:ind w:left="1069"/>
      </w:pPr>
      <w:r>
        <w:t>la taille des unités de graduation réglable par boutons</w:t>
      </w:r>
    </w:p>
    <w:p w:rsidR="000A43AA" w:rsidRDefault="000A43AA" w:rsidP="006D6AB8">
      <w:pPr>
        <w:pStyle w:val="Retraitcorpsdetexte2"/>
        <w:numPr>
          <w:ilvl w:val="0"/>
          <w:numId w:val="18"/>
        </w:numPr>
        <w:tabs>
          <w:tab w:val="clear" w:pos="360"/>
          <w:tab w:val="num" w:pos="1069"/>
        </w:tabs>
        <w:ind w:left="1069"/>
      </w:pPr>
      <w:r>
        <w:t>le zoom sur une zone sélectionnée</w:t>
      </w:r>
    </w:p>
    <w:p w:rsidR="006D6AB8" w:rsidRDefault="006D6AB8">
      <w:pPr>
        <w:pStyle w:val="Retraitcorpsdetexte2"/>
      </w:pPr>
    </w:p>
    <w:p w:rsidR="006D6AB8" w:rsidRDefault="006D6AB8">
      <w:pPr>
        <w:pStyle w:val="Titre2"/>
      </w:pPr>
      <w:bookmarkStart w:id="229" w:name="Réglage_du_zoom"/>
      <w:bookmarkStart w:id="230" w:name="_Toc467586248"/>
      <w:r>
        <w:t>Réglage du zoom</w:t>
      </w:r>
      <w:bookmarkEnd w:id="229"/>
      <w:bookmarkEnd w:id="230"/>
    </w:p>
    <w:p w:rsidR="006D6AB8" w:rsidRDefault="0013297B">
      <w:pPr>
        <w:pStyle w:val="Retraitcorpsdetexte2"/>
      </w:pPr>
      <w:r>
        <w:pict>
          <v:shape id="_x0000_s1130" type="#_x0000_t75" style="position:absolute;left:0;text-align:left;margin-left:482.35pt;margin-top:1.05pt;width:40.5pt;height:94.5pt;z-index:251633152" o:allowincell="f">
            <v:imagedata r:id="rId352" o:title=""/>
            <w10:wrap type="square"/>
          </v:shape>
          <o:OLEObject Type="Embed" ProgID="PBrush" ShapeID="_x0000_s1130" DrawAspect="Content" ObjectID="_1541386543" r:id="rId353"/>
        </w:pict>
      </w:r>
    </w:p>
    <w:p w:rsidR="006D6AB8" w:rsidRDefault="006D6AB8">
      <w:pPr>
        <w:pStyle w:val="Retraitcorpsdetexte2"/>
      </w:pPr>
      <w:r>
        <w:t>Cette commande s</w:t>
      </w:r>
      <w:r w:rsidR="00AD7665" w:rsidRPr="00AD7665">
        <w:t>’</w:t>
      </w:r>
      <w:r>
        <w:t>obtient en faisant dérouler la liste des options proposées dans la barre d</w:t>
      </w:r>
      <w:r w:rsidR="00AD7665" w:rsidRPr="00AD7665">
        <w:t>’</w:t>
      </w:r>
      <w:r w:rsidR="00E94AF8">
        <w:t>outils. On peut aussi faire rouler la molette tout en appuyant sur la touche Ctrl.</w:t>
      </w:r>
      <w:r>
        <w:t xml:space="preserve"> </w:t>
      </w:r>
    </w:p>
    <w:p w:rsidR="006D6AB8" w:rsidRDefault="006D6AB8">
      <w:pPr>
        <w:pStyle w:val="Retraitcorpsdetexte2"/>
      </w:pPr>
    </w:p>
    <w:p w:rsidR="006D6AB8" w:rsidRDefault="006D6AB8">
      <w:pPr>
        <w:pStyle w:val="Retraitcorpsdetexte2"/>
      </w:pPr>
      <w:r>
        <w:t>Le pourcentage du zoom n</w:t>
      </w:r>
      <w:r w:rsidR="00AD7665" w:rsidRPr="00AD7665">
        <w:t>’</w:t>
      </w:r>
      <w:r>
        <w:t>agit que sur l</w:t>
      </w:r>
      <w:r w:rsidR="00AD7665" w:rsidRPr="00AD7665">
        <w:t>’</w:t>
      </w:r>
      <w:r>
        <w:t>affichage, pas sur le document imprimé !</w:t>
      </w:r>
    </w:p>
    <w:p w:rsidR="00E94AF8" w:rsidRDefault="00E94AF8">
      <w:pPr>
        <w:pStyle w:val="Retraitcorpsdetexte2"/>
      </w:pPr>
    </w:p>
    <w:p w:rsidR="006D6AB8" w:rsidRDefault="006D6AB8">
      <w:pPr>
        <w:pStyle w:val="Retraitcorpsdetexte2"/>
      </w:pPr>
      <w:r>
        <w:t>Il est possible de continuer à travailler quelque soit le réglage du zoom. En particulier on peut déplacer les marges, l</w:t>
      </w:r>
      <w:r w:rsidR="00AD7665" w:rsidRPr="00AD7665">
        <w:t>’</w:t>
      </w:r>
      <w:r>
        <w:t>origine du repère, en faisant glisser la souris.</w:t>
      </w:r>
    </w:p>
    <w:p w:rsidR="006D6AB8" w:rsidRDefault="006D6AB8">
      <w:pPr>
        <w:pStyle w:val="Titre2"/>
      </w:pPr>
      <w:bookmarkStart w:id="231" w:name="Augmenter_diminuer_unités"/>
      <w:bookmarkStart w:id="232" w:name="_Toc467586249"/>
      <w:r>
        <w:lastRenderedPageBreak/>
        <w:t xml:space="preserve">Augmenter ou diminuer les unités de </w:t>
      </w:r>
      <w:smartTag w:uri="urn:schemas-microsoft-com:office:smarttags" w:element="metricconverter">
        <w:smartTagPr>
          <w:attr w:name="ProductID" w:val="0,5 cm"/>
        </w:smartTagPr>
        <w:r>
          <w:t>0,5 cm</w:t>
        </w:r>
      </w:smartTag>
      <w:bookmarkEnd w:id="231"/>
      <w:bookmarkEnd w:id="232"/>
    </w:p>
    <w:p w:rsidR="006D6AB8" w:rsidRDefault="006D6AB8">
      <w:pPr>
        <w:pStyle w:val="Retraitcorpsdetexte2"/>
      </w:pPr>
    </w:p>
    <w:p w:rsidR="006D6AB8" w:rsidRDefault="006D6AB8">
      <w:pPr>
        <w:pStyle w:val="Retraitcorpsdetexte2"/>
      </w:pPr>
      <w:r>
        <w:t>On peut trouver, dans la barre d</w:t>
      </w:r>
      <w:r w:rsidR="00AD7665" w:rsidRPr="00AD7665">
        <w:t>’</w:t>
      </w:r>
      <w:r>
        <w:t xml:space="preserve">outils, 2 boutons </w:t>
      </w:r>
      <w:r w:rsidR="00190327" w:rsidRPr="00190327">
        <w:rPr>
          <w:position w:val="-6"/>
        </w:rPr>
        <w:object w:dxaOrig="660" w:dyaOrig="330">
          <v:shape id="_x0000_i1065" type="#_x0000_t75" style="width:33.2pt;height:16.35pt" o:ole="" o:allowoverlap="f">
            <v:imagedata r:id="rId354" o:title=""/>
          </v:shape>
          <o:OLEObject Type="Embed" ProgID="PBrush" ShapeID="_x0000_i1065" DrawAspect="Content" ObjectID="_1541386539" r:id="rId355"/>
        </w:object>
      </w:r>
      <w:r w:rsidR="00190327">
        <w:rPr>
          <w:position w:val="-6"/>
        </w:rPr>
        <w:t>,</w:t>
      </w:r>
      <w:r>
        <w:t>très pratiques qui permettent d</w:t>
      </w:r>
      <w:r w:rsidR="00AD7665" w:rsidRPr="00AD7665">
        <w:t>’</w:t>
      </w:r>
      <w:r>
        <w:t xml:space="preserve">augmenter ou de diminuer les unités de </w:t>
      </w:r>
      <w:smartTag w:uri="urn:schemas-microsoft-com:office:smarttags" w:element="metricconverter">
        <w:smartTagPr>
          <w:attr w:name="ProductID" w:val="0,5 cm"/>
        </w:smartTagPr>
        <w:r>
          <w:t>0,5 cm</w:t>
        </w:r>
      </w:smartTag>
      <w:r>
        <w:t xml:space="preserve"> sur les axes. Ces commandes agissent simultanément sur les 2 axes. On peut réitérer la commande « augmenter les unités » autant de fois que l</w:t>
      </w:r>
      <w:r w:rsidR="00AD7665" w:rsidRPr="00AD7665">
        <w:t>’</w:t>
      </w:r>
      <w:r>
        <w:t>on veut jusqu</w:t>
      </w:r>
      <w:r w:rsidR="00AD7665" w:rsidRPr="00AD7665">
        <w:t>’</w:t>
      </w:r>
      <w:r>
        <w:t>à ce que l</w:t>
      </w:r>
      <w:r w:rsidR="00AD7665" w:rsidRPr="00AD7665">
        <w:t>’</w:t>
      </w:r>
      <w:r>
        <w:t xml:space="preserve">une des unités atteint le bord du dessin. De même on peut cliquer plusieurs fois sur le bouton « diminuer les unités » tant que les 2 unités sont supérieures à </w:t>
      </w:r>
      <w:smartTag w:uri="urn:schemas-microsoft-com:office:smarttags" w:element="metricconverter">
        <w:smartTagPr>
          <w:attr w:name="ProductID" w:val="0,5 cm"/>
        </w:smartTagPr>
        <w:r>
          <w:t>0,5 cm</w:t>
        </w:r>
      </w:smartTag>
      <w:r>
        <w:t xml:space="preserve">. </w:t>
      </w:r>
    </w:p>
    <w:p w:rsidR="006D6AB8" w:rsidRDefault="006D6AB8">
      <w:pPr>
        <w:pStyle w:val="Retraitcorpsdetexte2"/>
      </w:pPr>
    </w:p>
    <w:p w:rsidR="00E94AF8" w:rsidRDefault="00E94AF8">
      <w:pPr>
        <w:pStyle w:val="Retraitcorpsdetexte2"/>
      </w:pPr>
      <w:r>
        <w:t>On peut aussi utiliser la molette de la souris tout en appuyant sur la touche Majuscule.</w:t>
      </w:r>
    </w:p>
    <w:p w:rsidR="00E94AF8" w:rsidRDefault="00E94AF8">
      <w:pPr>
        <w:pStyle w:val="Retraitcorpsdetexte2"/>
      </w:pPr>
    </w:p>
    <w:p w:rsidR="004404CF" w:rsidRDefault="006D6AB8" w:rsidP="004404CF">
      <w:pPr>
        <w:pStyle w:val="Retraitcorpsdetexte2"/>
      </w:pPr>
      <w:r>
        <w:t>Si on veut régler indépendamment la longueur des unités sur chacun des axes, il faut utiliser la co</w:t>
      </w:r>
      <w:r>
        <w:t>m</w:t>
      </w:r>
      <w:r>
        <w:t>mande Définir / repère.</w:t>
      </w:r>
    </w:p>
    <w:p w:rsidR="000A43AA" w:rsidRDefault="000A43AA" w:rsidP="004404CF">
      <w:pPr>
        <w:pStyle w:val="Retraitcorpsdetexte2"/>
      </w:pPr>
    </w:p>
    <w:p w:rsidR="000A43AA" w:rsidRDefault="000A43AA" w:rsidP="000A43AA">
      <w:pPr>
        <w:pStyle w:val="Titre2"/>
      </w:pPr>
      <w:bookmarkStart w:id="233" w:name="_Toc467586250"/>
      <w:r>
        <w:t>Zoom sur une zone sélectionnée</w:t>
      </w:r>
      <w:bookmarkEnd w:id="233"/>
    </w:p>
    <w:p w:rsidR="000A43AA" w:rsidRDefault="000A43AA" w:rsidP="000A43AA">
      <w:pPr>
        <w:pStyle w:val="Retraitcorpsdetexte2"/>
      </w:pPr>
    </w:p>
    <w:p w:rsidR="000A43AA" w:rsidRDefault="000A43AA" w:rsidP="000A43AA">
      <w:pPr>
        <w:pStyle w:val="Retraitcorpsdetexte2"/>
      </w:pPr>
      <w:r>
        <w:t>Cette commande permet d</w:t>
      </w:r>
      <w:r w:rsidR="00AD7665" w:rsidRPr="00AD7665">
        <w:t>’</w:t>
      </w:r>
      <w:r>
        <w:t>agrandir rapidement une zone quelconque de l</w:t>
      </w:r>
      <w:r w:rsidR="00AD7665" w:rsidRPr="00AD7665">
        <w:t>’</w:t>
      </w:r>
      <w:r>
        <w:t>écran.</w:t>
      </w:r>
    </w:p>
    <w:p w:rsidR="000A43AA" w:rsidRDefault="000A43AA" w:rsidP="000A43AA">
      <w:pPr>
        <w:pStyle w:val="Retraitcorpsdetexte2"/>
      </w:pPr>
      <w:r>
        <w:t>Su l</w:t>
      </w:r>
      <w:r w:rsidR="00AD7665" w:rsidRPr="00AD7665">
        <w:t>’</w:t>
      </w:r>
      <w:r>
        <w:t>exemple ci-dessous, on a représenté 2 fonctions et on a sélectionné une zone rectangulaire :</w:t>
      </w:r>
    </w:p>
    <w:p w:rsidR="000A43AA" w:rsidRDefault="00B90502" w:rsidP="000A43AA">
      <w:pPr>
        <w:pStyle w:val="Retraitcorpsdetexte2"/>
      </w:pPr>
      <w:r>
        <w:rPr>
          <w:noProof/>
        </w:rPr>
        <w:drawing>
          <wp:inline distT="0" distB="0" distL="0" distR="0">
            <wp:extent cx="5762625" cy="2600325"/>
            <wp:effectExtent l="19050" t="0" r="9525" b="0"/>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56" cstate="print"/>
                    <a:srcRect/>
                    <a:stretch>
                      <a:fillRect/>
                    </a:stretch>
                  </pic:blipFill>
                  <pic:spPr bwMode="auto">
                    <a:xfrm>
                      <a:off x="0" y="0"/>
                      <a:ext cx="5762625" cy="2600325"/>
                    </a:xfrm>
                    <a:prstGeom prst="rect">
                      <a:avLst/>
                    </a:prstGeom>
                    <a:noFill/>
                    <a:ln w="9525">
                      <a:noFill/>
                      <a:miter lim="800000"/>
                      <a:headEnd/>
                      <a:tailEnd/>
                    </a:ln>
                  </pic:spPr>
                </pic:pic>
              </a:graphicData>
            </a:graphic>
          </wp:inline>
        </w:drawing>
      </w:r>
    </w:p>
    <w:p w:rsidR="000A43AA" w:rsidRDefault="000A43AA" w:rsidP="000A43AA">
      <w:pPr>
        <w:pStyle w:val="Retraitcorpsdetexte2"/>
      </w:pPr>
    </w:p>
    <w:p w:rsidR="000A43AA" w:rsidRDefault="000A43AA" w:rsidP="000A43AA">
      <w:pPr>
        <w:pStyle w:val="Retraitcorpsdetexte2"/>
      </w:pPr>
      <w:r>
        <w:t xml:space="preserve">En effectuant la commande </w:t>
      </w:r>
      <w:r>
        <w:rPr>
          <w:i/>
        </w:rPr>
        <w:t>Outils/Zoomer sur la sélection</w:t>
      </w:r>
      <w:r w:rsidR="009E44AD">
        <w:rPr>
          <w:i/>
        </w:rPr>
        <w:t xml:space="preserve"> </w:t>
      </w:r>
      <w:r w:rsidR="009E44AD" w:rsidRPr="009E44AD">
        <w:t>(raccourci : Ctrl+Z)</w:t>
      </w:r>
      <w:r>
        <w:t>, on agrandit la zone sélectionnée  :</w:t>
      </w:r>
    </w:p>
    <w:p w:rsidR="000A43AA" w:rsidRDefault="00B90502" w:rsidP="000A43AA">
      <w:pPr>
        <w:pStyle w:val="Retraitcorpsdetexte2"/>
      </w:pPr>
      <w:r>
        <w:rPr>
          <w:noProof/>
        </w:rPr>
        <w:drawing>
          <wp:inline distT="0" distB="0" distL="0" distR="0">
            <wp:extent cx="5753100" cy="2600325"/>
            <wp:effectExtent l="19050" t="0" r="0" b="0"/>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57" cstate="print"/>
                    <a:srcRect/>
                    <a:stretch>
                      <a:fillRect/>
                    </a:stretch>
                  </pic:blipFill>
                  <pic:spPr bwMode="auto">
                    <a:xfrm>
                      <a:off x="0" y="0"/>
                      <a:ext cx="5753100" cy="2600325"/>
                    </a:xfrm>
                    <a:prstGeom prst="rect">
                      <a:avLst/>
                    </a:prstGeom>
                    <a:noFill/>
                    <a:ln w="9525">
                      <a:noFill/>
                      <a:miter lim="800000"/>
                      <a:headEnd/>
                      <a:tailEnd/>
                    </a:ln>
                  </pic:spPr>
                </pic:pic>
              </a:graphicData>
            </a:graphic>
          </wp:inline>
        </w:drawing>
      </w:r>
    </w:p>
    <w:p w:rsidR="009E44AD" w:rsidRPr="009E44AD" w:rsidRDefault="009E44AD" w:rsidP="000A43AA">
      <w:pPr>
        <w:pStyle w:val="Retraitcorpsdetexte2"/>
      </w:pPr>
      <w:r>
        <w:rPr>
          <w:i/>
        </w:rPr>
        <w:t>Remarque : un second appui sur Ctrl Z permet de revenir à l</w:t>
      </w:r>
      <w:r w:rsidR="00AD7665" w:rsidRPr="00AD7665">
        <w:rPr>
          <w:i/>
        </w:rPr>
        <w:t>’</w:t>
      </w:r>
      <w:r>
        <w:rPr>
          <w:i/>
        </w:rPr>
        <w:t>affichage précédent.</w:t>
      </w:r>
    </w:p>
    <w:p w:rsidR="006D6AB8" w:rsidRDefault="006D6AB8">
      <w:pPr>
        <w:pStyle w:val="Retraitcorpsdetexte2"/>
      </w:pPr>
    </w:p>
    <w:p w:rsidR="00030988" w:rsidRDefault="00030988">
      <w:pPr>
        <w:rPr>
          <w:b/>
          <w:bCs/>
          <w:sz w:val="32"/>
          <w:szCs w:val="32"/>
        </w:rPr>
      </w:pPr>
      <w:bookmarkStart w:id="234" w:name="Presse_papier"/>
      <w:r>
        <w:br w:type="page"/>
      </w:r>
    </w:p>
    <w:p w:rsidR="006D6AB8" w:rsidRDefault="006D6AB8">
      <w:pPr>
        <w:pStyle w:val="Titre1"/>
      </w:pPr>
      <w:bookmarkStart w:id="235" w:name="_Toc467586251"/>
      <w:r>
        <w:lastRenderedPageBreak/>
        <w:t>Utilisation du presse papier</w:t>
      </w:r>
      <w:bookmarkEnd w:id="234"/>
      <w:bookmarkEnd w:id="235"/>
    </w:p>
    <w:p w:rsidR="006D6AB8" w:rsidRDefault="006D6AB8">
      <w:pPr>
        <w:pStyle w:val="Retraitcorpsdetexte2"/>
        <w:ind w:left="709"/>
        <w:rPr>
          <w:b/>
          <w:sz w:val="32"/>
        </w:rPr>
      </w:pPr>
    </w:p>
    <w:p w:rsidR="006D6AB8" w:rsidRDefault="006D6AB8">
      <w:pPr>
        <w:pStyle w:val="Retraitcorpsdetexte2"/>
        <w:ind w:left="709"/>
      </w:pPr>
      <w:r>
        <w:t xml:space="preserve">Le menu </w:t>
      </w:r>
      <w:r>
        <w:rPr>
          <w:i/>
        </w:rPr>
        <w:t>Outils</w:t>
      </w:r>
      <w:r>
        <w:t xml:space="preserve"> propose 2 commandes particulièrement utiles :</w:t>
      </w:r>
    </w:p>
    <w:p w:rsidR="006D6AB8" w:rsidRDefault="00030988" w:rsidP="006D6AB8">
      <w:pPr>
        <w:pStyle w:val="Retraitcorpsdetexte2"/>
        <w:numPr>
          <w:ilvl w:val="0"/>
          <w:numId w:val="19"/>
        </w:numPr>
        <w:tabs>
          <w:tab w:val="clear" w:pos="360"/>
          <w:tab w:val="num" w:pos="1069"/>
        </w:tabs>
        <w:ind w:left="1069"/>
      </w:pPr>
      <w:r>
        <w:rPr>
          <w:noProof/>
        </w:rPr>
        <w:drawing>
          <wp:anchor distT="0" distB="0" distL="114300" distR="114300" simplePos="0" relativeHeight="251686400" behindDoc="0" locked="0" layoutInCell="1" allowOverlap="1">
            <wp:simplePos x="0" y="0"/>
            <wp:positionH relativeFrom="column">
              <wp:posOffset>4045585</wp:posOffset>
            </wp:positionH>
            <wp:positionV relativeFrom="paragraph">
              <wp:posOffset>135890</wp:posOffset>
            </wp:positionV>
            <wp:extent cx="2655570" cy="1609090"/>
            <wp:effectExtent l="19050" t="0" r="0" b="0"/>
            <wp:wrapSquare wrapText="bothSides"/>
            <wp:docPr id="396" name="Imag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58" cstate="print"/>
                    <a:srcRect/>
                    <a:stretch>
                      <a:fillRect/>
                    </a:stretch>
                  </pic:blipFill>
                  <pic:spPr bwMode="auto">
                    <a:xfrm>
                      <a:off x="0" y="0"/>
                      <a:ext cx="2655570" cy="1609090"/>
                    </a:xfrm>
                    <a:prstGeom prst="rect">
                      <a:avLst/>
                    </a:prstGeom>
                    <a:noFill/>
                    <a:ln w="9525">
                      <a:noFill/>
                      <a:miter lim="800000"/>
                      <a:headEnd/>
                      <a:tailEnd/>
                    </a:ln>
                  </pic:spPr>
                </pic:pic>
              </a:graphicData>
            </a:graphic>
          </wp:anchor>
        </w:drawing>
      </w:r>
      <w:r w:rsidR="006D6AB8">
        <w:t>Copier la sélection</w:t>
      </w:r>
    </w:p>
    <w:p w:rsidR="006D6AB8" w:rsidRDefault="006D6AB8" w:rsidP="006D6AB8">
      <w:pPr>
        <w:pStyle w:val="Retraitcorpsdetexte2"/>
        <w:numPr>
          <w:ilvl w:val="0"/>
          <w:numId w:val="19"/>
        </w:numPr>
        <w:tabs>
          <w:tab w:val="clear" w:pos="360"/>
          <w:tab w:val="num" w:pos="1069"/>
        </w:tabs>
        <w:ind w:left="1069"/>
      </w:pPr>
      <w:r>
        <w:t>Copier tout</w:t>
      </w:r>
    </w:p>
    <w:p w:rsidR="006D6AB8" w:rsidRDefault="006D6AB8">
      <w:pPr>
        <w:pStyle w:val="Retraitcorpsdetexte2"/>
      </w:pPr>
    </w:p>
    <w:p w:rsidR="006D6AB8" w:rsidRDefault="006D6AB8">
      <w:pPr>
        <w:pStyle w:val="Retraitcorpsdetexte2"/>
      </w:pPr>
      <w:r>
        <w:t>Ces deux commandes permettent de sélectionner une partie ou la totalité du dessin et de la copier dans le presse papier pour être récupérée par un autre logiciel.</w:t>
      </w:r>
    </w:p>
    <w:p w:rsidR="006D6AB8" w:rsidRDefault="006D6AB8">
      <w:pPr>
        <w:pStyle w:val="Retraitcorpsdetexte2"/>
      </w:pPr>
    </w:p>
    <w:p w:rsidR="00F13431" w:rsidRPr="00F13431" w:rsidRDefault="00F13431">
      <w:pPr>
        <w:pStyle w:val="Retraitcorpsdetexte2"/>
        <w:rPr>
          <w:i/>
        </w:rPr>
      </w:pPr>
      <w:r>
        <w:rPr>
          <w:i/>
        </w:rPr>
        <w:t>Pour exporter les images sous forme de fich</w:t>
      </w:r>
      <w:r w:rsidR="00030988">
        <w:rPr>
          <w:i/>
        </w:rPr>
        <w:t>ier, voir page 90</w:t>
      </w:r>
      <w:r>
        <w:rPr>
          <w:i/>
        </w:rPr>
        <w:t>.</w:t>
      </w:r>
    </w:p>
    <w:p w:rsidR="00705103" w:rsidRDefault="00705103">
      <w:pPr>
        <w:pStyle w:val="Retraitcorpsdetexte2"/>
      </w:pPr>
    </w:p>
    <w:p w:rsidR="006D6AB8" w:rsidRDefault="006D6AB8">
      <w:pPr>
        <w:pStyle w:val="Retraitcorpsdetexte2"/>
        <w:jc w:val="right"/>
      </w:pPr>
    </w:p>
    <w:p w:rsidR="006D6AB8" w:rsidRDefault="006D6AB8">
      <w:pPr>
        <w:pStyle w:val="Titre2"/>
      </w:pPr>
      <w:bookmarkStart w:id="236" w:name="Copier_sélection"/>
      <w:bookmarkStart w:id="237" w:name="_Toc467586252"/>
      <w:r>
        <w:t>Copier la sélection</w:t>
      </w:r>
      <w:bookmarkEnd w:id="236"/>
      <w:bookmarkEnd w:id="237"/>
    </w:p>
    <w:p w:rsidR="006D6AB8" w:rsidRDefault="006D6AB8">
      <w:pPr>
        <w:pStyle w:val="Retraitcorpsdetexte2"/>
      </w:pPr>
    </w:p>
    <w:p w:rsidR="006D6AB8" w:rsidRDefault="006D6AB8">
      <w:pPr>
        <w:pStyle w:val="Retraitcorpsdetexte2"/>
      </w:pPr>
      <w:r>
        <w:t>Il faut cliquer avec le bouton gauche de la souris et faire glisser en diagonale la souris pour sélectio</w:t>
      </w:r>
      <w:r>
        <w:t>n</w:t>
      </w:r>
      <w:r>
        <w:t>ner une zone rectangulaire du dessin.</w:t>
      </w:r>
    </w:p>
    <w:p w:rsidR="006D6AB8" w:rsidRDefault="006D6AB8">
      <w:pPr>
        <w:pStyle w:val="Retraitcorpsdetexte2"/>
      </w:pPr>
    </w:p>
    <w:p w:rsidR="006D6AB8" w:rsidRDefault="006D6AB8">
      <w:pPr>
        <w:pStyle w:val="Retraitcorpsdetexte2"/>
      </w:pPr>
      <w:r>
        <w:t xml:space="preserve">Ensuite, il faut utiliser la commande </w:t>
      </w:r>
      <w:r>
        <w:rPr>
          <w:i/>
        </w:rPr>
        <w:t>Outils / Copier la sélection</w:t>
      </w:r>
      <w:r>
        <w:t>. (raccourci : Ctrl+C)</w:t>
      </w:r>
    </w:p>
    <w:p w:rsidR="006D6AB8" w:rsidRDefault="006D6AB8">
      <w:pPr>
        <w:pStyle w:val="Retraitcorpsdetexte2"/>
      </w:pPr>
    </w:p>
    <w:p w:rsidR="006D6AB8" w:rsidRDefault="006D6AB8">
      <w:pPr>
        <w:pStyle w:val="Retraitcorpsdetexte2"/>
      </w:pPr>
      <w:r>
        <w:t>Il est possible alors d</w:t>
      </w:r>
      <w:r w:rsidR="00AD7665" w:rsidRPr="00AD7665">
        <w:t>’</w:t>
      </w:r>
      <w:r>
        <w:t xml:space="preserve">ouvrir, par exemple, le traitement de texte Word, et de copier ce morceau de dessin avec la commande </w:t>
      </w:r>
      <w:r>
        <w:rPr>
          <w:i/>
        </w:rPr>
        <w:t>Edition / coller</w:t>
      </w:r>
      <w:r>
        <w:t>.</w:t>
      </w:r>
      <w:r w:rsidR="00030988">
        <w:t xml:space="preserve"> (raccourci : Ctrl+V)</w:t>
      </w:r>
    </w:p>
    <w:p w:rsidR="006D6AB8" w:rsidRDefault="006D6AB8">
      <w:pPr>
        <w:pStyle w:val="Retraitcorpsdetexte2"/>
      </w:pPr>
    </w:p>
    <w:p w:rsidR="006D6AB8" w:rsidRDefault="006D6AB8">
      <w:pPr>
        <w:pStyle w:val="Titre2"/>
      </w:pPr>
      <w:bookmarkStart w:id="238" w:name="Copier_tout"/>
      <w:bookmarkStart w:id="239" w:name="_Toc467586253"/>
      <w:r>
        <w:t>Copier tout</w:t>
      </w:r>
      <w:bookmarkEnd w:id="238"/>
      <w:bookmarkEnd w:id="239"/>
    </w:p>
    <w:p w:rsidR="006D6AB8" w:rsidRDefault="006D6AB8">
      <w:pPr>
        <w:pStyle w:val="Retraitcorpsdetexte2"/>
      </w:pPr>
    </w:p>
    <w:p w:rsidR="006D6AB8" w:rsidRDefault="006D6AB8">
      <w:pPr>
        <w:pStyle w:val="Retraitcorpsdetexte2"/>
      </w:pPr>
      <w:r>
        <w:t>Cette commande place la totalité du dessin dans le presse-papier de Windows. Ce dessin peut alors être récupéré et recollé dans un autre logiciel … (raccourci : Ctrl+A)</w:t>
      </w:r>
    </w:p>
    <w:p w:rsidR="006D6AB8" w:rsidRDefault="006D6AB8">
      <w:pPr>
        <w:pStyle w:val="Retraitcorpsdetexte2"/>
      </w:pPr>
    </w:p>
    <w:p w:rsidR="006D6AB8" w:rsidRDefault="00F600C2" w:rsidP="00F600C2">
      <w:pPr>
        <w:pStyle w:val="Titre1"/>
      </w:pPr>
      <w:bookmarkStart w:id="240" w:name="_Toc467586254"/>
      <w:r>
        <w:t>Calculs</w:t>
      </w:r>
      <w:bookmarkEnd w:id="240"/>
    </w:p>
    <w:p w:rsidR="00F600C2" w:rsidRDefault="00F600C2" w:rsidP="00F600C2"/>
    <w:p w:rsidR="00F600C2" w:rsidRDefault="00F600C2" w:rsidP="00F600C2">
      <w:pPr>
        <w:pStyle w:val="Titre2"/>
      </w:pPr>
      <w:bookmarkStart w:id="241" w:name="_Toc467586255"/>
      <w:r>
        <w:t>Résoudre une équation …</w:t>
      </w:r>
      <w:bookmarkEnd w:id="241"/>
    </w:p>
    <w:p w:rsidR="009448A9" w:rsidRDefault="009448A9" w:rsidP="009448A9">
      <w:pPr>
        <w:pStyle w:val="Retraitcorpsdetexte2"/>
        <w:ind w:left="709"/>
      </w:pPr>
    </w:p>
    <w:p w:rsidR="009448A9" w:rsidRDefault="009448A9" w:rsidP="009448A9">
      <w:pPr>
        <w:pStyle w:val="Retraitcorpsdetexte2"/>
        <w:ind w:left="709"/>
      </w:pPr>
      <w:r>
        <w:t xml:space="preserve">La commande </w:t>
      </w:r>
      <w:r>
        <w:rPr>
          <w:i/>
        </w:rPr>
        <w:t>Calculs/Résoudre une équation</w:t>
      </w:r>
      <w:r>
        <w:t xml:space="preserve"> permet </w:t>
      </w:r>
      <w:r w:rsidR="0074036F">
        <w:t>de résoudre toute sorte d</w:t>
      </w:r>
      <w:r w:rsidR="00AD7665" w:rsidRPr="00AD7665">
        <w:t>’</w:t>
      </w:r>
      <w:r w:rsidR="0074036F">
        <w:t>équations. Il ne s</w:t>
      </w:r>
      <w:r w:rsidR="00AD7665" w:rsidRPr="00AD7665">
        <w:t>’</w:t>
      </w:r>
      <w:r w:rsidR="0074036F">
        <w:t>agit pas de résolution formelle mais de solutions approchées et de visualisation graphique.</w:t>
      </w:r>
    </w:p>
    <w:p w:rsidR="0074036F" w:rsidRDefault="0074036F" w:rsidP="009448A9">
      <w:pPr>
        <w:pStyle w:val="Retraitcorpsdetexte2"/>
        <w:ind w:left="709"/>
      </w:pPr>
    </w:p>
    <w:p w:rsidR="00030988" w:rsidRDefault="0074036F" w:rsidP="009448A9">
      <w:pPr>
        <w:pStyle w:val="Retraitcorpsdetexte2"/>
        <w:ind w:left="709"/>
      </w:pPr>
      <w:r>
        <w:t>Supposons par exemple que nous devions rechercher les points d</w:t>
      </w:r>
      <w:r w:rsidR="00AD7665" w:rsidRPr="00AD7665">
        <w:t>’</w:t>
      </w:r>
      <w:r>
        <w:t>intersection des courbes représent</w:t>
      </w:r>
      <w:r>
        <w:t>a</w:t>
      </w:r>
      <w:r>
        <w:t xml:space="preserve">tives des fonctions </w:t>
      </w:r>
      <w:r w:rsidR="0013297B" w:rsidRPr="0074036F">
        <w:fldChar w:fldCharType="begin"/>
      </w:r>
      <w:r w:rsidRPr="0074036F">
        <w:instrText xml:space="preserve"> EQ  </w:instrText>
      </w:r>
      <w:r w:rsidRPr="0074036F">
        <w:rPr>
          <w:i/>
        </w:rPr>
        <w:instrText>f</w:instrText>
      </w:r>
      <w:r>
        <w:rPr>
          <w:i/>
        </w:rPr>
        <w:instrText>\s\do 2(</w:instrText>
      </w:r>
      <w:r w:rsidRPr="0074036F">
        <w:rPr>
          <w:sz w:val="14"/>
        </w:rPr>
        <w:instrText>1</w:instrText>
      </w:r>
      <w:r>
        <w:rPr>
          <w:sz w:val="14"/>
        </w:rPr>
        <w:instrText>)</w:instrText>
      </w:r>
      <w:r w:rsidR="0013297B" w:rsidRPr="0074036F">
        <w:fldChar w:fldCharType="end"/>
      </w:r>
      <w:r>
        <w:t xml:space="preserve"> et </w:t>
      </w:r>
      <w:r w:rsidR="0013297B" w:rsidRPr="0074036F">
        <w:fldChar w:fldCharType="begin"/>
      </w:r>
      <w:r w:rsidRPr="0074036F">
        <w:instrText xml:space="preserve"> EQ  </w:instrText>
      </w:r>
      <w:r w:rsidRPr="0074036F">
        <w:rPr>
          <w:i/>
        </w:rPr>
        <w:instrText>f</w:instrText>
      </w:r>
      <w:r>
        <w:rPr>
          <w:i/>
        </w:rPr>
        <w:instrText>\s\do 2(</w:instrText>
      </w:r>
      <w:r w:rsidRPr="0074036F">
        <w:rPr>
          <w:sz w:val="14"/>
        </w:rPr>
        <w:instrText>2</w:instrText>
      </w:r>
      <w:r>
        <w:rPr>
          <w:sz w:val="14"/>
        </w:rPr>
        <w:instrText>)</w:instrText>
      </w:r>
      <w:r w:rsidR="0013297B" w:rsidRPr="0074036F">
        <w:fldChar w:fldCharType="end"/>
      </w:r>
      <w:r>
        <w:t xml:space="preserve"> définies par :</w:t>
      </w:r>
    </w:p>
    <w:p w:rsidR="0074036F" w:rsidRDefault="0013297B" w:rsidP="00030988">
      <w:pPr>
        <w:pStyle w:val="Retraitcorpsdetexte2"/>
        <w:ind w:left="709"/>
        <w:jc w:val="center"/>
      </w:pPr>
      <w:r w:rsidRPr="0074036F">
        <w:fldChar w:fldCharType="begin"/>
      </w:r>
      <w:r w:rsidR="0074036F" w:rsidRPr="0074036F">
        <w:instrText xml:space="preserve"> EQ  </w:instrText>
      </w:r>
      <w:r w:rsidR="0074036F" w:rsidRPr="0074036F">
        <w:rPr>
          <w:i/>
        </w:rPr>
        <w:instrText>f</w:instrText>
      </w:r>
      <w:r w:rsidR="0074036F">
        <w:rPr>
          <w:i/>
        </w:rPr>
        <w:instrText>\s\do 2(</w:instrText>
      </w:r>
      <w:r w:rsidR="0074036F" w:rsidRPr="0074036F">
        <w:rPr>
          <w:sz w:val="14"/>
        </w:rPr>
        <w:instrText>1</w:instrText>
      </w:r>
      <w:r w:rsidR="0074036F">
        <w:rPr>
          <w:sz w:val="14"/>
        </w:rPr>
        <w:instrText>)</w:instrText>
      </w:r>
      <w:r w:rsidRPr="0074036F">
        <w:fldChar w:fldCharType="end"/>
      </w:r>
      <w:r w:rsidR="0074036F" w:rsidRPr="0074036F">
        <w:rPr>
          <w:spacing w:val="20"/>
        </w:rPr>
        <w:t>(</w:t>
      </w:r>
      <w:r w:rsidR="0074036F" w:rsidRPr="0074036F">
        <w:rPr>
          <w:i/>
          <w:spacing w:val="20"/>
        </w:rPr>
        <w:t>x</w:t>
      </w:r>
      <w:r w:rsidR="0074036F" w:rsidRPr="0074036F">
        <w:t>)</w:t>
      </w:r>
      <w:r w:rsidR="0074036F" w:rsidRPr="0074036F">
        <w:rPr>
          <w:rFonts w:ascii="Cmath" w:hAnsi="Cmath"/>
        </w:rPr>
        <w:t>=</w:t>
      </w:r>
      <w:r>
        <w:fldChar w:fldCharType="begin"/>
      </w:r>
      <w:r w:rsidR="0074036F">
        <w:instrText xml:space="preserve"> EQ \s\do0(</w:instrText>
      </w:r>
      <w:r w:rsidR="0074036F">
        <w:rPr>
          <w:sz w:val="14"/>
        </w:rPr>
        <w:instrText xml:space="preserve"> \F(</w:instrText>
      </w:r>
      <w:r w:rsidR="0074036F" w:rsidRPr="0074036F">
        <w:rPr>
          <w:spacing w:val="20"/>
        </w:rPr>
        <w:instrText>4</w:instrText>
      </w:r>
      <w:r w:rsidR="0074036F" w:rsidRPr="0074036F">
        <w:rPr>
          <w:i/>
          <w:spacing w:val="20"/>
        </w:rPr>
        <w:instrText>x</w:instrText>
      </w:r>
      <w:r w:rsidR="0074036F">
        <w:rPr>
          <w:i/>
          <w:spacing w:val="20"/>
        </w:rPr>
        <w:instrText>;</w:instrText>
      </w:r>
      <w:r w:rsidRPr="0074036F">
        <w:fldChar w:fldCharType="begin"/>
      </w:r>
      <w:r w:rsidR="0074036F" w:rsidRPr="0074036F">
        <w:instrText xml:space="preserve"> EQ  </w:instrText>
      </w:r>
      <w:r w:rsidR="0074036F" w:rsidRPr="0074036F">
        <w:rPr>
          <w:i/>
          <w:spacing w:val="20"/>
        </w:rPr>
        <w:instrText>x</w:instrText>
      </w:r>
      <w:r w:rsidR="0074036F">
        <w:rPr>
          <w:i/>
          <w:spacing w:val="20"/>
        </w:rPr>
        <w:instrText>\s\up 4(</w:instrText>
      </w:r>
      <w:r w:rsidR="0074036F" w:rsidRPr="0074036F">
        <w:rPr>
          <w:sz w:val="14"/>
        </w:rPr>
        <w:instrText>2</w:instrText>
      </w:r>
      <w:r w:rsidR="0074036F">
        <w:rPr>
          <w:sz w:val="14"/>
        </w:rPr>
        <w:instrText>)</w:instrText>
      </w:r>
      <w:r w:rsidRPr="0074036F">
        <w:fldChar w:fldCharType="end"/>
      </w:r>
      <w:r w:rsidR="0074036F" w:rsidRPr="0074036F">
        <w:rPr>
          <w:rFonts w:ascii="Cmath" w:hAnsi="Cmath"/>
        </w:rPr>
        <w:instrText>+</w:instrText>
      </w:r>
      <w:r w:rsidR="0074036F" w:rsidRPr="0074036F">
        <w:instrText>1</w:instrText>
      </w:r>
      <w:r w:rsidR="0074036F">
        <w:instrText>)</w:instrText>
      </w:r>
      <w:r w:rsidR="0074036F">
        <w:rPr>
          <w:sz w:val="14"/>
        </w:rPr>
        <w:instrText xml:space="preserve"> )</w:instrText>
      </w:r>
      <w:r>
        <w:fldChar w:fldCharType="end"/>
      </w:r>
    </w:p>
    <w:p w:rsidR="0074036F" w:rsidRDefault="0013297B" w:rsidP="00030988">
      <w:pPr>
        <w:pStyle w:val="Retraitcorpsdetexte2"/>
        <w:ind w:left="709"/>
        <w:jc w:val="center"/>
      </w:pPr>
      <w:r w:rsidRPr="0074036F">
        <w:fldChar w:fldCharType="begin"/>
      </w:r>
      <w:r w:rsidR="0074036F" w:rsidRPr="0074036F">
        <w:instrText xml:space="preserve"> EQ  </w:instrText>
      </w:r>
      <w:r w:rsidR="0074036F" w:rsidRPr="0074036F">
        <w:rPr>
          <w:i/>
        </w:rPr>
        <w:instrText>f</w:instrText>
      </w:r>
      <w:r w:rsidR="0074036F">
        <w:rPr>
          <w:i/>
        </w:rPr>
        <w:instrText>\s\do 2(</w:instrText>
      </w:r>
      <w:r w:rsidR="0074036F" w:rsidRPr="0074036F">
        <w:rPr>
          <w:sz w:val="14"/>
        </w:rPr>
        <w:instrText>2</w:instrText>
      </w:r>
      <w:r w:rsidR="0074036F">
        <w:rPr>
          <w:sz w:val="14"/>
        </w:rPr>
        <w:instrText>)</w:instrText>
      </w:r>
      <w:r w:rsidRPr="0074036F">
        <w:fldChar w:fldCharType="end"/>
      </w:r>
      <w:r w:rsidR="0074036F" w:rsidRPr="0074036F">
        <w:rPr>
          <w:spacing w:val="20"/>
        </w:rPr>
        <w:t>(</w:t>
      </w:r>
      <w:r w:rsidR="0074036F" w:rsidRPr="0074036F">
        <w:rPr>
          <w:i/>
          <w:spacing w:val="20"/>
        </w:rPr>
        <w:t>x</w:t>
      </w:r>
      <w:r w:rsidR="0074036F" w:rsidRPr="0074036F">
        <w:t>)</w:t>
      </w:r>
      <w:r w:rsidR="0074036F" w:rsidRPr="0074036F">
        <w:rPr>
          <w:rFonts w:ascii="Cmath" w:hAnsi="Cmath"/>
        </w:rPr>
        <w:t>=</w:t>
      </w:r>
      <w:r w:rsidR="0074036F" w:rsidRPr="0074036F">
        <w:t>0,</w:t>
      </w:r>
      <w:r w:rsidR="0074036F" w:rsidRPr="0074036F">
        <w:rPr>
          <w:spacing w:val="20"/>
        </w:rPr>
        <w:t>5</w:t>
      </w:r>
      <w:r w:rsidR="0074036F" w:rsidRPr="0074036F">
        <w:rPr>
          <w:i/>
          <w:spacing w:val="20"/>
        </w:rPr>
        <w:t>x</w:t>
      </w:r>
      <w:r w:rsidR="0074036F" w:rsidRPr="0074036F">
        <w:rPr>
          <w:rFonts w:ascii="Cmath" w:hAnsi="Cmath"/>
        </w:rPr>
        <w:t>+</w:t>
      </w:r>
      <w:r w:rsidR="0074036F" w:rsidRPr="0074036F">
        <w:t>1</w:t>
      </w:r>
    </w:p>
    <w:p w:rsidR="00030988" w:rsidRDefault="00030988" w:rsidP="00030988">
      <w:pPr>
        <w:pStyle w:val="Retraitcorpsdetexte2"/>
        <w:ind w:left="709"/>
        <w:jc w:val="center"/>
      </w:pPr>
    </w:p>
    <w:p w:rsidR="0074036F" w:rsidRDefault="0074036F" w:rsidP="009448A9">
      <w:pPr>
        <w:pStyle w:val="Retraitcorpsdetexte2"/>
        <w:ind w:left="709"/>
      </w:pPr>
      <w:r>
        <w:t xml:space="preserve">Voici comment il faut procéder, après avoir défini les fonctions </w:t>
      </w:r>
      <w:r w:rsidR="0013297B" w:rsidRPr="0074036F">
        <w:fldChar w:fldCharType="begin"/>
      </w:r>
      <w:r w:rsidRPr="0074036F">
        <w:instrText xml:space="preserve"> EQ  </w:instrText>
      </w:r>
      <w:r w:rsidRPr="0074036F">
        <w:rPr>
          <w:i/>
        </w:rPr>
        <w:instrText>f</w:instrText>
      </w:r>
      <w:r>
        <w:rPr>
          <w:i/>
        </w:rPr>
        <w:instrText>\s\do 2(</w:instrText>
      </w:r>
      <w:r w:rsidRPr="0074036F">
        <w:rPr>
          <w:sz w:val="14"/>
        </w:rPr>
        <w:instrText>1</w:instrText>
      </w:r>
      <w:r>
        <w:rPr>
          <w:sz w:val="14"/>
        </w:rPr>
        <w:instrText>)</w:instrText>
      </w:r>
      <w:r w:rsidR="0013297B" w:rsidRPr="0074036F">
        <w:fldChar w:fldCharType="end"/>
      </w:r>
      <w:r>
        <w:t xml:space="preserve"> et </w:t>
      </w:r>
      <w:r w:rsidR="0013297B" w:rsidRPr="0074036F">
        <w:fldChar w:fldCharType="begin"/>
      </w:r>
      <w:r w:rsidRPr="0074036F">
        <w:instrText xml:space="preserve"> EQ  </w:instrText>
      </w:r>
      <w:r w:rsidRPr="0074036F">
        <w:rPr>
          <w:i/>
        </w:rPr>
        <w:instrText>f</w:instrText>
      </w:r>
      <w:r>
        <w:rPr>
          <w:i/>
        </w:rPr>
        <w:instrText>\s\do 2(</w:instrText>
      </w:r>
      <w:r w:rsidRPr="0074036F">
        <w:rPr>
          <w:sz w:val="14"/>
        </w:rPr>
        <w:instrText>2</w:instrText>
      </w:r>
      <w:r>
        <w:rPr>
          <w:sz w:val="14"/>
        </w:rPr>
        <w:instrText>)</w:instrText>
      </w:r>
      <w:r w:rsidR="0013297B" w:rsidRPr="0074036F">
        <w:fldChar w:fldCharType="end"/>
      </w:r>
      <w:r>
        <w:t xml:space="preserve"> :</w:t>
      </w:r>
    </w:p>
    <w:p w:rsidR="00030988" w:rsidRDefault="00030988" w:rsidP="009448A9">
      <w:pPr>
        <w:pStyle w:val="Retraitcorpsdetexte2"/>
        <w:ind w:left="709"/>
      </w:pPr>
    </w:p>
    <w:p w:rsidR="00030988" w:rsidRDefault="00030988" w:rsidP="009448A9">
      <w:pPr>
        <w:pStyle w:val="Retraitcorpsdetexte2"/>
        <w:ind w:left="709"/>
      </w:pPr>
      <w:r>
        <w:rPr>
          <w:noProof/>
        </w:rPr>
        <w:drawing>
          <wp:inline distT="0" distB="0" distL="0" distR="0">
            <wp:extent cx="5523230" cy="1257935"/>
            <wp:effectExtent l="19050" t="0" r="1270" b="0"/>
            <wp:docPr id="82"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9" cstate="print"/>
                    <a:srcRect/>
                    <a:stretch>
                      <a:fillRect/>
                    </a:stretch>
                  </pic:blipFill>
                  <pic:spPr bwMode="auto">
                    <a:xfrm>
                      <a:off x="0" y="0"/>
                      <a:ext cx="5523230" cy="1257935"/>
                    </a:xfrm>
                    <a:prstGeom prst="rect">
                      <a:avLst/>
                    </a:prstGeom>
                    <a:noFill/>
                    <a:ln w="9525">
                      <a:noFill/>
                      <a:miter lim="800000"/>
                      <a:headEnd/>
                      <a:tailEnd/>
                    </a:ln>
                  </pic:spPr>
                </pic:pic>
              </a:graphicData>
            </a:graphic>
          </wp:inline>
        </w:drawing>
      </w:r>
    </w:p>
    <w:p w:rsidR="0074036F" w:rsidRDefault="008C1F8C" w:rsidP="009448A9">
      <w:pPr>
        <w:pStyle w:val="Retraitcorpsdetexte2"/>
        <w:ind w:left="709"/>
      </w:pPr>
      <w:r>
        <w:rPr>
          <w:noProof/>
        </w:rPr>
        <w:lastRenderedPageBreak/>
        <w:drawing>
          <wp:inline distT="0" distB="0" distL="0" distR="0">
            <wp:extent cx="5762625" cy="5167630"/>
            <wp:effectExtent l="19050" t="0" r="9525" b="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60" cstate="print"/>
                    <a:srcRect/>
                    <a:stretch>
                      <a:fillRect/>
                    </a:stretch>
                  </pic:blipFill>
                  <pic:spPr bwMode="auto">
                    <a:xfrm>
                      <a:off x="0" y="0"/>
                      <a:ext cx="5762625" cy="5167630"/>
                    </a:xfrm>
                    <a:prstGeom prst="rect">
                      <a:avLst/>
                    </a:prstGeom>
                    <a:noFill/>
                    <a:ln w="9525">
                      <a:noFill/>
                      <a:miter lim="800000"/>
                      <a:headEnd/>
                      <a:tailEnd/>
                    </a:ln>
                  </pic:spPr>
                </pic:pic>
              </a:graphicData>
            </a:graphic>
          </wp:inline>
        </w:drawing>
      </w:r>
    </w:p>
    <w:p w:rsidR="0074036F" w:rsidRDefault="0074036F" w:rsidP="009448A9">
      <w:pPr>
        <w:pStyle w:val="Retraitcorpsdetexte2"/>
        <w:ind w:left="709"/>
      </w:pPr>
    </w:p>
    <w:p w:rsidR="0074036F" w:rsidRDefault="0074036F" w:rsidP="009448A9">
      <w:pPr>
        <w:pStyle w:val="Retraitcorpsdetexte2"/>
        <w:ind w:left="709"/>
      </w:pPr>
      <w:r>
        <w:t>L</w:t>
      </w:r>
      <w:r w:rsidR="00AD7665" w:rsidRPr="00AD7665">
        <w:t>’</w:t>
      </w:r>
      <w:r>
        <w:t>appui sur le bouton "Rechercher les solutions</w:t>
      </w:r>
      <w:r w:rsidR="00030988">
        <w:t>"</w:t>
      </w:r>
      <w:r>
        <w:t xml:space="preserve"> provoque l</w:t>
      </w:r>
      <w:r w:rsidR="00AD7665" w:rsidRPr="00AD7665">
        <w:t>’</w:t>
      </w:r>
      <w:r>
        <w:t>affichage des valeurs approchées et en cliquant sur OK, on obtient l</w:t>
      </w:r>
      <w:r w:rsidR="00AD7665" w:rsidRPr="00AD7665">
        <w:t>’</w:t>
      </w:r>
      <w:r>
        <w:t>interprétation graphique :</w:t>
      </w:r>
    </w:p>
    <w:p w:rsidR="00030988" w:rsidRDefault="00030988" w:rsidP="009448A9">
      <w:pPr>
        <w:pStyle w:val="Retraitcorpsdetexte2"/>
        <w:ind w:left="709"/>
      </w:pPr>
    </w:p>
    <w:p w:rsidR="00030988" w:rsidRDefault="008C1F8C" w:rsidP="00030988">
      <w:pPr>
        <w:pStyle w:val="Retraitcorpsdetexte2"/>
        <w:ind w:left="709"/>
        <w:jc w:val="center"/>
      </w:pPr>
      <w:r>
        <w:rPr>
          <w:noProof/>
        </w:rPr>
        <w:drawing>
          <wp:inline distT="0" distB="0" distL="0" distR="0">
            <wp:extent cx="5741670" cy="2530475"/>
            <wp:effectExtent l="19050" t="19050" r="11430" b="22225"/>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61" cstate="print"/>
                    <a:srcRect/>
                    <a:stretch>
                      <a:fillRect/>
                    </a:stretch>
                  </pic:blipFill>
                  <pic:spPr bwMode="auto">
                    <a:xfrm>
                      <a:off x="0" y="0"/>
                      <a:ext cx="5741670" cy="2530475"/>
                    </a:xfrm>
                    <a:prstGeom prst="rect">
                      <a:avLst/>
                    </a:prstGeom>
                    <a:noFill/>
                    <a:ln w="9525">
                      <a:solidFill>
                        <a:schemeClr val="accent1"/>
                      </a:solidFill>
                      <a:miter lim="800000"/>
                      <a:headEnd/>
                      <a:tailEnd/>
                    </a:ln>
                  </pic:spPr>
                </pic:pic>
              </a:graphicData>
            </a:graphic>
          </wp:inline>
        </w:drawing>
      </w:r>
    </w:p>
    <w:p w:rsidR="0074036F" w:rsidRDefault="0074036F" w:rsidP="009448A9">
      <w:pPr>
        <w:pStyle w:val="Retraitcorpsdetexte2"/>
        <w:ind w:left="709"/>
      </w:pPr>
    </w:p>
    <w:p w:rsidR="0074036F" w:rsidRPr="00705103" w:rsidRDefault="0074036F" w:rsidP="009448A9">
      <w:pPr>
        <w:pStyle w:val="Retraitcorpsdetexte2"/>
        <w:ind w:left="709"/>
      </w:pPr>
    </w:p>
    <w:p w:rsidR="000D2AE4" w:rsidRDefault="000D2AE4" w:rsidP="000D2AE4">
      <w:pPr>
        <w:pStyle w:val="Titre2"/>
      </w:pPr>
      <w:r>
        <w:br w:type="page"/>
      </w:r>
      <w:bookmarkStart w:id="242" w:name="_Toc467586256"/>
      <w:r>
        <w:lastRenderedPageBreak/>
        <w:t>Table de valeurs …</w:t>
      </w:r>
      <w:bookmarkEnd w:id="242"/>
    </w:p>
    <w:p w:rsidR="000D2AE4" w:rsidRDefault="000D2AE4" w:rsidP="000D2AE4"/>
    <w:p w:rsidR="000D2AE4" w:rsidRDefault="000D2AE4" w:rsidP="000D2AE4">
      <w:pPr>
        <w:pStyle w:val="Retraitcorpsdetexte2"/>
        <w:ind w:left="709"/>
      </w:pPr>
      <w:r>
        <w:t>Comme sur les calculatrices (et bien mieux même), on peut</w:t>
      </w:r>
      <w:r w:rsidR="00296DDE">
        <w:t xml:space="preserve"> obtenir des tables de valeurs, soit pour les 10 fonctions définies par l</w:t>
      </w:r>
      <w:r w:rsidR="00AD7665" w:rsidRPr="00AD7665">
        <w:t>’</w:t>
      </w:r>
      <w:r w:rsidR="00296DDE">
        <w:t>utilisateur, soit pour les 10 courbes paramétrées :</w:t>
      </w:r>
    </w:p>
    <w:p w:rsidR="00296DDE" w:rsidRDefault="008C1F8C" w:rsidP="000D2AE4">
      <w:pPr>
        <w:pStyle w:val="Retraitcorpsdetexte2"/>
        <w:ind w:left="709"/>
      </w:pPr>
      <w:r>
        <w:rPr>
          <w:noProof/>
        </w:rPr>
        <w:drawing>
          <wp:inline distT="0" distB="0" distL="0" distR="0">
            <wp:extent cx="6263009" cy="4774018"/>
            <wp:effectExtent l="19050" t="0" r="4441" b="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62" cstate="print"/>
                    <a:srcRect/>
                    <a:stretch>
                      <a:fillRect/>
                    </a:stretch>
                  </pic:blipFill>
                  <pic:spPr bwMode="auto">
                    <a:xfrm>
                      <a:off x="0" y="0"/>
                      <a:ext cx="6268937" cy="4778536"/>
                    </a:xfrm>
                    <a:prstGeom prst="rect">
                      <a:avLst/>
                    </a:prstGeom>
                    <a:noFill/>
                    <a:ln w="9525">
                      <a:noFill/>
                      <a:miter lim="800000"/>
                      <a:headEnd/>
                      <a:tailEnd/>
                    </a:ln>
                  </pic:spPr>
                </pic:pic>
              </a:graphicData>
            </a:graphic>
          </wp:inline>
        </w:drawing>
      </w:r>
    </w:p>
    <w:p w:rsidR="00296DDE" w:rsidRDefault="00B90502" w:rsidP="000D2AE4">
      <w:pPr>
        <w:pStyle w:val="Retraitcorpsdetexte2"/>
        <w:ind w:left="709"/>
      </w:pPr>
      <w:r>
        <w:rPr>
          <w:noProof/>
        </w:rPr>
        <w:drawing>
          <wp:anchor distT="0" distB="0" distL="114300" distR="114300" simplePos="0" relativeHeight="251688448" behindDoc="0" locked="0" layoutInCell="1" allowOverlap="1">
            <wp:simplePos x="0" y="0"/>
            <wp:positionH relativeFrom="column">
              <wp:posOffset>6138545</wp:posOffset>
            </wp:positionH>
            <wp:positionV relativeFrom="paragraph">
              <wp:posOffset>74295</wp:posOffset>
            </wp:positionV>
            <wp:extent cx="536575" cy="1864995"/>
            <wp:effectExtent l="19050" t="0" r="0" b="0"/>
            <wp:wrapSquare wrapText="bothSides"/>
            <wp:docPr id="398" name="Imag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63" cstate="print"/>
                    <a:srcRect/>
                    <a:stretch>
                      <a:fillRect/>
                    </a:stretch>
                  </pic:blipFill>
                  <pic:spPr bwMode="auto">
                    <a:xfrm>
                      <a:off x="0" y="0"/>
                      <a:ext cx="536575" cy="1864995"/>
                    </a:xfrm>
                    <a:prstGeom prst="rect">
                      <a:avLst/>
                    </a:prstGeom>
                    <a:noFill/>
                    <a:ln w="9525">
                      <a:noFill/>
                      <a:miter lim="800000"/>
                      <a:headEnd/>
                      <a:tailEnd/>
                    </a:ln>
                  </pic:spPr>
                </pic:pic>
              </a:graphicData>
            </a:graphic>
          </wp:anchor>
        </w:drawing>
      </w:r>
    </w:p>
    <w:p w:rsidR="00296DDE" w:rsidRDefault="00296DDE" w:rsidP="000D2AE4">
      <w:pPr>
        <w:pStyle w:val="Retraitcorpsdetexte2"/>
        <w:ind w:left="709"/>
      </w:pPr>
      <w:r>
        <w:t>Dans le cas ci-dessus, il s</w:t>
      </w:r>
      <w:r w:rsidR="00AD7665" w:rsidRPr="00AD7665">
        <w:t>’</w:t>
      </w:r>
      <w:r>
        <w:t>agit de tables générées en mode automatique (c</w:t>
      </w:r>
      <w:r w:rsidR="00AD7665" w:rsidRPr="00AD7665">
        <w:t>’</w:t>
      </w:r>
      <w:r>
        <w:t xml:space="preserve">est-à-dire avec une valeur de départ pour </w:t>
      </w:r>
      <w:r w:rsidRPr="00296DDE">
        <w:rPr>
          <w:i/>
        </w:rPr>
        <w:t>x</w:t>
      </w:r>
      <w:r>
        <w:t xml:space="preserve"> et un pas entre les valeurs de </w:t>
      </w:r>
      <w:r w:rsidRPr="00296DDE">
        <w:rPr>
          <w:i/>
        </w:rPr>
        <w:t>x</w:t>
      </w:r>
      <w:r>
        <w:t xml:space="preserve"> définis par l</w:t>
      </w:r>
      <w:r w:rsidR="00AD7665" w:rsidRPr="00AD7665">
        <w:t>’</w:t>
      </w:r>
      <w:r>
        <w:t>utilisateur). La table ne montre que 10 valeurs mais les 2 flèches à droite permettent de faire défiler les valeurs en avant ou en arrière, même en deçà de la valeur de départ.</w:t>
      </w:r>
    </w:p>
    <w:p w:rsidR="00296DDE" w:rsidRDefault="00296DDE" w:rsidP="000D2AE4">
      <w:pPr>
        <w:pStyle w:val="Retraitcorpsdetexte2"/>
        <w:ind w:left="709"/>
      </w:pPr>
    </w:p>
    <w:p w:rsidR="00296DDE" w:rsidRDefault="00296DDE" w:rsidP="000D2AE4">
      <w:pPr>
        <w:pStyle w:val="Retraitcorpsdetexte2"/>
        <w:ind w:left="709"/>
      </w:pPr>
      <w:r>
        <w:t>On peut aussi opter pour u</w:t>
      </w:r>
      <w:r w:rsidR="00455E80">
        <w:t>ne table obtenue en mode manuel</w:t>
      </w:r>
      <w:r>
        <w:t>. Dans ce cas, c</w:t>
      </w:r>
      <w:r w:rsidR="00AD7665" w:rsidRPr="00AD7665">
        <w:t>’</w:t>
      </w:r>
      <w:r>
        <w:t>est l</w:t>
      </w:r>
      <w:r w:rsidR="00AD7665" w:rsidRPr="00AD7665">
        <w:t>’</w:t>
      </w:r>
      <w:r>
        <w:t xml:space="preserve">utilisateur qui précise les valeurs de </w:t>
      </w:r>
      <w:r w:rsidRPr="00296DDE">
        <w:rPr>
          <w:i/>
        </w:rPr>
        <w:t>x</w:t>
      </w:r>
      <w:r>
        <w:t xml:space="preserve"> :</w:t>
      </w:r>
    </w:p>
    <w:p w:rsidR="00296DDE" w:rsidRDefault="00190E24" w:rsidP="00296DDE">
      <w:pPr>
        <w:pStyle w:val="Retraitcorpsdetexte2"/>
        <w:ind w:left="709"/>
        <w:jc w:val="center"/>
      </w:pPr>
      <w:r>
        <w:rPr>
          <w:noProof/>
        </w:rPr>
        <w:drawing>
          <wp:anchor distT="0" distB="0" distL="114300" distR="114300" simplePos="0" relativeHeight="251689472" behindDoc="0" locked="0" layoutInCell="1" allowOverlap="1">
            <wp:simplePos x="0" y="0"/>
            <wp:positionH relativeFrom="column">
              <wp:posOffset>4514215</wp:posOffset>
            </wp:positionH>
            <wp:positionV relativeFrom="paragraph">
              <wp:posOffset>91440</wp:posOffset>
            </wp:positionV>
            <wp:extent cx="1297305" cy="672465"/>
            <wp:effectExtent l="19050" t="0" r="0" b="0"/>
            <wp:wrapSquare wrapText="bothSides"/>
            <wp:docPr id="399" name="Imag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64" cstate="print"/>
                    <a:srcRect/>
                    <a:stretch>
                      <a:fillRect/>
                    </a:stretch>
                  </pic:blipFill>
                  <pic:spPr bwMode="auto">
                    <a:xfrm>
                      <a:off x="0" y="0"/>
                      <a:ext cx="1297305" cy="672465"/>
                    </a:xfrm>
                    <a:prstGeom prst="rect">
                      <a:avLst/>
                    </a:prstGeom>
                    <a:noFill/>
                    <a:ln w="9525">
                      <a:noFill/>
                      <a:miter lim="800000"/>
                      <a:headEnd/>
                      <a:tailEnd/>
                    </a:ln>
                  </pic:spPr>
                </pic:pic>
              </a:graphicData>
            </a:graphic>
          </wp:anchor>
        </w:drawing>
      </w:r>
      <w:r w:rsidR="00B90502">
        <w:rPr>
          <w:noProof/>
        </w:rPr>
        <w:drawing>
          <wp:inline distT="0" distB="0" distL="0" distR="0">
            <wp:extent cx="3057525" cy="1019175"/>
            <wp:effectExtent l="19050" t="0" r="9525" b="0"/>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65" cstate="print"/>
                    <a:srcRect/>
                    <a:stretch>
                      <a:fillRect/>
                    </a:stretch>
                  </pic:blipFill>
                  <pic:spPr bwMode="auto">
                    <a:xfrm>
                      <a:off x="0" y="0"/>
                      <a:ext cx="3057525" cy="1019175"/>
                    </a:xfrm>
                    <a:prstGeom prst="rect">
                      <a:avLst/>
                    </a:prstGeom>
                    <a:noFill/>
                    <a:ln w="9525">
                      <a:noFill/>
                      <a:miter lim="800000"/>
                      <a:headEnd/>
                      <a:tailEnd/>
                    </a:ln>
                  </pic:spPr>
                </pic:pic>
              </a:graphicData>
            </a:graphic>
          </wp:inline>
        </w:drawing>
      </w:r>
    </w:p>
    <w:p w:rsidR="00190E24" w:rsidRDefault="00190E24" w:rsidP="00296DDE">
      <w:pPr>
        <w:pStyle w:val="Retraitcorpsdetexte2"/>
        <w:ind w:left="709"/>
      </w:pPr>
    </w:p>
    <w:p w:rsidR="00296DDE" w:rsidRDefault="00296DDE" w:rsidP="00296DDE">
      <w:pPr>
        <w:pStyle w:val="Retraitcorpsdetexte2"/>
        <w:ind w:left="709"/>
      </w:pPr>
      <w:r>
        <w:t xml:space="preserve">Le bouton </w:t>
      </w:r>
      <w:r w:rsidR="00B90502">
        <w:rPr>
          <w:noProof/>
          <w:position w:val="-12"/>
        </w:rPr>
        <w:drawing>
          <wp:inline distT="0" distB="0" distL="0" distR="0">
            <wp:extent cx="857250" cy="238125"/>
            <wp:effectExtent l="19050" t="0" r="0" b="0"/>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66" cstate="print"/>
                    <a:srcRect/>
                    <a:stretch>
                      <a:fillRect/>
                    </a:stretch>
                  </pic:blipFill>
                  <pic:spPr bwMode="auto">
                    <a:xfrm>
                      <a:off x="0" y="0"/>
                      <a:ext cx="857250" cy="238125"/>
                    </a:xfrm>
                    <a:prstGeom prst="rect">
                      <a:avLst/>
                    </a:prstGeom>
                    <a:noFill/>
                    <a:ln w="9525">
                      <a:noFill/>
                      <a:miter lim="800000"/>
                      <a:headEnd/>
                      <a:tailEnd/>
                    </a:ln>
                  </pic:spPr>
                </pic:pic>
              </a:graphicData>
            </a:graphic>
          </wp:inline>
        </w:drawing>
      </w:r>
      <w:r>
        <w:t xml:space="preserve"> permet de récupérer, via le presse-papier, la table de valeurs pour la reco</w:t>
      </w:r>
      <w:r>
        <w:t>l</w:t>
      </w:r>
      <w:r>
        <w:t>ler dans un traitement de texte par exemple (ou dans un tableur).</w:t>
      </w:r>
    </w:p>
    <w:p w:rsidR="00BC7152" w:rsidRPr="00455E80" w:rsidRDefault="00455E80" w:rsidP="00296DDE">
      <w:pPr>
        <w:pStyle w:val="Retraitcorpsdetexte2"/>
        <w:ind w:left="709"/>
      </w:pPr>
      <w:r>
        <w:t>Les calculs peuvent être (si c</w:t>
      </w:r>
      <w:r w:rsidR="00AD7665" w:rsidRPr="00AD7665">
        <w:rPr>
          <w:szCs w:val="20"/>
        </w:rPr>
        <w:t>’</w:t>
      </w:r>
      <w:r>
        <w:t xml:space="preserve">est possible) affichés sous forme de fractions en cochant la case </w:t>
      </w:r>
      <w:r w:rsidR="00B90502">
        <w:rPr>
          <w:noProof/>
          <w:position w:val="-6"/>
        </w:rPr>
        <w:drawing>
          <wp:inline distT="0" distB="0" distL="0" distR="0">
            <wp:extent cx="1685925" cy="190500"/>
            <wp:effectExtent l="19050" t="0" r="9525" b="0"/>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67" cstate="print"/>
                    <a:srcRect/>
                    <a:stretch>
                      <a:fillRect/>
                    </a:stretch>
                  </pic:blipFill>
                  <pic:spPr bwMode="auto">
                    <a:xfrm>
                      <a:off x="0" y="0"/>
                      <a:ext cx="1685925" cy="190500"/>
                    </a:xfrm>
                    <a:prstGeom prst="rect">
                      <a:avLst/>
                    </a:prstGeom>
                    <a:noFill/>
                    <a:ln w="9525">
                      <a:noFill/>
                      <a:miter lim="800000"/>
                      <a:headEnd/>
                      <a:tailEnd/>
                    </a:ln>
                  </pic:spPr>
                </pic:pic>
              </a:graphicData>
            </a:graphic>
          </wp:inline>
        </w:drawing>
      </w:r>
      <w:r w:rsidRPr="00455E80">
        <w:t>. De plus</w:t>
      </w:r>
      <w:r>
        <w:t xml:space="preserve">, les valeurs de </w:t>
      </w:r>
      <w:r>
        <w:rPr>
          <w:i/>
        </w:rPr>
        <w:t>x</w:t>
      </w:r>
      <w:r>
        <w:t xml:space="preserve"> peuvent être des expressions calculées (3/4 ou (racine(3)+1)/2 par exemple).</w:t>
      </w:r>
    </w:p>
    <w:p w:rsidR="00BC7152" w:rsidRDefault="00BC7152" w:rsidP="00296DDE">
      <w:pPr>
        <w:pStyle w:val="Retraitcorpsdetexte2"/>
        <w:ind w:left="709"/>
      </w:pPr>
      <w:r>
        <w:t>On peut aussi, grâce à l</w:t>
      </w:r>
      <w:r w:rsidR="00AD7665" w:rsidRPr="00AD7665">
        <w:t>’</w:t>
      </w:r>
      <w:r>
        <w:t>option</w:t>
      </w:r>
      <w:r w:rsidR="00B90502">
        <w:rPr>
          <w:noProof/>
        </w:rPr>
        <w:drawing>
          <wp:inline distT="0" distB="0" distL="0" distR="0">
            <wp:extent cx="1828800" cy="133350"/>
            <wp:effectExtent l="19050" t="0" r="0" b="0"/>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68" cstate="print"/>
                    <a:srcRect/>
                    <a:stretch>
                      <a:fillRect/>
                    </a:stretch>
                  </pic:blipFill>
                  <pic:spPr bwMode="auto">
                    <a:xfrm>
                      <a:off x="0" y="0"/>
                      <a:ext cx="1828800" cy="133350"/>
                    </a:xfrm>
                    <a:prstGeom prst="rect">
                      <a:avLst/>
                    </a:prstGeom>
                    <a:noFill/>
                    <a:ln w="9525">
                      <a:noFill/>
                      <a:miter lim="800000"/>
                      <a:headEnd/>
                      <a:tailEnd/>
                    </a:ln>
                  </pic:spPr>
                </pic:pic>
              </a:graphicData>
            </a:graphic>
          </wp:inline>
        </w:drawing>
      </w:r>
      <w:r>
        <w:t>, imprimer la table à la suite de la courbe (ou des courbes) :</w:t>
      </w:r>
    </w:p>
    <w:p w:rsidR="00BC7152" w:rsidRDefault="00B90502" w:rsidP="00296DDE">
      <w:pPr>
        <w:pStyle w:val="Retraitcorpsdetexte2"/>
        <w:ind w:left="709"/>
        <w:rPr>
          <w:i/>
        </w:rPr>
      </w:pPr>
      <w:r>
        <w:rPr>
          <w:i/>
          <w:noProof/>
        </w:rPr>
        <w:lastRenderedPageBreak/>
        <w:drawing>
          <wp:inline distT="0" distB="0" distL="0" distR="0">
            <wp:extent cx="4629150" cy="5153025"/>
            <wp:effectExtent l="19050" t="0" r="0" b="0"/>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69" cstate="print"/>
                    <a:srcRect/>
                    <a:stretch>
                      <a:fillRect/>
                    </a:stretch>
                  </pic:blipFill>
                  <pic:spPr bwMode="auto">
                    <a:xfrm>
                      <a:off x="0" y="0"/>
                      <a:ext cx="4629150" cy="5153025"/>
                    </a:xfrm>
                    <a:prstGeom prst="rect">
                      <a:avLst/>
                    </a:prstGeom>
                    <a:noFill/>
                    <a:ln w="9525">
                      <a:noFill/>
                      <a:miter lim="800000"/>
                      <a:headEnd/>
                      <a:tailEnd/>
                    </a:ln>
                  </pic:spPr>
                </pic:pic>
              </a:graphicData>
            </a:graphic>
          </wp:inline>
        </w:drawing>
      </w:r>
    </w:p>
    <w:p w:rsidR="00BC7152" w:rsidRPr="00BC7152" w:rsidRDefault="00BC7152" w:rsidP="00BC7152">
      <w:pPr>
        <w:pStyle w:val="Titre2"/>
      </w:pPr>
    </w:p>
    <w:p w:rsidR="00BC7152" w:rsidRPr="00BC7152" w:rsidRDefault="00BC7152" w:rsidP="00BC7152">
      <w:pPr>
        <w:pStyle w:val="Titre2"/>
      </w:pPr>
    </w:p>
    <w:p w:rsidR="00296DDE" w:rsidRDefault="00BC7152" w:rsidP="00BC7152">
      <w:pPr>
        <w:pStyle w:val="Titre2"/>
      </w:pPr>
      <w:bookmarkStart w:id="243" w:name="_Toc467586257"/>
      <w:r>
        <w:t>Approximation d</w:t>
      </w:r>
      <w:r w:rsidR="00AD7665" w:rsidRPr="00AD7665">
        <w:rPr>
          <w:sz w:val="24"/>
        </w:rPr>
        <w:t>’</w:t>
      </w:r>
      <w:r>
        <w:t>une intégrale par la méthode des rectangles ou des trapèzes</w:t>
      </w:r>
      <w:bookmarkEnd w:id="243"/>
    </w:p>
    <w:p w:rsidR="00045D36" w:rsidRDefault="00045D36" w:rsidP="00BC7152">
      <w:pPr>
        <w:pStyle w:val="Retraitcorpsdetexte2"/>
        <w:ind w:left="709"/>
      </w:pPr>
    </w:p>
    <w:p w:rsidR="00BC7152" w:rsidRDefault="00BC7152" w:rsidP="00BC7152">
      <w:pPr>
        <w:pStyle w:val="Retraitcorpsdetexte2"/>
        <w:ind w:left="709"/>
      </w:pPr>
      <w:r>
        <w:t>Il s</w:t>
      </w:r>
      <w:r w:rsidR="00AD7665" w:rsidRPr="00AD7665">
        <w:t>’</w:t>
      </w:r>
      <w:r>
        <w:t xml:space="preserve">agit ici, (menu </w:t>
      </w:r>
      <w:r>
        <w:rPr>
          <w:i/>
        </w:rPr>
        <w:t>Calculs/Intégration : méthode des rectangles, trapèzes…</w:t>
      </w:r>
      <w:r>
        <w:t>), de réaliser facilement</w:t>
      </w:r>
      <w:r w:rsidR="006352A3">
        <w:t xml:space="preserve"> des encadrements d</w:t>
      </w:r>
      <w:r w:rsidR="00AD7665" w:rsidRPr="00AD7665">
        <w:t>’</w:t>
      </w:r>
      <w:r w:rsidR="006352A3">
        <w:t>intégrales :</w:t>
      </w:r>
    </w:p>
    <w:p w:rsidR="006352A3" w:rsidRDefault="00A4774F" w:rsidP="00B319EC">
      <w:pPr>
        <w:pStyle w:val="Retraitcorpsdetexte2"/>
        <w:ind w:left="0"/>
        <w:jc w:val="center"/>
      </w:pPr>
      <w:r>
        <w:rPr>
          <w:noProof/>
        </w:rPr>
        <w:drawing>
          <wp:inline distT="0" distB="0" distL="0" distR="0">
            <wp:extent cx="4784725" cy="3189605"/>
            <wp:effectExtent l="19050" t="0" r="0" b="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70" cstate="print"/>
                    <a:srcRect/>
                    <a:stretch>
                      <a:fillRect/>
                    </a:stretch>
                  </pic:blipFill>
                  <pic:spPr bwMode="auto">
                    <a:xfrm>
                      <a:off x="0" y="0"/>
                      <a:ext cx="4784725" cy="3189605"/>
                    </a:xfrm>
                    <a:prstGeom prst="rect">
                      <a:avLst/>
                    </a:prstGeom>
                    <a:noFill/>
                    <a:ln w="9525">
                      <a:noFill/>
                      <a:miter lim="800000"/>
                      <a:headEnd/>
                      <a:tailEnd/>
                    </a:ln>
                  </pic:spPr>
                </pic:pic>
              </a:graphicData>
            </a:graphic>
          </wp:inline>
        </w:drawing>
      </w:r>
    </w:p>
    <w:p w:rsidR="00B319EC" w:rsidRDefault="006352A3" w:rsidP="000D2AE4">
      <w:pPr>
        <w:pStyle w:val="Retraitcorpsdetexte2"/>
        <w:ind w:left="709"/>
      </w:pPr>
      <w:r>
        <w:lastRenderedPageBreak/>
        <w:t>Voici le résultat obtenu :</w:t>
      </w:r>
    </w:p>
    <w:p w:rsidR="006352A3" w:rsidRDefault="006352A3" w:rsidP="000D2AE4">
      <w:pPr>
        <w:pStyle w:val="Retraitcorpsdetexte2"/>
        <w:ind w:left="709"/>
      </w:pPr>
    </w:p>
    <w:p w:rsidR="006352A3" w:rsidRPr="00263A58" w:rsidRDefault="00B90502" w:rsidP="00263A58">
      <w:pPr>
        <w:pStyle w:val="Retraitcorpsdetexte2"/>
        <w:ind w:left="709"/>
        <w:jc w:val="center"/>
      </w:pPr>
      <w:r>
        <w:rPr>
          <w:noProof/>
        </w:rPr>
        <w:drawing>
          <wp:inline distT="0" distB="0" distL="0" distR="0">
            <wp:extent cx="3924300" cy="2495550"/>
            <wp:effectExtent l="19050" t="0" r="0" b="0"/>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71" cstate="print"/>
                    <a:srcRect/>
                    <a:stretch>
                      <a:fillRect/>
                    </a:stretch>
                  </pic:blipFill>
                  <pic:spPr bwMode="auto">
                    <a:xfrm>
                      <a:off x="0" y="0"/>
                      <a:ext cx="3924300" cy="2495550"/>
                    </a:xfrm>
                    <a:prstGeom prst="rect">
                      <a:avLst/>
                    </a:prstGeom>
                    <a:noFill/>
                    <a:ln w="9525">
                      <a:noFill/>
                      <a:miter lim="800000"/>
                      <a:headEnd/>
                      <a:tailEnd/>
                    </a:ln>
                  </pic:spPr>
                </pic:pic>
              </a:graphicData>
            </a:graphic>
          </wp:inline>
        </w:drawing>
      </w:r>
    </w:p>
    <w:p w:rsidR="006352A3" w:rsidRDefault="006352A3" w:rsidP="000D2AE4">
      <w:pPr>
        <w:pStyle w:val="Retraitcorpsdetexte2"/>
        <w:ind w:left="709"/>
      </w:pPr>
    </w:p>
    <w:p w:rsidR="006352A3" w:rsidRDefault="006352A3" w:rsidP="000D2AE4">
      <w:pPr>
        <w:pStyle w:val="Retraitcorpsdetexte2"/>
        <w:ind w:left="709"/>
      </w:pPr>
      <w:r>
        <w:t>Bien entendu, on peut modifier le nombre de segments et la méthode. Voici par exemple, une valeur approchée de l</w:t>
      </w:r>
      <w:r w:rsidR="00AD7665" w:rsidRPr="00AD7665">
        <w:t>’</w:t>
      </w:r>
      <w:r>
        <w:t>intégrale par la méthode des rectangles "point-milieu" avec 5 segments :</w:t>
      </w:r>
    </w:p>
    <w:p w:rsidR="006352A3" w:rsidRDefault="006352A3" w:rsidP="000D2AE4">
      <w:pPr>
        <w:pStyle w:val="Retraitcorpsdetexte2"/>
        <w:ind w:left="709"/>
      </w:pPr>
    </w:p>
    <w:p w:rsidR="006352A3" w:rsidRPr="00263A58" w:rsidRDefault="00B90502" w:rsidP="00263A58">
      <w:pPr>
        <w:pStyle w:val="Retraitcorpsdetexte2"/>
        <w:ind w:left="709"/>
        <w:jc w:val="center"/>
      </w:pPr>
      <w:r>
        <w:rPr>
          <w:noProof/>
        </w:rPr>
        <w:drawing>
          <wp:inline distT="0" distB="0" distL="0" distR="0">
            <wp:extent cx="4714875" cy="2495550"/>
            <wp:effectExtent l="19050" t="0" r="9525" b="0"/>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72" cstate="print"/>
                    <a:srcRect/>
                    <a:stretch>
                      <a:fillRect/>
                    </a:stretch>
                  </pic:blipFill>
                  <pic:spPr bwMode="auto">
                    <a:xfrm>
                      <a:off x="0" y="0"/>
                      <a:ext cx="4714875" cy="2495550"/>
                    </a:xfrm>
                    <a:prstGeom prst="rect">
                      <a:avLst/>
                    </a:prstGeom>
                    <a:noFill/>
                    <a:ln w="9525">
                      <a:noFill/>
                      <a:miter lim="800000"/>
                      <a:headEnd/>
                      <a:tailEnd/>
                    </a:ln>
                  </pic:spPr>
                </pic:pic>
              </a:graphicData>
            </a:graphic>
          </wp:inline>
        </w:drawing>
      </w:r>
    </w:p>
    <w:p w:rsidR="006352A3" w:rsidRDefault="006352A3" w:rsidP="000D2AE4">
      <w:pPr>
        <w:pStyle w:val="Retraitcorpsdetexte2"/>
        <w:ind w:left="709"/>
      </w:pPr>
    </w:p>
    <w:p w:rsidR="006352A3" w:rsidRDefault="006352A3" w:rsidP="000D2AE4">
      <w:pPr>
        <w:pStyle w:val="Retraitcorpsdetexte2"/>
        <w:ind w:left="709"/>
      </w:pPr>
      <w:r>
        <w:t>Avec 20 trapèzes on obtient ceci :</w:t>
      </w:r>
    </w:p>
    <w:p w:rsidR="00190E24" w:rsidRDefault="00190E24" w:rsidP="000D2AE4">
      <w:pPr>
        <w:pStyle w:val="Retraitcorpsdetexte2"/>
        <w:ind w:left="709"/>
      </w:pPr>
    </w:p>
    <w:p w:rsidR="006352A3" w:rsidRPr="00263A58" w:rsidRDefault="00B90502" w:rsidP="00190E24">
      <w:pPr>
        <w:pStyle w:val="Retraitcorpsdetexte2"/>
        <w:ind w:left="709"/>
        <w:jc w:val="center"/>
      </w:pPr>
      <w:r>
        <w:rPr>
          <w:noProof/>
        </w:rPr>
        <w:drawing>
          <wp:inline distT="0" distB="0" distL="0" distR="0">
            <wp:extent cx="4714875" cy="2495550"/>
            <wp:effectExtent l="19050" t="0" r="9525" b="0"/>
            <wp:docPr id="401" name="Imag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73" cstate="print"/>
                    <a:srcRect/>
                    <a:stretch>
                      <a:fillRect/>
                    </a:stretch>
                  </pic:blipFill>
                  <pic:spPr bwMode="auto">
                    <a:xfrm>
                      <a:off x="0" y="0"/>
                      <a:ext cx="4714875" cy="2495550"/>
                    </a:xfrm>
                    <a:prstGeom prst="rect">
                      <a:avLst/>
                    </a:prstGeom>
                    <a:noFill/>
                    <a:ln w="9525">
                      <a:noFill/>
                      <a:miter lim="800000"/>
                      <a:headEnd/>
                      <a:tailEnd/>
                    </a:ln>
                  </pic:spPr>
                </pic:pic>
              </a:graphicData>
            </a:graphic>
          </wp:inline>
        </w:drawing>
      </w:r>
    </w:p>
    <w:p w:rsidR="00190E24" w:rsidRDefault="00190E24">
      <w:pPr>
        <w:pStyle w:val="Titre1"/>
      </w:pPr>
    </w:p>
    <w:p w:rsidR="00190E24" w:rsidRDefault="00190E24">
      <w:pPr>
        <w:rPr>
          <w:b/>
          <w:bCs/>
          <w:sz w:val="32"/>
          <w:szCs w:val="32"/>
        </w:rPr>
      </w:pPr>
    </w:p>
    <w:p w:rsidR="006D6AB8" w:rsidRDefault="00B319EC">
      <w:pPr>
        <w:pStyle w:val="Titre1"/>
      </w:pPr>
      <w:r>
        <w:rPr>
          <w:noProof/>
        </w:rPr>
        <w:lastRenderedPageBreak/>
        <w:drawing>
          <wp:anchor distT="0" distB="0" distL="114300" distR="114300" simplePos="0" relativeHeight="251806208" behindDoc="0" locked="0" layoutInCell="1" allowOverlap="1">
            <wp:simplePos x="0" y="0"/>
            <wp:positionH relativeFrom="column">
              <wp:posOffset>4828540</wp:posOffset>
            </wp:positionH>
            <wp:positionV relativeFrom="paragraph">
              <wp:posOffset>-157480</wp:posOffset>
            </wp:positionV>
            <wp:extent cx="1962150" cy="1777365"/>
            <wp:effectExtent l="19050" t="0" r="0" b="0"/>
            <wp:wrapSquare wrapText="bothSides"/>
            <wp:docPr id="103"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4" cstate="print"/>
                    <a:srcRect/>
                    <a:stretch>
                      <a:fillRect/>
                    </a:stretch>
                  </pic:blipFill>
                  <pic:spPr bwMode="auto">
                    <a:xfrm>
                      <a:off x="0" y="0"/>
                      <a:ext cx="1962150" cy="1777365"/>
                    </a:xfrm>
                    <a:prstGeom prst="rect">
                      <a:avLst/>
                    </a:prstGeom>
                    <a:noFill/>
                    <a:ln w="9525">
                      <a:noFill/>
                      <a:miter lim="800000"/>
                      <a:headEnd/>
                      <a:tailEnd/>
                    </a:ln>
                  </pic:spPr>
                </pic:pic>
              </a:graphicData>
            </a:graphic>
          </wp:anchor>
        </w:drawing>
      </w:r>
      <w:bookmarkStart w:id="244" w:name="_Toc467586258"/>
      <w:r w:rsidR="006D6AB8">
        <w:t>Enregistrer et Ouvrir</w:t>
      </w:r>
      <w:bookmarkEnd w:id="244"/>
    </w:p>
    <w:p w:rsidR="00B319EC" w:rsidRDefault="00B319EC" w:rsidP="00B319EC">
      <w:pPr>
        <w:ind w:left="284"/>
        <w:jc w:val="both"/>
      </w:pPr>
    </w:p>
    <w:p w:rsidR="00B319EC" w:rsidRPr="00B319EC" w:rsidRDefault="00B319EC" w:rsidP="00B319EC">
      <w:pPr>
        <w:ind w:left="284"/>
        <w:jc w:val="both"/>
      </w:pPr>
      <w:r>
        <w:t>Le logiciel Sine qua non prévoit 3 commandes différentes à la fois pour l’enregistrement et l’</w:t>
      </w:r>
      <w:r w:rsidR="00096435">
        <w:t>ouverture de fichiers.</w:t>
      </w:r>
    </w:p>
    <w:p w:rsidR="006D6AB8" w:rsidRDefault="006D6AB8">
      <w:pPr>
        <w:pStyle w:val="Retraitcorpsdetexte2"/>
        <w:ind w:left="0"/>
      </w:pPr>
    </w:p>
    <w:p w:rsidR="006D6AB8" w:rsidRDefault="006D6AB8">
      <w:pPr>
        <w:pStyle w:val="Titre2"/>
        <w:rPr>
          <w:sz w:val="36"/>
        </w:rPr>
      </w:pPr>
      <w:bookmarkStart w:id="245" w:name="_Toc467586259"/>
      <w:r>
        <w:t>Enregistrer</w:t>
      </w:r>
      <w:r>
        <w:tab/>
      </w:r>
      <w:r w:rsidR="00190327">
        <w:object w:dxaOrig="270" w:dyaOrig="270">
          <v:shape id="_x0000_i1066" type="#_x0000_t75" style="width:13.55pt;height:13.55pt" o:ole="" o:allowoverlap="f">
            <v:imagedata r:id="rId13" o:title=""/>
          </v:shape>
          <o:OLEObject Type="Embed" ProgID="PBrush" ShapeID="_x0000_i1066" DrawAspect="Content" ObjectID="_1541386540" r:id="rId375"/>
        </w:object>
      </w:r>
      <w:r>
        <w:tab/>
      </w:r>
      <w:r>
        <w:tab/>
        <w:t>Ctrl+S</w:t>
      </w:r>
      <w:bookmarkEnd w:id="245"/>
    </w:p>
    <w:p w:rsidR="006D6AB8" w:rsidRDefault="006D6AB8">
      <w:pPr>
        <w:pStyle w:val="Retraitcorpsdetexte2"/>
        <w:ind w:left="709"/>
      </w:pPr>
    </w:p>
    <w:p w:rsidR="006D6AB8" w:rsidRDefault="006D6AB8">
      <w:pPr>
        <w:pStyle w:val="Retraitcorpsdetexte2"/>
        <w:ind w:left="709"/>
      </w:pPr>
      <w:r>
        <w:t>Cette commande permet d</w:t>
      </w:r>
      <w:r w:rsidR="00AD7665" w:rsidRPr="00AD7665">
        <w:t>’</w:t>
      </w:r>
      <w:r>
        <w:t>enregistrer, sous la forme d</w:t>
      </w:r>
      <w:r w:rsidR="00AD7665" w:rsidRPr="00AD7665">
        <w:t>’</w:t>
      </w:r>
      <w:r w:rsidR="001D4D11">
        <w:t>un fichier texte (mais avec l</w:t>
      </w:r>
      <w:r w:rsidR="00AD7665" w:rsidRPr="00AD7665">
        <w:t>’</w:t>
      </w:r>
      <w:r w:rsidR="001D4D11">
        <w:t>extension .sqn</w:t>
      </w:r>
      <w:r w:rsidR="00096435">
        <w:t>), le dessin en cours.</w:t>
      </w:r>
    </w:p>
    <w:p w:rsidR="00096435" w:rsidRDefault="00096435">
      <w:pPr>
        <w:pStyle w:val="Retraitcorpsdetexte2"/>
        <w:ind w:left="709"/>
      </w:pPr>
      <w:r>
        <w:t>S’il s’agit d’un dessin que l’on vient de créer et qui n’a pas encore de titre, alors c’est la boîte de di</w:t>
      </w:r>
      <w:r>
        <w:t>a</w:t>
      </w:r>
      <w:r>
        <w:t>logue "Enregistrer sous…" qui est affichée.</w:t>
      </w:r>
    </w:p>
    <w:p w:rsidR="00096435" w:rsidRDefault="00096435" w:rsidP="00096435">
      <w:pPr>
        <w:pStyle w:val="Titre2"/>
      </w:pPr>
    </w:p>
    <w:p w:rsidR="00096435" w:rsidRDefault="00096435" w:rsidP="00096435">
      <w:pPr>
        <w:pStyle w:val="Titre2"/>
      </w:pPr>
      <w:bookmarkStart w:id="246" w:name="_Toc467586260"/>
      <w:r>
        <w:t>Enregistrer sous …</w:t>
      </w:r>
      <w:bookmarkEnd w:id="246"/>
    </w:p>
    <w:p w:rsidR="00096435" w:rsidRDefault="00096435" w:rsidP="00096435">
      <w:pPr>
        <w:pStyle w:val="Retraitcorpsdetexte2"/>
        <w:ind w:left="709"/>
      </w:pPr>
    </w:p>
    <w:p w:rsidR="00096435" w:rsidRDefault="00096435" w:rsidP="00096435">
      <w:pPr>
        <w:pStyle w:val="Retraitcorpsdetexte2"/>
        <w:ind w:left="709"/>
      </w:pPr>
      <w:r>
        <w:t>Cette commande permet d’enregistrer un dessin en changeant son nom. Cela permet d’avoir plusieurs versions d’un même document de base. Le type de fichiers est, par défaut, "Sine qua non" : l’extension est ".sqn", mais il est également possible d’enregistrer les dessins au format txt. D’une manière générale, les dessins sont enregistrés sous forme de fichiers textes, comportant la liste de toutes les définitions du dessin. On peut donc ouvrir les fichiers sinequanon avec un traitement de texte quelconque, même s’ils portent l’extension .sqn.</w:t>
      </w:r>
    </w:p>
    <w:p w:rsidR="00096435" w:rsidRPr="00096435" w:rsidRDefault="00096435" w:rsidP="00096435">
      <w:pPr>
        <w:pStyle w:val="Retraitcorpsdetexte2"/>
        <w:ind w:left="709"/>
      </w:pPr>
    </w:p>
    <w:p w:rsidR="00096435" w:rsidRDefault="00096435">
      <w:pPr>
        <w:pStyle w:val="Retraitcorpsdetexte2"/>
        <w:ind w:left="709"/>
      </w:pPr>
      <w:r>
        <w:rPr>
          <w:noProof/>
        </w:rPr>
        <w:drawing>
          <wp:inline distT="0" distB="0" distL="0" distR="0">
            <wp:extent cx="5983605" cy="2911475"/>
            <wp:effectExtent l="19050" t="0" r="0" b="0"/>
            <wp:docPr id="104"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6" cstate="print"/>
                    <a:srcRect/>
                    <a:stretch>
                      <a:fillRect/>
                    </a:stretch>
                  </pic:blipFill>
                  <pic:spPr bwMode="auto">
                    <a:xfrm>
                      <a:off x="0" y="0"/>
                      <a:ext cx="5983605" cy="2911475"/>
                    </a:xfrm>
                    <a:prstGeom prst="rect">
                      <a:avLst/>
                    </a:prstGeom>
                    <a:noFill/>
                    <a:ln w="9525">
                      <a:noFill/>
                      <a:miter lim="800000"/>
                      <a:headEnd/>
                      <a:tailEnd/>
                    </a:ln>
                  </pic:spPr>
                </pic:pic>
              </a:graphicData>
            </a:graphic>
          </wp:inline>
        </w:drawing>
      </w:r>
    </w:p>
    <w:p w:rsidR="001D4D11" w:rsidRDefault="001D4D11">
      <w:pPr>
        <w:pStyle w:val="Retraitcorpsdetexte2"/>
        <w:ind w:left="709"/>
      </w:pPr>
    </w:p>
    <w:p w:rsidR="001D4D11" w:rsidRDefault="001D4D11" w:rsidP="001D4D11">
      <w:pPr>
        <w:pStyle w:val="Titre2"/>
      </w:pPr>
      <w:bookmarkStart w:id="247" w:name="_Toc467586261"/>
      <w:r>
        <w:t>Enregistrer l</w:t>
      </w:r>
      <w:r w:rsidR="00AD7665" w:rsidRPr="00AD7665">
        <w:rPr>
          <w:sz w:val="24"/>
        </w:rPr>
        <w:t>’</w:t>
      </w:r>
      <w:r>
        <w:t>image</w:t>
      </w:r>
      <w:r w:rsidR="00F204E8">
        <w:t xml:space="preserve"> (export aux formats jpg bmp emf wmf gif png et eps)</w:t>
      </w:r>
      <w:r>
        <w:t>…</w:t>
      </w:r>
      <w:bookmarkEnd w:id="247"/>
    </w:p>
    <w:p w:rsidR="001D4D11" w:rsidRDefault="001D4D11" w:rsidP="001D4D11">
      <w:pPr>
        <w:pStyle w:val="Retraitcorpsdetexte2"/>
        <w:ind w:left="709"/>
      </w:pPr>
    </w:p>
    <w:p w:rsidR="001D4D11" w:rsidRDefault="001D4D11" w:rsidP="001D4D11">
      <w:pPr>
        <w:pStyle w:val="Retraitcorpsdetexte2"/>
        <w:ind w:left="709"/>
      </w:pPr>
      <w:r>
        <w:t>On peut aussi enregistrer le document sous la forme d</w:t>
      </w:r>
      <w:r w:rsidR="00AD7665" w:rsidRPr="00AD7665">
        <w:t>’</w:t>
      </w:r>
      <w:r>
        <w:t>un fichier image. Ceci est indispensable si on veut inclure une image dans un document créé par un logiciel qui ne reconnaît pas les images au format Windows (</w:t>
      </w:r>
      <w:r w:rsidR="00CF7A3B">
        <w:t xml:space="preserve">format </w:t>
      </w:r>
      <w:r>
        <w:t>.emf</w:t>
      </w:r>
      <w:r w:rsidR="00CF7A3B">
        <w:t xml:space="preserve"> utilisé par défaut par la commande copier-coller</w:t>
      </w:r>
      <w:r>
        <w:t>)</w:t>
      </w:r>
      <w:r w:rsidR="00CF7A3B">
        <w:t xml:space="preserve"> ou bien lorsqu</w:t>
      </w:r>
      <w:r w:rsidR="00AD7665" w:rsidRPr="00AD7665">
        <w:t>’</w:t>
      </w:r>
      <w:r w:rsidR="00CF7A3B">
        <w:t>on veut mettre une image en pièce jointe à un message électronique ou bien encore, lorsqu</w:t>
      </w:r>
      <w:r w:rsidR="00AD7665" w:rsidRPr="00AD7665">
        <w:t>’</w:t>
      </w:r>
      <w:r w:rsidR="00CF7A3B">
        <w:t>on veut po</w:t>
      </w:r>
      <w:r w:rsidR="00CF7A3B">
        <w:t>s</w:t>
      </w:r>
      <w:r w:rsidR="00CF7A3B">
        <w:t>ter une image sur un forum de discussion. Le logiciel Sine qua non propose ainsi plusieurs formats comme on le voit ci-dessous :</w:t>
      </w:r>
    </w:p>
    <w:p w:rsidR="00CF7A3B" w:rsidRDefault="00887DEF" w:rsidP="00CF7A3B">
      <w:pPr>
        <w:pStyle w:val="Retraitcorpsdetexte2"/>
        <w:ind w:left="284"/>
      </w:pPr>
      <w:r>
        <w:rPr>
          <w:noProof/>
        </w:rPr>
        <w:lastRenderedPageBreak/>
        <w:drawing>
          <wp:inline distT="0" distB="0" distL="0" distR="0">
            <wp:extent cx="6645910" cy="3777419"/>
            <wp:effectExtent l="19050" t="0" r="2540" b="0"/>
            <wp:docPr id="106"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77" cstate="print"/>
                    <a:srcRect/>
                    <a:stretch>
                      <a:fillRect/>
                    </a:stretch>
                  </pic:blipFill>
                  <pic:spPr bwMode="auto">
                    <a:xfrm>
                      <a:off x="0" y="0"/>
                      <a:ext cx="6645910" cy="3777419"/>
                    </a:xfrm>
                    <a:prstGeom prst="rect">
                      <a:avLst/>
                    </a:prstGeom>
                    <a:noFill/>
                    <a:ln w="9525">
                      <a:noFill/>
                      <a:miter lim="800000"/>
                      <a:headEnd/>
                      <a:tailEnd/>
                    </a:ln>
                  </pic:spPr>
                </pic:pic>
              </a:graphicData>
            </a:graphic>
          </wp:inline>
        </w:drawing>
      </w:r>
    </w:p>
    <w:p w:rsidR="00CF7A3B" w:rsidRDefault="00CF7A3B" w:rsidP="00CF7A3B">
      <w:pPr>
        <w:pStyle w:val="Retraitcorpsdetexte2"/>
        <w:ind w:left="284"/>
      </w:pPr>
    </w:p>
    <w:p w:rsidR="00CF7A3B" w:rsidRPr="001D4D11" w:rsidRDefault="00CF7A3B" w:rsidP="00CF7A3B">
      <w:pPr>
        <w:pStyle w:val="Retraitcorpsdetexte2"/>
        <w:ind w:left="284"/>
      </w:pPr>
      <w:r>
        <w:t>Parmi tous ces formats,</w:t>
      </w:r>
      <w:r w:rsidR="00F204E8">
        <w:t xml:space="preserve"> il y a les formats "bitmap" (bmp, gif, jpg et png) qui conviennent bien pour une utilisation à l</w:t>
      </w:r>
      <w:r w:rsidR="00AD7665" w:rsidRPr="00AD7665">
        <w:t>’</w:t>
      </w:r>
      <w:r w:rsidR="00F204E8">
        <w:t>écran ou sur internet, et les formats vectoriels (wmf, emf et eps) qui, eux, sont plus adaptés pour obtenir une qualité d</w:t>
      </w:r>
      <w:r w:rsidR="00AD7665" w:rsidRPr="00AD7665">
        <w:t>’</w:t>
      </w:r>
      <w:r w:rsidR="00F204E8">
        <w:t>impression irréprochable. En particulier, le format eps peut être directement importé ensuite dans un document LaTeX.</w:t>
      </w:r>
    </w:p>
    <w:p w:rsidR="006D6AB8" w:rsidRDefault="006D6AB8">
      <w:pPr>
        <w:pStyle w:val="Retraitcorpsdetexte2"/>
        <w:ind w:left="709"/>
      </w:pPr>
    </w:p>
    <w:p w:rsidR="006D6AB8" w:rsidRDefault="006D6AB8">
      <w:pPr>
        <w:pStyle w:val="Titre2"/>
        <w:rPr>
          <w:sz w:val="24"/>
        </w:rPr>
      </w:pPr>
      <w:bookmarkStart w:id="248" w:name="_Toc467586262"/>
      <w:r>
        <w:t>Ouvrir</w:t>
      </w:r>
      <w:r>
        <w:tab/>
      </w:r>
      <w:r w:rsidR="00076FEB">
        <w:object w:dxaOrig="285" w:dyaOrig="255">
          <v:shape id="_x0000_i1067" type="#_x0000_t75" style="width:13.55pt;height:12.15pt" o:ole="" o:allowoverlap="f">
            <v:imagedata r:id="rId15" o:title=""/>
          </v:shape>
          <o:OLEObject Type="Embed" ProgID="PBrush" ShapeID="_x0000_i1067" DrawAspect="Content" ObjectID="_1541386541" r:id="rId378"/>
        </w:object>
      </w:r>
      <w:r>
        <w:tab/>
      </w:r>
      <w:r>
        <w:tab/>
      </w:r>
      <w:r>
        <w:tab/>
        <w:t>Ctrl+O</w:t>
      </w:r>
      <w:bookmarkEnd w:id="248"/>
    </w:p>
    <w:p w:rsidR="006D6AB8" w:rsidRDefault="006D6AB8">
      <w:pPr>
        <w:pStyle w:val="Retraitcorpsdetexte2"/>
        <w:ind w:left="709"/>
      </w:pPr>
    </w:p>
    <w:p w:rsidR="006D6AB8" w:rsidRDefault="006D6AB8">
      <w:pPr>
        <w:pStyle w:val="Retraitcorpsdetexte2"/>
        <w:ind w:left="709"/>
      </w:pPr>
      <w:r>
        <w:t>Cette commande permet de récup</w:t>
      </w:r>
      <w:r w:rsidR="00377CCA">
        <w:t>érer un dessin déjà enregistré. Attention : seuls les dessins enregi</w:t>
      </w:r>
      <w:r w:rsidR="00377CCA">
        <w:t>s</w:t>
      </w:r>
      <w:r w:rsidR="00377CCA">
        <w:t>trés au format normal (extension .sqn) peuvent être ouverts. Si le fichier a été enregistré sous la forme d</w:t>
      </w:r>
      <w:r w:rsidR="00AD7665" w:rsidRPr="00AD7665">
        <w:t>’</w:t>
      </w:r>
      <w:r w:rsidR="00377CCA">
        <w:t xml:space="preserve">une image, il faut utiliser un logiciel capable de le traiter (paint, infantview, </w:t>
      </w:r>
      <w:r w:rsidR="00887DEF">
        <w:t xml:space="preserve"> Paint.net, The Gimp</w:t>
      </w:r>
      <w:r w:rsidR="00377CCA">
        <w:t>…)</w:t>
      </w:r>
    </w:p>
    <w:p w:rsidR="00887DEF" w:rsidRDefault="00887DEF">
      <w:pPr>
        <w:pStyle w:val="Retraitcorpsdetexte2"/>
        <w:ind w:left="709"/>
      </w:pPr>
    </w:p>
    <w:p w:rsidR="00887DEF" w:rsidRDefault="00887DEF" w:rsidP="00887DEF">
      <w:pPr>
        <w:pStyle w:val="Titre2"/>
      </w:pPr>
      <w:bookmarkStart w:id="249" w:name="_Toc467586263"/>
      <w:r>
        <w:t>Réouvrir …</w:t>
      </w:r>
      <w:bookmarkEnd w:id="249"/>
    </w:p>
    <w:p w:rsidR="00887DEF" w:rsidRDefault="00887DEF" w:rsidP="00887DEF">
      <w:pPr>
        <w:ind w:left="709"/>
      </w:pPr>
    </w:p>
    <w:p w:rsidR="00887DEF" w:rsidRPr="00887DEF" w:rsidRDefault="00887DEF" w:rsidP="00887DEF">
      <w:pPr>
        <w:ind w:left="709"/>
        <w:jc w:val="both"/>
      </w:pPr>
      <w:r>
        <w:t>Cette commande permet de retrouver rapidement l’un des 10 derniers fichiers enregistrés réce</w:t>
      </w:r>
      <w:r>
        <w:t>m</w:t>
      </w:r>
      <w:r>
        <w:t>ment :</w:t>
      </w:r>
    </w:p>
    <w:p w:rsidR="00887DEF" w:rsidRPr="00887DEF" w:rsidRDefault="00887DEF" w:rsidP="00887DEF">
      <w:r>
        <w:rPr>
          <w:noProof/>
        </w:rPr>
        <w:drawing>
          <wp:inline distT="0" distB="0" distL="0" distR="0">
            <wp:extent cx="6645910" cy="2421316"/>
            <wp:effectExtent l="19050" t="0" r="2540" b="0"/>
            <wp:docPr id="109"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79" cstate="print"/>
                    <a:srcRect/>
                    <a:stretch>
                      <a:fillRect/>
                    </a:stretch>
                  </pic:blipFill>
                  <pic:spPr bwMode="auto">
                    <a:xfrm>
                      <a:off x="0" y="0"/>
                      <a:ext cx="6645910" cy="2421316"/>
                    </a:xfrm>
                    <a:prstGeom prst="rect">
                      <a:avLst/>
                    </a:prstGeom>
                    <a:noFill/>
                    <a:ln w="9525">
                      <a:noFill/>
                      <a:miter lim="800000"/>
                      <a:headEnd/>
                      <a:tailEnd/>
                    </a:ln>
                  </pic:spPr>
                </pic:pic>
              </a:graphicData>
            </a:graphic>
          </wp:inline>
        </w:drawing>
      </w:r>
    </w:p>
    <w:p w:rsidR="006D6AB8" w:rsidRDefault="006D6AB8">
      <w:pPr>
        <w:pStyle w:val="Retraitcorpsdetexte2"/>
        <w:ind w:left="0"/>
      </w:pPr>
    </w:p>
    <w:p w:rsidR="006D6AB8" w:rsidRDefault="006D6AB8">
      <w:pPr>
        <w:pStyle w:val="Retraitcorpsdetexte2"/>
        <w:ind w:left="0"/>
      </w:pPr>
    </w:p>
    <w:p w:rsidR="004F7F4C" w:rsidRDefault="004F7F4C" w:rsidP="004F7F4C">
      <w:pPr>
        <w:pStyle w:val="Titre2"/>
      </w:pPr>
      <w:bookmarkStart w:id="250" w:name="_Toc467586264"/>
      <w:r>
        <w:lastRenderedPageBreak/>
        <w:t>Ouvrir Exemple …</w:t>
      </w:r>
      <w:bookmarkEnd w:id="250"/>
    </w:p>
    <w:p w:rsidR="004F7F4C" w:rsidRDefault="004F7F4C" w:rsidP="004F7F4C">
      <w:pPr>
        <w:ind w:left="709"/>
      </w:pPr>
      <w:r>
        <w:t>Cette commande permet d’ouvrir l’un des exemples de dessins fournis avec le logiciel Sine qua non. Si les exemples n’ont pas été installés, alors c’est la boîte de dialogue "Ouvrir" standard qui apparaît.</w:t>
      </w:r>
    </w:p>
    <w:p w:rsidR="004F7F4C" w:rsidRPr="004F7F4C" w:rsidRDefault="004F7F4C" w:rsidP="004F7F4C">
      <w:pPr>
        <w:ind w:left="709"/>
      </w:pPr>
    </w:p>
    <w:p w:rsidR="004F7F4C" w:rsidRPr="004F7F4C" w:rsidRDefault="004F7F4C" w:rsidP="004F7F4C">
      <w:pPr>
        <w:jc w:val="center"/>
      </w:pPr>
      <w:r>
        <w:rPr>
          <w:noProof/>
        </w:rPr>
        <w:drawing>
          <wp:inline distT="0" distB="0" distL="0" distR="0">
            <wp:extent cx="5692140" cy="3238500"/>
            <wp:effectExtent l="19050" t="0" r="3810" b="0"/>
            <wp:docPr id="110"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80" cstate="print"/>
                    <a:srcRect/>
                    <a:stretch>
                      <a:fillRect/>
                    </a:stretch>
                  </pic:blipFill>
                  <pic:spPr bwMode="auto">
                    <a:xfrm>
                      <a:off x="0" y="0"/>
                      <a:ext cx="5692140" cy="3238500"/>
                    </a:xfrm>
                    <a:prstGeom prst="rect">
                      <a:avLst/>
                    </a:prstGeom>
                    <a:noFill/>
                    <a:ln w="9525">
                      <a:noFill/>
                      <a:miter lim="800000"/>
                      <a:headEnd/>
                      <a:tailEnd/>
                    </a:ln>
                  </pic:spPr>
                </pic:pic>
              </a:graphicData>
            </a:graphic>
          </wp:inline>
        </w:drawing>
      </w:r>
    </w:p>
    <w:p w:rsidR="004F7F4C" w:rsidRDefault="004F7F4C">
      <w:pPr>
        <w:pStyle w:val="Titre1"/>
      </w:pPr>
    </w:p>
    <w:p w:rsidR="006D6AB8" w:rsidRDefault="006D6AB8">
      <w:pPr>
        <w:pStyle w:val="Titre1"/>
      </w:pPr>
      <w:bookmarkStart w:id="251" w:name="_Droits_d’utilisation_et"/>
      <w:bookmarkStart w:id="252" w:name="_Toc467586265"/>
      <w:bookmarkEnd w:id="251"/>
      <w:r>
        <w:t xml:space="preserve">Droits </w:t>
      </w:r>
      <w:r w:rsidR="004F7F4C">
        <w:t>d’ut</w:t>
      </w:r>
      <w:r>
        <w:t>ilisation et de copie du logiciel Sine qua non</w:t>
      </w:r>
      <w:bookmarkEnd w:id="252"/>
    </w:p>
    <w:p w:rsidR="006D6AB8" w:rsidRDefault="006D6AB8">
      <w:pPr>
        <w:pStyle w:val="Retraitcorpsdetexte2"/>
        <w:ind w:left="0"/>
      </w:pPr>
    </w:p>
    <w:p w:rsidR="006D6AB8" w:rsidRPr="00B858E0" w:rsidRDefault="006D6AB8">
      <w:pPr>
        <w:pStyle w:val="Retraitcorpsdetexte2"/>
        <w:ind w:left="0"/>
        <w:rPr>
          <w:i/>
          <w:sz w:val="20"/>
        </w:rPr>
      </w:pPr>
      <w:r w:rsidRPr="00B858E0">
        <w:rPr>
          <w:i/>
          <w:sz w:val="20"/>
        </w:rPr>
        <w:t>Sine qua</w:t>
      </w:r>
      <w:r w:rsidR="004F7F4C" w:rsidRPr="00B858E0">
        <w:rPr>
          <w:i/>
          <w:sz w:val="20"/>
        </w:rPr>
        <w:t xml:space="preserve"> non a été réalisé sous Delphi 7</w:t>
      </w:r>
      <w:r w:rsidRPr="00B858E0">
        <w:rPr>
          <w:i/>
          <w:sz w:val="20"/>
        </w:rPr>
        <w:t xml:space="preserve"> à des fins personnelles. Étant professeur de mathématiques dans un lycée (Lycée Notre Dame de Fontenay le Comte), je l</w:t>
      </w:r>
      <w:r w:rsidR="00AD7665" w:rsidRPr="00B858E0">
        <w:rPr>
          <w:i/>
          <w:sz w:val="20"/>
        </w:rPr>
        <w:t>’</w:t>
      </w:r>
      <w:r w:rsidRPr="00B858E0">
        <w:rPr>
          <w:i/>
          <w:sz w:val="20"/>
        </w:rPr>
        <w:t xml:space="preserve">utilise très souvent, soit pour inclure une figure dans un document, soit avec mes élèves. </w:t>
      </w:r>
      <w:r w:rsidR="004F7F4C" w:rsidRPr="00B858E0">
        <w:rPr>
          <w:i/>
          <w:sz w:val="20"/>
        </w:rPr>
        <w:t xml:space="preserve">Depuis plusieurs années, un collègue, </w:t>
      </w:r>
      <w:r w:rsidR="004F7F4C" w:rsidRPr="00B858E0">
        <w:rPr>
          <w:b/>
          <w:i/>
          <w:sz w:val="20"/>
        </w:rPr>
        <w:t>Patrick Pradeau</w:t>
      </w:r>
      <w:r w:rsidR="004F7F4C" w:rsidRPr="00B858E0">
        <w:rPr>
          <w:i/>
          <w:sz w:val="20"/>
        </w:rPr>
        <w:t>, s’est joint à moi pour assurer un meilleur développement du logiciel. En partic</w:t>
      </w:r>
      <w:r w:rsidR="004F7F4C" w:rsidRPr="00B858E0">
        <w:rPr>
          <w:i/>
          <w:sz w:val="20"/>
        </w:rPr>
        <w:t>u</w:t>
      </w:r>
      <w:r w:rsidR="004F7F4C" w:rsidRPr="00B858E0">
        <w:rPr>
          <w:i/>
          <w:sz w:val="20"/>
        </w:rPr>
        <w:t>lier, Patrick est à l’origine du développement des expressions LaTeX avec l’utilisation de la Dll améliorée mimetexHR.dll. Il a également réalisé 2 modules : tableaux de signes et de variation ainsi que loi exponentielle</w:t>
      </w:r>
      <w:r w:rsidR="006E2AE6">
        <w:rPr>
          <w:i/>
          <w:sz w:val="20"/>
        </w:rPr>
        <w:t xml:space="preserve"> et les coniques</w:t>
      </w:r>
      <w:r w:rsidR="004F7F4C" w:rsidRPr="00B858E0">
        <w:rPr>
          <w:i/>
          <w:sz w:val="20"/>
        </w:rPr>
        <w:t xml:space="preserve">. </w:t>
      </w:r>
      <w:r w:rsidR="00B858E0" w:rsidRPr="00B858E0">
        <w:rPr>
          <w:i/>
          <w:sz w:val="20"/>
        </w:rPr>
        <w:t>Vous pouvez égal</w:t>
      </w:r>
      <w:r w:rsidR="00B858E0" w:rsidRPr="00B858E0">
        <w:rPr>
          <w:i/>
          <w:sz w:val="20"/>
        </w:rPr>
        <w:t>e</w:t>
      </w:r>
      <w:r w:rsidR="00B858E0" w:rsidRPr="00B858E0">
        <w:rPr>
          <w:i/>
          <w:sz w:val="20"/>
        </w:rPr>
        <w:t xml:space="preserve">ment retrouver ses autres logiciels sur son site : </w:t>
      </w:r>
      <w:hyperlink r:id="rId381" w:history="1">
        <w:r w:rsidR="00B858E0" w:rsidRPr="00B858E0">
          <w:rPr>
            <w:rStyle w:val="Lienhypertexte"/>
            <w:i/>
            <w:sz w:val="20"/>
          </w:rPr>
          <w:t>http://ppradeau.perso.neuf.fr/</w:t>
        </w:r>
      </w:hyperlink>
    </w:p>
    <w:p w:rsidR="006D6AB8" w:rsidRPr="00B858E0" w:rsidRDefault="006D6AB8">
      <w:pPr>
        <w:pStyle w:val="Retraitcorpsdetexte2"/>
        <w:ind w:left="0"/>
        <w:rPr>
          <w:i/>
          <w:sz w:val="20"/>
        </w:rPr>
      </w:pPr>
    </w:p>
    <w:p w:rsidR="00B858E0" w:rsidRPr="00B858E0" w:rsidRDefault="006D6AB8">
      <w:pPr>
        <w:pStyle w:val="Retraitcorpsdetexte2"/>
        <w:ind w:left="0"/>
        <w:rPr>
          <w:i/>
          <w:sz w:val="20"/>
        </w:rPr>
      </w:pPr>
      <w:r w:rsidRPr="00B858E0">
        <w:rPr>
          <w:i/>
          <w:sz w:val="20"/>
        </w:rPr>
        <w:t>Si des collègues  y trouvent quelqu</w:t>
      </w:r>
      <w:r w:rsidR="00AD7665" w:rsidRPr="00B858E0">
        <w:rPr>
          <w:i/>
          <w:sz w:val="20"/>
        </w:rPr>
        <w:t>’</w:t>
      </w:r>
      <w:r w:rsidRPr="00B858E0">
        <w:rPr>
          <w:i/>
          <w:sz w:val="20"/>
        </w:rPr>
        <w:t>intérêt, je les autorise bien volontiers à l</w:t>
      </w:r>
      <w:r w:rsidR="00AD7665" w:rsidRPr="00B858E0">
        <w:rPr>
          <w:i/>
          <w:sz w:val="20"/>
        </w:rPr>
        <w:t>’</w:t>
      </w:r>
      <w:r w:rsidRPr="00B858E0">
        <w:rPr>
          <w:i/>
          <w:sz w:val="20"/>
        </w:rPr>
        <w:t>utiliser et à le diffuser librement auprès de leurs élèves. Je ne garantis absolument pas qu</w:t>
      </w:r>
      <w:r w:rsidR="00AD7665" w:rsidRPr="00B858E0">
        <w:rPr>
          <w:i/>
          <w:sz w:val="20"/>
        </w:rPr>
        <w:t>’</w:t>
      </w:r>
      <w:r w:rsidRPr="00B858E0">
        <w:rPr>
          <w:i/>
          <w:sz w:val="20"/>
        </w:rPr>
        <w:t>il n</w:t>
      </w:r>
      <w:r w:rsidR="00AD7665" w:rsidRPr="00B858E0">
        <w:rPr>
          <w:i/>
          <w:sz w:val="20"/>
        </w:rPr>
        <w:t>’</w:t>
      </w:r>
      <w:r w:rsidRPr="00B858E0">
        <w:rPr>
          <w:i/>
          <w:sz w:val="20"/>
        </w:rPr>
        <w:t>y ait pas d</w:t>
      </w:r>
      <w:r w:rsidR="00AD7665" w:rsidRPr="00B858E0">
        <w:rPr>
          <w:i/>
          <w:sz w:val="20"/>
        </w:rPr>
        <w:t>’</w:t>
      </w:r>
      <w:r w:rsidRPr="00B858E0">
        <w:rPr>
          <w:i/>
          <w:sz w:val="20"/>
        </w:rPr>
        <w:t>erreurs dans ce logiciel et je serai reconnaissant à ceux qui en trouv</w:t>
      </w:r>
      <w:r w:rsidRPr="00B858E0">
        <w:rPr>
          <w:i/>
          <w:sz w:val="20"/>
        </w:rPr>
        <w:t>e</w:t>
      </w:r>
      <w:r w:rsidRPr="00B858E0">
        <w:rPr>
          <w:i/>
          <w:sz w:val="20"/>
        </w:rPr>
        <w:t>ront de me les signaler. N</w:t>
      </w:r>
      <w:r w:rsidR="00AD7665" w:rsidRPr="00B858E0">
        <w:rPr>
          <w:i/>
          <w:sz w:val="20"/>
        </w:rPr>
        <w:t>’</w:t>
      </w:r>
      <w:r w:rsidRPr="00B858E0">
        <w:rPr>
          <w:i/>
          <w:sz w:val="20"/>
        </w:rPr>
        <w:t>hésitez pas également à me proposer des améliorations : j</w:t>
      </w:r>
      <w:r w:rsidR="00AD7665" w:rsidRPr="00B858E0">
        <w:rPr>
          <w:i/>
          <w:sz w:val="20"/>
        </w:rPr>
        <w:t>’</w:t>
      </w:r>
      <w:r w:rsidRPr="00B858E0">
        <w:rPr>
          <w:i/>
          <w:sz w:val="20"/>
        </w:rPr>
        <w:t xml:space="preserve">essaierai de les inclure dans une prochaine version. </w:t>
      </w:r>
    </w:p>
    <w:p w:rsidR="006D6AB8" w:rsidRPr="00B858E0" w:rsidRDefault="006D6AB8">
      <w:pPr>
        <w:pStyle w:val="Retraitcorpsdetexte2"/>
        <w:ind w:left="0"/>
        <w:rPr>
          <w:i/>
          <w:sz w:val="20"/>
        </w:rPr>
      </w:pPr>
      <w:r w:rsidRPr="00B858E0">
        <w:rPr>
          <w:i/>
          <w:sz w:val="20"/>
        </w:rPr>
        <w:t>Pour me joindre :</w:t>
      </w:r>
      <w:r w:rsidR="00B858E0" w:rsidRPr="00B858E0">
        <w:rPr>
          <w:i/>
          <w:sz w:val="20"/>
        </w:rPr>
        <w:tab/>
      </w:r>
      <w:r w:rsidR="00B858E0" w:rsidRPr="00B858E0">
        <w:rPr>
          <w:i/>
          <w:sz w:val="20"/>
        </w:rPr>
        <w:tab/>
      </w:r>
      <w:r w:rsidRPr="00B858E0">
        <w:rPr>
          <w:i/>
          <w:sz w:val="20"/>
        </w:rPr>
        <w:t xml:space="preserve"> </w:t>
      </w:r>
      <w:hyperlink r:id="rId382" w:history="1">
        <w:r w:rsidR="001D4D11" w:rsidRPr="00B858E0">
          <w:rPr>
            <w:rStyle w:val="Lienhypertexte"/>
            <w:i/>
            <w:sz w:val="20"/>
          </w:rPr>
          <w:t>patrice.rabiller@orange.fr</w:t>
        </w:r>
      </w:hyperlink>
    </w:p>
    <w:p w:rsidR="00CC1E2F" w:rsidRPr="00B858E0" w:rsidRDefault="00B858E0" w:rsidP="00CC1E2F">
      <w:pPr>
        <w:pStyle w:val="Retraitcorpsdetexte2"/>
        <w:ind w:left="0"/>
        <w:rPr>
          <w:i/>
        </w:rPr>
      </w:pPr>
      <w:r w:rsidRPr="00B858E0">
        <w:rPr>
          <w:i/>
          <w:sz w:val="20"/>
        </w:rPr>
        <w:t xml:space="preserve">Pour joindre Patrick Pradeau : </w:t>
      </w:r>
      <w:r w:rsidRPr="00B858E0">
        <w:rPr>
          <w:i/>
          <w:sz w:val="20"/>
        </w:rPr>
        <w:tab/>
      </w:r>
      <w:hyperlink r:id="rId383" w:history="1">
        <w:r w:rsidRPr="00B858E0">
          <w:rPr>
            <w:rStyle w:val="Lienhypertexte"/>
            <w:i/>
            <w:sz w:val="20"/>
          </w:rPr>
          <w:t>patrick.pradeau@gmail.fr</w:t>
        </w:r>
      </w:hyperlink>
      <w:r>
        <w:rPr>
          <w:i/>
        </w:rPr>
        <w:t xml:space="preserve"> </w:t>
      </w:r>
    </w:p>
    <w:p w:rsidR="00CC1E2F" w:rsidRDefault="00CC1E2F" w:rsidP="00CC1E2F">
      <w:pPr>
        <w:pStyle w:val="Retraitcorpsdetexte2"/>
        <w:ind w:left="709"/>
      </w:pPr>
    </w:p>
    <w:p w:rsidR="00CC1E2F" w:rsidRDefault="00140E02" w:rsidP="00140E02">
      <w:pPr>
        <w:pStyle w:val="Titre2"/>
      </w:pPr>
      <w:bookmarkStart w:id="253" w:name="_Toc467586266"/>
      <w:r>
        <w:t>Corrections de bugs</w:t>
      </w:r>
      <w:bookmarkEnd w:id="253"/>
    </w:p>
    <w:p w:rsidR="00CC1E2F" w:rsidRDefault="00CC1E2F" w:rsidP="00CC1E2F">
      <w:pPr>
        <w:pStyle w:val="Retraitcorpsdetexte2"/>
        <w:ind w:left="709"/>
      </w:pPr>
    </w:p>
    <w:p w:rsidR="00377CCA" w:rsidRPr="00B858E0" w:rsidRDefault="00140E02" w:rsidP="00377CCA">
      <w:pPr>
        <w:pStyle w:val="Retraitcorpsdetexte2"/>
        <w:ind w:left="709"/>
        <w:rPr>
          <w:sz w:val="20"/>
        </w:rPr>
      </w:pPr>
      <w:r w:rsidRPr="00B858E0">
        <w:rPr>
          <w:sz w:val="20"/>
        </w:rPr>
        <w:t>Malgré toutes les précautions qu</w:t>
      </w:r>
      <w:r w:rsidR="00AD7665" w:rsidRPr="00B858E0">
        <w:rPr>
          <w:sz w:val="20"/>
        </w:rPr>
        <w:t>’</w:t>
      </w:r>
      <w:r w:rsidRPr="00B858E0">
        <w:rPr>
          <w:sz w:val="20"/>
        </w:rPr>
        <w:t xml:space="preserve">on peut prendre, il reste toujours des erreurs dans tous les logiciels. </w:t>
      </w:r>
      <w:r w:rsidRPr="00B858E0">
        <w:rPr>
          <w:i/>
          <w:sz w:val="20"/>
        </w:rPr>
        <w:t>Sine qua non</w:t>
      </w:r>
      <w:r w:rsidRPr="00B858E0">
        <w:rPr>
          <w:sz w:val="20"/>
        </w:rPr>
        <w:t xml:space="preserve"> ne fait pas exception à cette règle. </w:t>
      </w:r>
      <w:r w:rsidR="00377CCA" w:rsidRPr="00B858E0">
        <w:rPr>
          <w:sz w:val="20"/>
        </w:rPr>
        <w:t>Dès qu</w:t>
      </w:r>
      <w:r w:rsidR="00AD7665" w:rsidRPr="00B858E0">
        <w:rPr>
          <w:sz w:val="20"/>
        </w:rPr>
        <w:t>’</w:t>
      </w:r>
      <w:r w:rsidR="00377CCA" w:rsidRPr="00B858E0">
        <w:rPr>
          <w:sz w:val="20"/>
        </w:rPr>
        <w:t>une erreur m</w:t>
      </w:r>
      <w:r w:rsidR="00AD7665" w:rsidRPr="00B858E0">
        <w:rPr>
          <w:sz w:val="20"/>
        </w:rPr>
        <w:t>’</w:t>
      </w:r>
      <w:r w:rsidR="00377CCA" w:rsidRPr="00B858E0">
        <w:rPr>
          <w:sz w:val="20"/>
        </w:rPr>
        <w:t>est signalée, je m</w:t>
      </w:r>
      <w:r w:rsidR="00AD7665" w:rsidRPr="00B858E0">
        <w:rPr>
          <w:sz w:val="20"/>
        </w:rPr>
        <w:t>’</w:t>
      </w:r>
      <w:r w:rsidR="00377CCA" w:rsidRPr="00B858E0">
        <w:rPr>
          <w:sz w:val="20"/>
        </w:rPr>
        <w:t>efforce de la corriger le plus vite possible. Je donne la description de la correction sur mon site à l</w:t>
      </w:r>
      <w:r w:rsidR="00AD7665" w:rsidRPr="00B858E0">
        <w:rPr>
          <w:sz w:val="20"/>
        </w:rPr>
        <w:t>’</w:t>
      </w:r>
      <w:r w:rsidR="00377CCA" w:rsidRPr="00B858E0">
        <w:rPr>
          <w:sz w:val="20"/>
        </w:rPr>
        <w:t>adresse :</w:t>
      </w:r>
    </w:p>
    <w:p w:rsidR="00CF3EA1" w:rsidRPr="00B858E0" w:rsidRDefault="0013297B" w:rsidP="00377CCA">
      <w:pPr>
        <w:pStyle w:val="Retraitcorpsdetexte2"/>
        <w:ind w:left="709"/>
        <w:rPr>
          <w:sz w:val="20"/>
        </w:rPr>
      </w:pPr>
      <w:hyperlink r:id="rId384" w:history="1">
        <w:r w:rsidR="002C48AB" w:rsidRPr="002C48AB">
          <w:rPr>
            <w:rStyle w:val="Lienhypertexte"/>
            <w:sz w:val="20"/>
          </w:rPr>
          <w:t>http://www.patrice-rabiller.fr/SineQuaNon/menusqn.htm</w:t>
        </w:r>
      </w:hyperlink>
    </w:p>
    <w:p w:rsidR="00377CCA" w:rsidRPr="00B858E0" w:rsidRDefault="00377CCA" w:rsidP="00377CCA">
      <w:pPr>
        <w:pStyle w:val="Retraitcorpsdetexte2"/>
        <w:ind w:left="709"/>
        <w:rPr>
          <w:sz w:val="20"/>
        </w:rPr>
      </w:pPr>
      <w:r w:rsidRPr="00B858E0">
        <w:rPr>
          <w:sz w:val="20"/>
        </w:rPr>
        <w:t>Cependant, ce mode d</w:t>
      </w:r>
      <w:r w:rsidR="00AD7665" w:rsidRPr="00B858E0">
        <w:rPr>
          <w:sz w:val="20"/>
        </w:rPr>
        <w:t>’</w:t>
      </w:r>
      <w:r w:rsidRPr="00B858E0">
        <w:rPr>
          <w:sz w:val="20"/>
        </w:rPr>
        <w:t>emploi, lui, n</w:t>
      </w:r>
      <w:r w:rsidR="00AD7665" w:rsidRPr="00B858E0">
        <w:rPr>
          <w:sz w:val="20"/>
        </w:rPr>
        <w:t>’</w:t>
      </w:r>
      <w:r w:rsidRPr="00B858E0">
        <w:rPr>
          <w:sz w:val="20"/>
        </w:rPr>
        <w:t xml:space="preserve">est pas mis à jour très souvent </w:t>
      </w:r>
      <w:r w:rsidRPr="00B858E0">
        <w:rPr>
          <w:sz w:val="20"/>
        </w:rPr>
        <w:sym w:font="Wingdings" w:char="F04C"/>
      </w:r>
      <w:r w:rsidRPr="00B858E0">
        <w:rPr>
          <w:sz w:val="20"/>
        </w:rPr>
        <w:t>.</w:t>
      </w:r>
    </w:p>
    <w:p w:rsidR="00CF3EA1" w:rsidRDefault="00CF3EA1" w:rsidP="00CF3EA1">
      <w:pPr>
        <w:pStyle w:val="Titre2"/>
      </w:pPr>
    </w:p>
    <w:p w:rsidR="00CF3EA1" w:rsidRDefault="00CF3EA1" w:rsidP="00CF3EA1">
      <w:pPr>
        <w:pStyle w:val="Titre2"/>
      </w:pPr>
      <w:bookmarkStart w:id="254" w:name="_Toc467586267"/>
      <w:r>
        <w:t>Améli</w:t>
      </w:r>
      <w:r w:rsidR="000E6DE3">
        <w:t>orations</w:t>
      </w:r>
      <w:bookmarkEnd w:id="254"/>
    </w:p>
    <w:p w:rsidR="000E6DE3" w:rsidRDefault="000E6DE3" w:rsidP="000E6DE3"/>
    <w:p w:rsidR="000E6DE3" w:rsidRPr="00B858E0" w:rsidRDefault="000E6DE3" w:rsidP="000E6DE3">
      <w:pPr>
        <w:ind w:left="709"/>
        <w:jc w:val="both"/>
        <w:rPr>
          <w:sz w:val="20"/>
        </w:rPr>
      </w:pPr>
      <w:r w:rsidRPr="00B858E0">
        <w:rPr>
          <w:sz w:val="20"/>
        </w:rPr>
        <w:t>Un logiciel ne survit que s</w:t>
      </w:r>
      <w:r w:rsidR="00AD7665" w:rsidRPr="00B858E0">
        <w:rPr>
          <w:sz w:val="20"/>
        </w:rPr>
        <w:t>’</w:t>
      </w:r>
      <w:r w:rsidRPr="00B858E0">
        <w:rPr>
          <w:sz w:val="20"/>
        </w:rPr>
        <w:t>il est évolutif. Je reçois régulièrement de demandes d</w:t>
      </w:r>
      <w:r w:rsidR="00AD7665" w:rsidRPr="00B858E0">
        <w:rPr>
          <w:sz w:val="20"/>
        </w:rPr>
        <w:t>’</w:t>
      </w:r>
      <w:r w:rsidRPr="00B858E0">
        <w:rPr>
          <w:sz w:val="20"/>
        </w:rPr>
        <w:t>améliorations auxquelles j</w:t>
      </w:r>
      <w:r w:rsidR="00AD7665" w:rsidRPr="00B858E0">
        <w:rPr>
          <w:sz w:val="20"/>
        </w:rPr>
        <w:t>’</w:t>
      </w:r>
      <w:r w:rsidRPr="00B858E0">
        <w:rPr>
          <w:sz w:val="20"/>
        </w:rPr>
        <w:t>essaie de r</w:t>
      </w:r>
      <w:r w:rsidRPr="00B858E0">
        <w:rPr>
          <w:sz w:val="20"/>
        </w:rPr>
        <w:t>é</w:t>
      </w:r>
      <w:r w:rsidRPr="00B858E0">
        <w:rPr>
          <w:sz w:val="20"/>
        </w:rPr>
        <w:t>pondre favorablement chaque fois que c</w:t>
      </w:r>
      <w:r w:rsidR="00AD7665" w:rsidRPr="00B858E0">
        <w:rPr>
          <w:sz w:val="20"/>
        </w:rPr>
        <w:t>’</w:t>
      </w:r>
      <w:r w:rsidRPr="00B858E0">
        <w:rPr>
          <w:sz w:val="20"/>
        </w:rPr>
        <w:t>est possible. N</w:t>
      </w:r>
      <w:r w:rsidR="00AD7665" w:rsidRPr="00B858E0">
        <w:rPr>
          <w:sz w:val="20"/>
        </w:rPr>
        <w:t>’</w:t>
      </w:r>
      <w:r w:rsidRPr="00B858E0">
        <w:rPr>
          <w:sz w:val="20"/>
        </w:rPr>
        <w:t>hésitez pas à demander vous aussi…</w:t>
      </w:r>
    </w:p>
    <w:p w:rsidR="002C48AB" w:rsidRDefault="002C48AB" w:rsidP="002C48AB">
      <w:pPr>
        <w:pStyle w:val="Titre2"/>
      </w:pPr>
    </w:p>
    <w:p w:rsidR="002C48AB" w:rsidRDefault="002C48AB" w:rsidP="002C48AB">
      <w:pPr>
        <w:pStyle w:val="Titre2"/>
      </w:pPr>
      <w:bookmarkStart w:id="255" w:name="_Toc467586268"/>
      <w:r>
        <w:t>Sources du logiciel</w:t>
      </w:r>
      <w:bookmarkEnd w:id="255"/>
    </w:p>
    <w:p w:rsidR="006D6AB8" w:rsidRDefault="002C48AB" w:rsidP="002C48AB">
      <w:pPr>
        <w:ind w:left="709"/>
      </w:pPr>
      <w:r>
        <w:t>Les sources complètes du logiciel sont téléchargeables sur le site. Elles sont écrites en Pascal (De</w:t>
      </w:r>
      <w:r>
        <w:t>l</w:t>
      </w:r>
      <w:r>
        <w:t>phi-Pascal Objet) et compilables avec Delphi7.</w:t>
      </w:r>
      <w:r w:rsidR="006D6AB8">
        <w:br w:type="page"/>
      </w:r>
    </w:p>
    <w:p w:rsidR="006D6AB8" w:rsidRDefault="006D6AB8">
      <w:pPr>
        <w:pStyle w:val="Retraitcorpsdetexte2"/>
        <w:ind w:left="0"/>
        <w:jc w:val="center"/>
        <w:rPr>
          <w:b/>
          <w:sz w:val="32"/>
        </w:rPr>
      </w:pPr>
    </w:p>
    <w:p w:rsidR="006D6AB8" w:rsidRDefault="006D6AB8">
      <w:pPr>
        <w:pStyle w:val="Retraitcorpsdetexte2"/>
        <w:ind w:left="0"/>
        <w:jc w:val="center"/>
        <w:rPr>
          <w:b/>
          <w:sz w:val="32"/>
        </w:rPr>
      </w:pPr>
    </w:p>
    <w:p w:rsidR="006D6AB8" w:rsidRDefault="006D6AB8">
      <w:pPr>
        <w:pStyle w:val="Retraitcorpsdetexte2"/>
        <w:ind w:left="0"/>
        <w:jc w:val="center"/>
        <w:rPr>
          <w:b/>
          <w:sz w:val="32"/>
        </w:rPr>
      </w:pPr>
    </w:p>
    <w:p w:rsidR="006D6AB8" w:rsidRDefault="006D6AB8">
      <w:pPr>
        <w:pStyle w:val="Retraitcorpsdetexte2"/>
        <w:ind w:left="0"/>
        <w:jc w:val="center"/>
        <w:rPr>
          <w:b/>
          <w:sz w:val="32"/>
        </w:rPr>
      </w:pPr>
    </w:p>
    <w:p w:rsidR="006D6AB8" w:rsidRDefault="006D6AB8">
      <w:pPr>
        <w:pStyle w:val="Retraitcorpsdetexte2"/>
        <w:ind w:left="0"/>
        <w:jc w:val="center"/>
        <w:rPr>
          <w:b/>
          <w:sz w:val="32"/>
        </w:rPr>
      </w:pPr>
    </w:p>
    <w:p w:rsidR="006D6AB8" w:rsidRDefault="006D6AB8">
      <w:pPr>
        <w:pStyle w:val="Retraitcorpsdetexte2"/>
        <w:ind w:left="0"/>
        <w:jc w:val="center"/>
        <w:rPr>
          <w:b/>
          <w:sz w:val="32"/>
        </w:rPr>
      </w:pPr>
    </w:p>
    <w:p w:rsidR="006D6AB8" w:rsidRDefault="006D6AB8">
      <w:pPr>
        <w:pStyle w:val="Retraitcorpsdetexte2"/>
        <w:ind w:left="0"/>
        <w:jc w:val="center"/>
        <w:rPr>
          <w:b/>
          <w:sz w:val="32"/>
        </w:rPr>
      </w:pPr>
    </w:p>
    <w:p w:rsidR="006D6AB8" w:rsidRDefault="006D6AB8">
      <w:pPr>
        <w:pStyle w:val="Retraitcorpsdetexte2"/>
        <w:ind w:left="0"/>
        <w:jc w:val="center"/>
        <w:rPr>
          <w:b/>
          <w:sz w:val="32"/>
        </w:rPr>
      </w:pPr>
    </w:p>
    <w:p w:rsidR="006D6AB8" w:rsidRDefault="006D6AB8">
      <w:pPr>
        <w:pStyle w:val="Retraitcorpsdetexte2"/>
        <w:ind w:left="0"/>
        <w:jc w:val="center"/>
        <w:rPr>
          <w:b/>
          <w:sz w:val="32"/>
        </w:rPr>
      </w:pPr>
    </w:p>
    <w:p w:rsidR="006D6AB8" w:rsidRDefault="006D6AB8">
      <w:pPr>
        <w:pStyle w:val="Retraitcorpsdetexte2"/>
        <w:ind w:left="0"/>
        <w:jc w:val="center"/>
        <w:rPr>
          <w:b/>
          <w:sz w:val="32"/>
        </w:rPr>
      </w:pPr>
    </w:p>
    <w:p w:rsidR="006D6AB8" w:rsidRDefault="006D6AB8">
      <w:pPr>
        <w:pStyle w:val="Titre1"/>
        <w:jc w:val="center"/>
      </w:pPr>
      <w:bookmarkStart w:id="256" w:name="_Toc467586269"/>
      <w:r>
        <w:t>Annexe</w:t>
      </w:r>
      <w:bookmarkEnd w:id="256"/>
    </w:p>
    <w:p w:rsidR="006D6AB8" w:rsidRDefault="006D6AB8">
      <w:pPr>
        <w:pStyle w:val="Retraitcorpsdetexte2"/>
        <w:ind w:left="0"/>
        <w:jc w:val="center"/>
        <w:rPr>
          <w:b/>
          <w:sz w:val="32"/>
        </w:rPr>
      </w:pPr>
    </w:p>
    <w:p w:rsidR="006D6AB8" w:rsidRDefault="006D6AB8">
      <w:pPr>
        <w:pStyle w:val="Retraitcorpsdetexte2"/>
        <w:ind w:left="0"/>
        <w:jc w:val="center"/>
        <w:rPr>
          <w:b/>
          <w:sz w:val="32"/>
        </w:rPr>
      </w:pPr>
    </w:p>
    <w:p w:rsidR="006D6AB8" w:rsidRDefault="006D6AB8">
      <w:pPr>
        <w:pStyle w:val="Titre2"/>
        <w:jc w:val="center"/>
      </w:pPr>
      <w:bookmarkStart w:id="257" w:name="_Toc467586270"/>
      <w:r>
        <w:t>Quelques exemples de figures réalisées avec Sine qua non</w:t>
      </w:r>
      <w:bookmarkEnd w:id="257"/>
    </w:p>
    <w:p w:rsidR="006D6AB8" w:rsidRDefault="006D6AB8">
      <w:pPr>
        <w:pStyle w:val="Titre2"/>
        <w:jc w:val="center"/>
        <w:rPr>
          <w:sz w:val="24"/>
        </w:rPr>
      </w:pPr>
      <w:r>
        <w:br w:type="page"/>
      </w:r>
      <w:r w:rsidR="00B90502">
        <w:rPr>
          <w:noProof/>
          <w:sz w:val="24"/>
        </w:rPr>
        <w:lastRenderedPageBreak/>
        <w:drawing>
          <wp:anchor distT="0" distB="0" distL="114300" distR="114300" simplePos="0" relativeHeight="251634176" behindDoc="0" locked="0" layoutInCell="0" allowOverlap="1">
            <wp:simplePos x="0" y="0"/>
            <wp:positionH relativeFrom="column">
              <wp:posOffset>13970</wp:posOffset>
            </wp:positionH>
            <wp:positionV relativeFrom="paragraph">
              <wp:posOffset>105410</wp:posOffset>
            </wp:positionV>
            <wp:extent cx="5758180" cy="4166235"/>
            <wp:effectExtent l="19050" t="0" r="0" b="0"/>
            <wp:wrapTopAndBottom/>
            <wp:docPr id="55"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85" cstate="print"/>
                    <a:srcRect/>
                    <a:stretch>
                      <a:fillRect/>
                    </a:stretch>
                  </pic:blipFill>
                  <pic:spPr bwMode="auto">
                    <a:xfrm>
                      <a:off x="0" y="0"/>
                      <a:ext cx="5758180" cy="4166235"/>
                    </a:xfrm>
                    <a:prstGeom prst="rect">
                      <a:avLst/>
                    </a:prstGeom>
                    <a:noFill/>
                    <a:ln w="9525">
                      <a:noFill/>
                      <a:miter lim="800000"/>
                      <a:headEnd/>
                      <a:tailEnd/>
                    </a:ln>
                  </pic:spPr>
                </pic:pic>
              </a:graphicData>
            </a:graphic>
          </wp:anchor>
        </w:drawing>
      </w:r>
      <w:bookmarkStart w:id="258" w:name="_Toc467586271"/>
      <w:r>
        <w:t>Fonctions trigonométriques</w:t>
      </w:r>
      <w:bookmarkEnd w:id="258"/>
    </w:p>
    <w:p w:rsidR="006D6AB8" w:rsidRDefault="00B90502">
      <w:pPr>
        <w:pStyle w:val="Retraitcorpsdetexte2"/>
        <w:ind w:left="0"/>
        <w:jc w:val="center"/>
        <w:rPr>
          <w:b/>
          <w:sz w:val="32"/>
        </w:rPr>
      </w:pPr>
      <w:r>
        <w:rPr>
          <w:noProof/>
        </w:rPr>
        <w:drawing>
          <wp:anchor distT="0" distB="0" distL="114300" distR="114300" simplePos="0" relativeHeight="251635200" behindDoc="0" locked="0" layoutInCell="0" allowOverlap="1">
            <wp:simplePos x="0" y="0"/>
            <wp:positionH relativeFrom="column">
              <wp:posOffset>0</wp:posOffset>
            </wp:positionH>
            <wp:positionV relativeFrom="paragraph">
              <wp:posOffset>0</wp:posOffset>
            </wp:positionV>
            <wp:extent cx="5758180" cy="4166235"/>
            <wp:effectExtent l="19050" t="0" r="0" b="0"/>
            <wp:wrapTopAndBottom/>
            <wp:docPr id="51"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86" cstate="print"/>
                    <a:srcRect/>
                    <a:stretch>
                      <a:fillRect/>
                    </a:stretch>
                  </pic:blipFill>
                  <pic:spPr bwMode="auto">
                    <a:xfrm>
                      <a:off x="0" y="0"/>
                      <a:ext cx="5758180" cy="4166235"/>
                    </a:xfrm>
                    <a:prstGeom prst="rect">
                      <a:avLst/>
                    </a:prstGeom>
                    <a:noFill/>
                    <a:ln w="9525">
                      <a:noFill/>
                      <a:miter lim="800000"/>
                      <a:headEnd/>
                      <a:tailEnd/>
                    </a:ln>
                  </pic:spPr>
                </pic:pic>
              </a:graphicData>
            </a:graphic>
          </wp:anchor>
        </w:drawing>
      </w:r>
    </w:p>
    <w:p w:rsidR="006D6AB8" w:rsidRDefault="00B90502">
      <w:pPr>
        <w:pStyle w:val="Titre2"/>
        <w:jc w:val="center"/>
        <w:rPr>
          <w:sz w:val="32"/>
        </w:rPr>
      </w:pPr>
      <w:r>
        <w:rPr>
          <w:noProof/>
        </w:rPr>
        <w:lastRenderedPageBreak/>
        <w:drawing>
          <wp:anchor distT="0" distB="0" distL="114300" distR="114300" simplePos="0" relativeHeight="251636224" behindDoc="0" locked="0" layoutInCell="0" allowOverlap="1">
            <wp:simplePos x="0" y="0"/>
            <wp:positionH relativeFrom="column">
              <wp:posOffset>0</wp:posOffset>
            </wp:positionH>
            <wp:positionV relativeFrom="paragraph">
              <wp:posOffset>0</wp:posOffset>
            </wp:positionV>
            <wp:extent cx="5758180" cy="4166235"/>
            <wp:effectExtent l="19050" t="0" r="0" b="0"/>
            <wp:wrapTopAndBottom/>
            <wp:docPr id="3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87" cstate="print"/>
                    <a:srcRect/>
                    <a:stretch>
                      <a:fillRect/>
                    </a:stretch>
                  </pic:blipFill>
                  <pic:spPr bwMode="auto">
                    <a:xfrm>
                      <a:off x="0" y="0"/>
                      <a:ext cx="5758180" cy="4166235"/>
                    </a:xfrm>
                    <a:prstGeom prst="rect">
                      <a:avLst/>
                    </a:prstGeom>
                    <a:noFill/>
                    <a:ln w="9525">
                      <a:noFill/>
                      <a:miter lim="800000"/>
                      <a:headEnd/>
                      <a:tailEnd/>
                    </a:ln>
                  </pic:spPr>
                </pic:pic>
              </a:graphicData>
            </a:graphic>
          </wp:anchor>
        </w:drawing>
      </w:r>
      <w:bookmarkStart w:id="259" w:name="_Toc467586272"/>
      <w:r w:rsidR="006D6AB8">
        <w:t>Fonctions Arccosinus et Arcsinus</w:t>
      </w:r>
      <w:bookmarkEnd w:id="259"/>
    </w:p>
    <w:p w:rsidR="006D6AB8" w:rsidRDefault="00B90502">
      <w:pPr>
        <w:pStyle w:val="Retraitcorpsdetexte2"/>
        <w:ind w:left="0"/>
        <w:jc w:val="center"/>
        <w:rPr>
          <w:b/>
          <w:sz w:val="32"/>
        </w:rPr>
      </w:pPr>
      <w:r>
        <w:rPr>
          <w:noProof/>
        </w:rPr>
        <w:drawing>
          <wp:anchor distT="0" distB="0" distL="114300" distR="114300" simplePos="0" relativeHeight="251637248" behindDoc="0" locked="0" layoutInCell="0" allowOverlap="1">
            <wp:simplePos x="0" y="0"/>
            <wp:positionH relativeFrom="column">
              <wp:posOffset>0</wp:posOffset>
            </wp:positionH>
            <wp:positionV relativeFrom="paragraph">
              <wp:posOffset>0</wp:posOffset>
            </wp:positionV>
            <wp:extent cx="5758180" cy="4166235"/>
            <wp:effectExtent l="19050" t="0" r="0" b="0"/>
            <wp:wrapTopAndBottom/>
            <wp:docPr id="33"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88" cstate="print"/>
                    <a:srcRect/>
                    <a:stretch>
                      <a:fillRect/>
                    </a:stretch>
                  </pic:blipFill>
                  <pic:spPr bwMode="auto">
                    <a:xfrm>
                      <a:off x="0" y="0"/>
                      <a:ext cx="5758180" cy="4166235"/>
                    </a:xfrm>
                    <a:prstGeom prst="rect">
                      <a:avLst/>
                    </a:prstGeom>
                    <a:noFill/>
                    <a:ln w="9525">
                      <a:noFill/>
                      <a:miter lim="800000"/>
                      <a:headEnd/>
                      <a:tailEnd/>
                    </a:ln>
                  </pic:spPr>
                </pic:pic>
              </a:graphicData>
            </a:graphic>
          </wp:anchor>
        </w:drawing>
      </w:r>
    </w:p>
    <w:p w:rsidR="006D6AB8" w:rsidRDefault="00B90502">
      <w:pPr>
        <w:pStyle w:val="Titre2"/>
        <w:jc w:val="center"/>
      </w:pPr>
      <w:r>
        <w:rPr>
          <w:noProof/>
        </w:rPr>
        <w:lastRenderedPageBreak/>
        <w:drawing>
          <wp:anchor distT="0" distB="0" distL="114300" distR="114300" simplePos="0" relativeHeight="251638272" behindDoc="0" locked="0" layoutInCell="0" allowOverlap="1">
            <wp:simplePos x="0" y="0"/>
            <wp:positionH relativeFrom="column">
              <wp:posOffset>0</wp:posOffset>
            </wp:positionH>
            <wp:positionV relativeFrom="paragraph">
              <wp:posOffset>0</wp:posOffset>
            </wp:positionV>
            <wp:extent cx="5758180" cy="3522345"/>
            <wp:effectExtent l="19050" t="0" r="0" b="0"/>
            <wp:wrapTopAndBottom/>
            <wp:docPr id="28"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89" cstate="print"/>
                    <a:srcRect/>
                    <a:stretch>
                      <a:fillRect/>
                    </a:stretch>
                  </pic:blipFill>
                  <pic:spPr bwMode="auto">
                    <a:xfrm>
                      <a:off x="0" y="0"/>
                      <a:ext cx="5758180" cy="3522345"/>
                    </a:xfrm>
                    <a:prstGeom prst="rect">
                      <a:avLst/>
                    </a:prstGeom>
                    <a:noFill/>
                    <a:ln w="9525">
                      <a:noFill/>
                      <a:miter lim="800000"/>
                      <a:headEnd/>
                      <a:tailEnd/>
                    </a:ln>
                  </pic:spPr>
                </pic:pic>
              </a:graphicData>
            </a:graphic>
          </wp:anchor>
        </w:drawing>
      </w:r>
      <w:bookmarkStart w:id="260" w:name="_Toc467586273"/>
      <w:r w:rsidR="006D6AB8">
        <w:t>La cycloïde, son enveloppe tangentielle et sa développée normale</w:t>
      </w:r>
      <w:bookmarkEnd w:id="260"/>
    </w:p>
    <w:p w:rsidR="006D6AB8" w:rsidRDefault="006D6AB8">
      <w:pPr>
        <w:pStyle w:val="Retraitcorpsdetexte2"/>
        <w:ind w:left="0"/>
        <w:jc w:val="center"/>
      </w:pPr>
    </w:p>
    <w:p w:rsidR="006D6AB8" w:rsidRDefault="00B90502">
      <w:pPr>
        <w:pStyle w:val="Titre2"/>
        <w:jc w:val="center"/>
      </w:pPr>
      <w:r>
        <w:rPr>
          <w:noProof/>
        </w:rPr>
        <w:drawing>
          <wp:anchor distT="0" distB="0" distL="114300" distR="114300" simplePos="0" relativeHeight="251639296" behindDoc="0" locked="0" layoutInCell="0" allowOverlap="1">
            <wp:simplePos x="0" y="0"/>
            <wp:positionH relativeFrom="column">
              <wp:posOffset>13970</wp:posOffset>
            </wp:positionH>
            <wp:positionV relativeFrom="paragraph">
              <wp:posOffset>135255</wp:posOffset>
            </wp:positionV>
            <wp:extent cx="5758180" cy="4166235"/>
            <wp:effectExtent l="19050" t="0" r="0" b="0"/>
            <wp:wrapTopAndBottom/>
            <wp:docPr id="4"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90" cstate="print"/>
                    <a:srcRect/>
                    <a:stretch>
                      <a:fillRect/>
                    </a:stretch>
                  </pic:blipFill>
                  <pic:spPr bwMode="auto">
                    <a:xfrm>
                      <a:off x="0" y="0"/>
                      <a:ext cx="5758180" cy="4166235"/>
                    </a:xfrm>
                    <a:prstGeom prst="rect">
                      <a:avLst/>
                    </a:prstGeom>
                    <a:noFill/>
                    <a:ln w="9525">
                      <a:noFill/>
                      <a:miter lim="800000"/>
                      <a:headEnd/>
                      <a:tailEnd/>
                    </a:ln>
                  </pic:spPr>
                </pic:pic>
              </a:graphicData>
            </a:graphic>
          </wp:anchor>
        </w:drawing>
      </w:r>
      <w:bookmarkStart w:id="261" w:name="_Toc467586274"/>
      <w:r w:rsidR="006D6AB8">
        <w:t>Astroïde et son enveloppe tangentielle</w:t>
      </w:r>
      <w:bookmarkEnd w:id="261"/>
    </w:p>
    <w:p w:rsidR="006D6AB8" w:rsidRDefault="006D6AB8">
      <w:pPr>
        <w:pStyle w:val="Retraitcorpsdetexte2"/>
        <w:ind w:left="0"/>
        <w:jc w:val="center"/>
      </w:pPr>
      <w:r>
        <w:br w:type="page"/>
      </w:r>
    </w:p>
    <w:p w:rsidR="006D6AB8" w:rsidRDefault="00B90502">
      <w:pPr>
        <w:pStyle w:val="Titre2"/>
        <w:jc w:val="center"/>
      </w:pPr>
      <w:r>
        <w:rPr>
          <w:noProof/>
        </w:rPr>
        <w:lastRenderedPageBreak/>
        <w:drawing>
          <wp:anchor distT="0" distB="0" distL="114300" distR="114300" simplePos="0" relativeHeight="251640320" behindDoc="0" locked="0" layoutInCell="0" allowOverlap="1">
            <wp:simplePos x="0" y="0"/>
            <wp:positionH relativeFrom="column">
              <wp:posOffset>0</wp:posOffset>
            </wp:positionH>
            <wp:positionV relativeFrom="paragraph">
              <wp:posOffset>0</wp:posOffset>
            </wp:positionV>
            <wp:extent cx="5758180" cy="3141345"/>
            <wp:effectExtent l="19050" t="0" r="0" b="0"/>
            <wp:wrapTopAndBottom/>
            <wp:docPr id="3"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91" cstate="print"/>
                    <a:srcRect/>
                    <a:stretch>
                      <a:fillRect/>
                    </a:stretch>
                  </pic:blipFill>
                  <pic:spPr bwMode="auto">
                    <a:xfrm>
                      <a:off x="0" y="0"/>
                      <a:ext cx="5758180" cy="3141345"/>
                    </a:xfrm>
                    <a:prstGeom prst="rect">
                      <a:avLst/>
                    </a:prstGeom>
                    <a:noFill/>
                    <a:ln w="9525">
                      <a:noFill/>
                      <a:miter lim="800000"/>
                      <a:headEnd/>
                      <a:tailEnd/>
                    </a:ln>
                  </pic:spPr>
                </pic:pic>
              </a:graphicData>
            </a:graphic>
          </wp:anchor>
        </w:drawing>
      </w:r>
      <w:bookmarkStart w:id="262" w:name="_Toc467586275"/>
      <w:r w:rsidR="006D6AB8">
        <w:t>Parabole d</w:t>
      </w:r>
      <w:r w:rsidR="00AD7665" w:rsidRPr="00AD7665">
        <w:rPr>
          <w:sz w:val="24"/>
        </w:rPr>
        <w:t>’</w:t>
      </w:r>
      <w:r w:rsidR="006D6AB8">
        <w:t xml:space="preserve">équation </w:t>
      </w:r>
      <w:r w:rsidR="006D6AB8" w:rsidRPr="007C475F">
        <w:rPr>
          <w:position w:val="-24"/>
        </w:rPr>
        <w:object w:dxaOrig="760" w:dyaOrig="660">
          <v:shape id="_x0000_i1068" type="#_x0000_t75" style="width:38.8pt;height:33.2pt" o:ole="" fillcolor="window">
            <v:imagedata r:id="rId17" o:title=""/>
          </v:shape>
          <o:OLEObject Type="Embed" ProgID="Equation.3" ShapeID="_x0000_i1068" DrawAspect="Content" ObjectID="_1541386542" r:id="rId392"/>
        </w:object>
      </w:r>
      <w:r w:rsidR="006D6AB8">
        <w:t>.</w:t>
      </w:r>
      <w:bookmarkEnd w:id="262"/>
    </w:p>
    <w:p w:rsidR="006D6AB8" w:rsidRDefault="006D6AB8">
      <w:pPr>
        <w:pStyle w:val="Retraitcorpsdetexte2"/>
        <w:ind w:left="0"/>
        <w:jc w:val="center"/>
        <w:rPr>
          <w:i/>
        </w:rPr>
      </w:pPr>
      <w:r>
        <w:rPr>
          <w:i/>
        </w:rPr>
        <w:t xml:space="preserve">La courbe est ici dessinée point par point tous les </w:t>
      </w:r>
      <w:smartTag w:uri="urn:schemas-microsoft-com:office:smarttags" w:element="metricconverter">
        <w:smartTagPr>
          <w:attr w:name="ProductID" w:val="3 mm"/>
        </w:smartTagPr>
        <w:r>
          <w:rPr>
            <w:i/>
          </w:rPr>
          <w:t>3 mm</w:t>
        </w:r>
      </w:smartTag>
      <w:r>
        <w:rPr>
          <w:i/>
        </w:rPr>
        <w:t>.</w:t>
      </w:r>
    </w:p>
    <w:p w:rsidR="006D6AB8" w:rsidRDefault="006D6AB8">
      <w:pPr>
        <w:pStyle w:val="Retraitcorpsdetexte2"/>
        <w:ind w:left="0"/>
        <w:jc w:val="center"/>
        <w:rPr>
          <w:i/>
        </w:rPr>
      </w:pPr>
      <w:r>
        <w:rPr>
          <w:i/>
        </w:rPr>
        <w:t>En chacun des points, la tangente et la normale à la courbe sot tracées.</w:t>
      </w:r>
    </w:p>
    <w:p w:rsidR="006D6AB8" w:rsidRDefault="00B90502">
      <w:pPr>
        <w:pStyle w:val="Titre2"/>
        <w:jc w:val="center"/>
      </w:pPr>
      <w:r>
        <w:rPr>
          <w:noProof/>
        </w:rPr>
        <w:drawing>
          <wp:anchor distT="0" distB="0" distL="114300" distR="114300" simplePos="0" relativeHeight="251641344" behindDoc="0" locked="0" layoutInCell="0" allowOverlap="1">
            <wp:simplePos x="0" y="0"/>
            <wp:positionH relativeFrom="column">
              <wp:posOffset>0</wp:posOffset>
            </wp:positionH>
            <wp:positionV relativeFrom="paragraph">
              <wp:posOffset>0</wp:posOffset>
            </wp:positionV>
            <wp:extent cx="5758180" cy="4166235"/>
            <wp:effectExtent l="19050" t="0" r="0" b="0"/>
            <wp:wrapTopAndBottom/>
            <wp:docPr id="2"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93" cstate="print"/>
                    <a:srcRect/>
                    <a:stretch>
                      <a:fillRect/>
                    </a:stretch>
                  </pic:blipFill>
                  <pic:spPr bwMode="auto">
                    <a:xfrm>
                      <a:off x="0" y="0"/>
                      <a:ext cx="5758180" cy="4166235"/>
                    </a:xfrm>
                    <a:prstGeom prst="rect">
                      <a:avLst/>
                    </a:prstGeom>
                    <a:noFill/>
                    <a:ln w="9525">
                      <a:noFill/>
                      <a:miter lim="800000"/>
                      <a:headEnd/>
                      <a:tailEnd/>
                    </a:ln>
                  </pic:spPr>
                </pic:pic>
              </a:graphicData>
            </a:graphic>
          </wp:anchor>
        </w:drawing>
      </w:r>
      <w:bookmarkStart w:id="263" w:name="_Toc467586276"/>
      <w:r w:rsidR="006D6AB8">
        <w:t>Une sinusoïde et sa développée normale</w:t>
      </w:r>
      <w:bookmarkEnd w:id="263"/>
    </w:p>
    <w:p w:rsidR="006D6AB8" w:rsidRDefault="006D6AB8">
      <w:pPr>
        <w:pStyle w:val="Retraitcorpsdetexte2"/>
        <w:ind w:left="0"/>
        <w:jc w:val="center"/>
      </w:pPr>
    </w:p>
    <w:p w:rsidR="006D6AB8" w:rsidRDefault="006D6AB8">
      <w:pPr>
        <w:pStyle w:val="Retraitcorpsdetexte2"/>
        <w:ind w:left="0"/>
        <w:jc w:val="center"/>
      </w:pPr>
    </w:p>
    <w:p w:rsidR="00180029" w:rsidRDefault="00B90502" w:rsidP="004876DA">
      <w:pPr>
        <w:jc w:val="center"/>
      </w:pPr>
      <w:r>
        <w:rPr>
          <w:noProof/>
        </w:rPr>
        <w:lastRenderedPageBreak/>
        <w:drawing>
          <wp:inline distT="0" distB="0" distL="0" distR="0">
            <wp:extent cx="5105400" cy="4257675"/>
            <wp:effectExtent l="19050" t="0" r="0"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94" cstate="print"/>
                    <a:srcRect/>
                    <a:stretch>
                      <a:fillRect/>
                    </a:stretch>
                  </pic:blipFill>
                  <pic:spPr bwMode="auto">
                    <a:xfrm>
                      <a:off x="0" y="0"/>
                      <a:ext cx="5105400" cy="4257675"/>
                    </a:xfrm>
                    <a:prstGeom prst="rect">
                      <a:avLst/>
                    </a:prstGeom>
                    <a:noFill/>
                    <a:ln w="9525">
                      <a:noFill/>
                      <a:miter lim="800000"/>
                      <a:headEnd/>
                      <a:tailEnd/>
                    </a:ln>
                  </pic:spPr>
                </pic:pic>
              </a:graphicData>
            </a:graphic>
          </wp:inline>
        </w:drawing>
      </w:r>
    </w:p>
    <w:p w:rsidR="006D6AB8" w:rsidRDefault="006D6AB8">
      <w:pPr>
        <w:pStyle w:val="Titre2"/>
        <w:jc w:val="center"/>
      </w:pPr>
      <w:bookmarkStart w:id="264" w:name="_Toc467586277"/>
      <w:r>
        <w:t>Une épicycloïde</w:t>
      </w:r>
      <w:bookmarkEnd w:id="264"/>
    </w:p>
    <w:p w:rsidR="006D6AB8" w:rsidRPr="00180029" w:rsidRDefault="00B90502" w:rsidP="00180029">
      <w:pPr>
        <w:pStyle w:val="Retraitcorpsdetexte2"/>
        <w:ind w:left="0"/>
        <w:jc w:val="center"/>
      </w:pPr>
      <w:r>
        <w:rPr>
          <w:noProof/>
        </w:rPr>
        <w:drawing>
          <wp:inline distT="0" distB="0" distL="0" distR="0">
            <wp:extent cx="5553075" cy="4019550"/>
            <wp:effectExtent l="19050" t="0" r="9525"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95" cstate="print"/>
                    <a:srcRect/>
                    <a:stretch>
                      <a:fillRect/>
                    </a:stretch>
                  </pic:blipFill>
                  <pic:spPr bwMode="auto">
                    <a:xfrm>
                      <a:off x="0" y="0"/>
                      <a:ext cx="5553075" cy="4019550"/>
                    </a:xfrm>
                    <a:prstGeom prst="rect">
                      <a:avLst/>
                    </a:prstGeom>
                    <a:noFill/>
                    <a:ln w="9525">
                      <a:noFill/>
                      <a:miter lim="800000"/>
                      <a:headEnd/>
                      <a:tailEnd/>
                    </a:ln>
                  </pic:spPr>
                </pic:pic>
              </a:graphicData>
            </a:graphic>
          </wp:inline>
        </w:drawing>
      </w:r>
    </w:p>
    <w:p w:rsidR="006D6AB8" w:rsidRDefault="006D6AB8">
      <w:pPr>
        <w:pStyle w:val="Titre2"/>
        <w:jc w:val="center"/>
      </w:pPr>
      <w:bookmarkStart w:id="265" w:name="_Toc467586278"/>
      <w:r>
        <w:t>Famille de paraboles</w:t>
      </w:r>
      <w:bookmarkEnd w:id="265"/>
    </w:p>
    <w:p w:rsidR="006D6AB8" w:rsidRDefault="006D6AB8">
      <w:pPr>
        <w:pStyle w:val="Retraitcorpsdetexte2"/>
        <w:ind w:left="0"/>
        <w:jc w:val="center"/>
      </w:pPr>
    </w:p>
    <w:p w:rsidR="006D6AB8" w:rsidRDefault="006D6AB8">
      <w:pPr>
        <w:pStyle w:val="Retraitcorpsdetexte2"/>
        <w:ind w:left="0"/>
        <w:jc w:val="center"/>
      </w:pPr>
    </w:p>
    <w:p w:rsidR="006D6AB8" w:rsidRDefault="006D6AB8">
      <w:pPr>
        <w:pStyle w:val="Retraitcorpsdetexte2"/>
        <w:ind w:left="0"/>
        <w:jc w:val="center"/>
      </w:pPr>
    </w:p>
    <w:p w:rsidR="006D6AB8" w:rsidRPr="00180029" w:rsidRDefault="00B90502">
      <w:pPr>
        <w:pStyle w:val="Retraitcorpsdetexte2"/>
        <w:ind w:left="0"/>
        <w:jc w:val="center"/>
      </w:pPr>
      <w:r>
        <w:rPr>
          <w:noProof/>
        </w:rPr>
        <w:lastRenderedPageBreak/>
        <w:drawing>
          <wp:inline distT="0" distB="0" distL="0" distR="0">
            <wp:extent cx="5753100" cy="4171950"/>
            <wp:effectExtent l="19050" t="0" r="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96" cstate="print"/>
                    <a:srcRect/>
                    <a:stretch>
                      <a:fillRect/>
                    </a:stretch>
                  </pic:blipFill>
                  <pic:spPr bwMode="auto">
                    <a:xfrm>
                      <a:off x="0" y="0"/>
                      <a:ext cx="5753100" cy="4171950"/>
                    </a:xfrm>
                    <a:prstGeom prst="rect">
                      <a:avLst/>
                    </a:prstGeom>
                    <a:noFill/>
                    <a:ln w="9525">
                      <a:noFill/>
                      <a:miter lim="800000"/>
                      <a:headEnd/>
                      <a:tailEnd/>
                    </a:ln>
                  </pic:spPr>
                </pic:pic>
              </a:graphicData>
            </a:graphic>
          </wp:inline>
        </w:drawing>
      </w:r>
    </w:p>
    <w:p w:rsidR="006D6AB8" w:rsidRDefault="00C201CB">
      <w:pPr>
        <w:pStyle w:val="Titre2"/>
        <w:jc w:val="center"/>
      </w:pPr>
      <w:bookmarkStart w:id="266" w:name="_Toc467586279"/>
      <w:r>
        <w:t>Famille de sinu</w:t>
      </w:r>
      <w:r w:rsidR="006D6AB8">
        <w:t>soïdes</w:t>
      </w:r>
      <w:bookmarkEnd w:id="266"/>
    </w:p>
    <w:p w:rsidR="002B48C4" w:rsidRDefault="002B48C4" w:rsidP="002B48C4">
      <w:pPr>
        <w:rPr>
          <w:noProof/>
        </w:rPr>
      </w:pPr>
    </w:p>
    <w:p w:rsidR="002B48C4" w:rsidRDefault="002B48C4" w:rsidP="002B48C4">
      <w:pPr>
        <w:pStyle w:val="Titre2"/>
        <w:jc w:val="center"/>
        <w:rPr>
          <w:noProof/>
        </w:rPr>
      </w:pPr>
      <w:bookmarkStart w:id="267" w:name="_Toc467586280"/>
      <w:r>
        <w:rPr>
          <w:noProof/>
        </w:rPr>
        <w:t>Système d</w:t>
      </w:r>
      <w:r w:rsidR="00AD7665" w:rsidRPr="00AD7665">
        <w:rPr>
          <w:noProof/>
          <w:sz w:val="24"/>
        </w:rPr>
        <w:t>’</w:t>
      </w:r>
      <w:r>
        <w:rPr>
          <w:noProof/>
        </w:rPr>
        <w:t>inéquations</w:t>
      </w:r>
      <w:bookmarkEnd w:id="267"/>
    </w:p>
    <w:p w:rsidR="002B48C4" w:rsidRPr="002B48C4" w:rsidRDefault="002B48C4" w:rsidP="002B48C4"/>
    <w:p w:rsidR="002B48C4" w:rsidRDefault="00B90502" w:rsidP="002B48C4">
      <w:pPr>
        <w:rPr>
          <w:noProof/>
        </w:rPr>
      </w:pPr>
      <w:r>
        <w:rPr>
          <w:noProof/>
        </w:rPr>
        <w:drawing>
          <wp:anchor distT="0" distB="0" distL="114300" distR="114300" simplePos="0" relativeHeight="251649536" behindDoc="1" locked="0" layoutInCell="1" allowOverlap="1">
            <wp:simplePos x="0" y="0"/>
            <wp:positionH relativeFrom="column">
              <wp:posOffset>1322705</wp:posOffset>
            </wp:positionH>
            <wp:positionV relativeFrom="paragraph">
              <wp:posOffset>49530</wp:posOffset>
            </wp:positionV>
            <wp:extent cx="4114800" cy="3672840"/>
            <wp:effectExtent l="19050" t="0" r="0" b="0"/>
            <wp:wrapSquare wrapText="bothSides"/>
            <wp:docPr id="321" name="Imag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97" cstate="print"/>
                    <a:srcRect/>
                    <a:stretch>
                      <a:fillRect/>
                    </a:stretch>
                  </pic:blipFill>
                  <pic:spPr bwMode="auto">
                    <a:xfrm>
                      <a:off x="0" y="0"/>
                      <a:ext cx="4114800" cy="3672840"/>
                    </a:xfrm>
                    <a:prstGeom prst="rect">
                      <a:avLst/>
                    </a:prstGeom>
                    <a:noFill/>
                    <a:ln w="9525">
                      <a:noFill/>
                      <a:miter lim="800000"/>
                      <a:headEnd/>
                      <a:tailEnd/>
                    </a:ln>
                  </pic:spPr>
                </pic:pic>
              </a:graphicData>
            </a:graphic>
          </wp:anchor>
        </w:drawing>
      </w:r>
    </w:p>
    <w:p w:rsidR="002B48C4" w:rsidRDefault="002B48C4" w:rsidP="002B48C4">
      <w:pPr>
        <w:rPr>
          <w:noProof/>
        </w:rPr>
      </w:pPr>
    </w:p>
    <w:p w:rsidR="002B48C4" w:rsidRDefault="002B48C4" w:rsidP="002B48C4">
      <w:pPr>
        <w:rPr>
          <w:noProof/>
        </w:rPr>
      </w:pPr>
    </w:p>
    <w:p w:rsidR="002B48C4" w:rsidRDefault="002B48C4" w:rsidP="002B48C4"/>
    <w:p w:rsidR="002B48C4" w:rsidRDefault="002B48C4" w:rsidP="002B48C4"/>
    <w:p w:rsidR="002B48C4" w:rsidRDefault="002B48C4" w:rsidP="002B48C4"/>
    <w:p w:rsidR="002B48C4" w:rsidRDefault="002B48C4" w:rsidP="002B48C4"/>
    <w:p w:rsidR="002B48C4" w:rsidRDefault="002B48C4" w:rsidP="002B48C4"/>
    <w:p w:rsidR="002B48C4" w:rsidRDefault="0013297B" w:rsidP="002B48C4">
      <w:pPr>
        <w:rPr>
          <w:position w:val="-400"/>
        </w:rPr>
      </w:pPr>
      <w:r w:rsidRPr="00C52672">
        <w:fldChar w:fldCharType="begin"/>
      </w:r>
      <w:r w:rsidR="00C52672" w:rsidRPr="00C52672">
        <w:instrText xml:space="preserve"> EQ \b\lc\{(\a\al(</w:instrText>
      </w:r>
      <w:r w:rsidR="00C52672" w:rsidRPr="00C52672">
        <w:rPr>
          <w:i/>
        </w:rPr>
        <w:instrText>x</w:instrText>
      </w:r>
      <w:r w:rsidR="00C52672" w:rsidRPr="00C52672">
        <w:rPr>
          <w:rFonts w:ascii="Cmath" w:hAnsi="Cmath"/>
          <w:spacing w:val="20"/>
        </w:rPr>
        <w:instrText>Ã</w:instrText>
      </w:r>
      <w:r w:rsidR="00C52672" w:rsidRPr="00C52672">
        <w:instrText>0</w:instrText>
      </w:r>
      <w:r w:rsidR="00C52672" w:rsidRPr="00C52672">
        <w:rPr>
          <w:rFonts w:ascii="Cmath" w:hAnsi="Cmath"/>
          <w:spacing w:val="20"/>
        </w:rPr>
        <w:instrText>;</w:instrText>
      </w:r>
      <w:r w:rsidR="00C52672" w:rsidRPr="00C52672">
        <w:rPr>
          <w:i/>
        </w:rPr>
        <w:instrText>y</w:instrText>
      </w:r>
      <w:r w:rsidR="00C52672" w:rsidRPr="00C52672">
        <w:rPr>
          <w:rFonts w:ascii="Cmath" w:hAnsi="Cmath"/>
          <w:spacing w:val="20"/>
        </w:rPr>
        <w:instrText>Ã</w:instrText>
      </w:r>
      <w:r w:rsidR="00C52672" w:rsidRPr="00C52672">
        <w:instrText>0</w:instrText>
      </w:r>
      <w:r w:rsidR="00C52672" w:rsidRPr="00C52672">
        <w:rPr>
          <w:rFonts w:ascii="Cmath" w:hAnsi="Cmath"/>
        </w:rPr>
        <w:instrText>;</w:instrText>
      </w:r>
      <w:r w:rsidR="00C52672" w:rsidRPr="00C52672">
        <w:instrText>2</w:instrText>
      </w:r>
      <w:r w:rsidR="00C52672" w:rsidRPr="00C52672">
        <w:rPr>
          <w:i/>
        </w:rPr>
        <w:instrText>x</w:instrText>
      </w:r>
      <w:r w:rsidR="00C52672" w:rsidRPr="00C52672">
        <w:rPr>
          <w:rFonts w:ascii="Cmath" w:hAnsi="Cmath"/>
          <w:spacing w:val="20"/>
        </w:rPr>
        <w:instrText>+</w:instrText>
      </w:r>
      <w:r w:rsidR="00C52672" w:rsidRPr="00C52672">
        <w:rPr>
          <w:i/>
        </w:rPr>
        <w:instrText>y</w:instrText>
      </w:r>
      <w:r w:rsidR="00C52672" w:rsidRPr="00C52672">
        <w:rPr>
          <w:rFonts w:ascii="Cmath" w:hAnsi="Cmath"/>
          <w:spacing w:val="20"/>
        </w:rPr>
        <w:instrText>Â</w:instrText>
      </w:r>
      <w:r w:rsidR="00C52672" w:rsidRPr="00C52672">
        <w:rPr>
          <w:rFonts w:ascii="Cmath" w:hAnsi="Cmath"/>
        </w:rPr>
        <w:instrText>4</w:instrText>
      </w:r>
      <w:r w:rsidR="00C52672" w:rsidRPr="00C52672">
        <w:rPr>
          <w:rFonts w:ascii="Cmath" w:hAnsi="Cmath"/>
          <w:spacing w:val="20"/>
        </w:rPr>
        <w:instrText>;</w:instrText>
      </w:r>
      <w:r w:rsidR="00C52672" w:rsidRPr="00C52672">
        <w:rPr>
          <w:i/>
        </w:rPr>
        <w:instrText>x</w:instrText>
      </w:r>
      <w:r w:rsidR="00C52672" w:rsidRPr="00C52672">
        <w:rPr>
          <w:rFonts w:ascii="Cmath" w:hAnsi="Cmath"/>
        </w:rPr>
        <w:instrText>+</w:instrText>
      </w:r>
      <w:r w:rsidR="00C52672" w:rsidRPr="00C52672">
        <w:instrText>2</w:instrText>
      </w:r>
      <w:r w:rsidR="00C52672" w:rsidRPr="00C52672">
        <w:rPr>
          <w:i/>
        </w:rPr>
        <w:instrText>y</w:instrText>
      </w:r>
      <w:r w:rsidR="00C52672" w:rsidRPr="00C52672">
        <w:rPr>
          <w:rFonts w:ascii="Cmath" w:hAnsi="Cmath"/>
          <w:spacing w:val="20"/>
        </w:rPr>
        <w:instrText>Â</w:instrText>
      </w:r>
      <w:r w:rsidR="00C52672" w:rsidRPr="00C52672">
        <w:instrText>5</w:instrText>
      </w:r>
      <w:r w:rsidR="00C52672">
        <w:instrText>))</w:instrText>
      </w:r>
      <w:r w:rsidRPr="00C52672">
        <w:fldChar w:fldCharType="end"/>
      </w:r>
      <w:r w:rsidR="00C52672">
        <w:t xml:space="preserve"> </w:t>
      </w:r>
    </w:p>
    <w:p w:rsidR="00C52672" w:rsidRDefault="00B90502" w:rsidP="008B6B12">
      <w:r>
        <w:rPr>
          <w:noProof/>
        </w:rPr>
        <w:lastRenderedPageBreak/>
        <w:drawing>
          <wp:inline distT="0" distB="0" distL="0" distR="0">
            <wp:extent cx="5753100" cy="3286125"/>
            <wp:effectExtent l="1905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98" cstate="print"/>
                    <a:srcRect/>
                    <a:stretch>
                      <a:fillRect/>
                    </a:stretch>
                  </pic:blipFill>
                  <pic:spPr bwMode="auto">
                    <a:xfrm>
                      <a:off x="0" y="0"/>
                      <a:ext cx="5753100" cy="3286125"/>
                    </a:xfrm>
                    <a:prstGeom prst="rect">
                      <a:avLst/>
                    </a:prstGeom>
                    <a:noFill/>
                    <a:ln w="9525">
                      <a:noFill/>
                      <a:miter lim="800000"/>
                      <a:headEnd/>
                      <a:tailEnd/>
                    </a:ln>
                  </pic:spPr>
                </pic:pic>
              </a:graphicData>
            </a:graphic>
          </wp:inline>
        </w:drawing>
      </w:r>
    </w:p>
    <w:p w:rsidR="00463C63" w:rsidRDefault="00463C63" w:rsidP="00C52672">
      <w:pPr>
        <w:jc w:val="center"/>
      </w:pPr>
    </w:p>
    <w:p w:rsidR="00C52672" w:rsidRDefault="00463C63" w:rsidP="002B48C4">
      <w:pPr>
        <w:pStyle w:val="Titre2"/>
        <w:jc w:val="center"/>
      </w:pPr>
      <w:bookmarkStart w:id="268" w:name="_Toc467586281"/>
      <w:r>
        <w:t>Statistiques à 2 variables : ajustement linéaire</w:t>
      </w:r>
      <w:bookmarkEnd w:id="268"/>
    </w:p>
    <w:p w:rsidR="00463C63" w:rsidRDefault="008B6B12" w:rsidP="008B6B12">
      <w:pPr>
        <w:pStyle w:val="Titre2"/>
        <w:jc w:val="center"/>
      </w:pPr>
      <w:bookmarkStart w:id="269" w:name="_Toc467586282"/>
      <w:r>
        <w:t>Quelques figures géométriques :</w:t>
      </w:r>
      <w:bookmarkEnd w:id="269"/>
    </w:p>
    <w:p w:rsidR="008B6B12" w:rsidRPr="008B6B12" w:rsidRDefault="00B90502" w:rsidP="00C52672">
      <w:pPr>
        <w:jc w:val="center"/>
        <w:rPr>
          <w:b/>
        </w:rPr>
      </w:pPr>
      <w:r>
        <w:rPr>
          <w:noProof/>
        </w:rPr>
        <w:drawing>
          <wp:anchor distT="0" distB="0" distL="114300" distR="114300" simplePos="0" relativeHeight="251651584" behindDoc="1" locked="0" layoutInCell="1" allowOverlap="1">
            <wp:simplePos x="0" y="0"/>
            <wp:positionH relativeFrom="column">
              <wp:posOffset>2694305</wp:posOffset>
            </wp:positionH>
            <wp:positionV relativeFrom="paragraph">
              <wp:posOffset>147955</wp:posOffset>
            </wp:positionV>
            <wp:extent cx="3029585" cy="3086100"/>
            <wp:effectExtent l="19050" t="0" r="0" b="0"/>
            <wp:wrapTight wrapText="bothSides">
              <wp:wrapPolygon edited="0">
                <wp:start x="-136" y="0"/>
                <wp:lineTo x="-136" y="21467"/>
                <wp:lineTo x="21595" y="21467"/>
                <wp:lineTo x="21595" y="0"/>
                <wp:lineTo x="-136" y="0"/>
              </wp:wrapPolygon>
            </wp:wrapTight>
            <wp:docPr id="323" name="Image 323" descr="carr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carré"/>
                    <pic:cNvPicPr>
                      <a:picLocks noChangeAspect="1" noChangeArrowheads="1"/>
                    </pic:cNvPicPr>
                  </pic:nvPicPr>
                  <pic:blipFill>
                    <a:blip r:embed="rId399" cstate="print"/>
                    <a:srcRect/>
                    <a:stretch>
                      <a:fillRect/>
                    </a:stretch>
                  </pic:blipFill>
                  <pic:spPr bwMode="auto">
                    <a:xfrm>
                      <a:off x="0" y="0"/>
                      <a:ext cx="3029585" cy="3086100"/>
                    </a:xfrm>
                    <a:prstGeom prst="rect">
                      <a:avLst/>
                    </a:prstGeom>
                    <a:noFill/>
                    <a:ln w="9525">
                      <a:noFill/>
                      <a:miter lim="800000"/>
                      <a:headEnd/>
                      <a:tailEnd/>
                    </a:ln>
                  </pic:spPr>
                </pic:pic>
              </a:graphicData>
            </a:graphic>
          </wp:anchor>
        </w:drawing>
      </w:r>
    </w:p>
    <w:p w:rsidR="00463C63" w:rsidRDefault="00B90502" w:rsidP="00C52672">
      <w:pPr>
        <w:jc w:val="center"/>
      </w:pPr>
      <w:r>
        <w:rPr>
          <w:noProof/>
        </w:rPr>
        <w:drawing>
          <wp:anchor distT="0" distB="0" distL="114300" distR="114300" simplePos="0" relativeHeight="251650560" behindDoc="1" locked="0" layoutInCell="1" allowOverlap="1">
            <wp:simplePos x="0" y="0"/>
            <wp:positionH relativeFrom="column">
              <wp:posOffset>-620395</wp:posOffset>
            </wp:positionH>
            <wp:positionV relativeFrom="paragraph">
              <wp:posOffset>315595</wp:posOffset>
            </wp:positionV>
            <wp:extent cx="3286760" cy="2251710"/>
            <wp:effectExtent l="19050" t="0" r="8890" b="0"/>
            <wp:wrapTight wrapText="bothSides">
              <wp:wrapPolygon edited="0">
                <wp:start x="-125" y="0"/>
                <wp:lineTo x="-125" y="21381"/>
                <wp:lineTo x="21658" y="21381"/>
                <wp:lineTo x="21658" y="0"/>
                <wp:lineTo x="-125" y="0"/>
              </wp:wrapPolygon>
            </wp:wrapTight>
            <wp:docPr id="322" name="Image 322" descr="pa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pavé"/>
                    <pic:cNvPicPr>
                      <a:picLocks noChangeAspect="1" noChangeArrowheads="1"/>
                    </pic:cNvPicPr>
                  </pic:nvPicPr>
                  <pic:blipFill>
                    <a:blip r:embed="rId400" cstate="print"/>
                    <a:srcRect/>
                    <a:stretch>
                      <a:fillRect/>
                    </a:stretch>
                  </pic:blipFill>
                  <pic:spPr bwMode="auto">
                    <a:xfrm>
                      <a:off x="0" y="0"/>
                      <a:ext cx="3286760" cy="2251710"/>
                    </a:xfrm>
                    <a:prstGeom prst="rect">
                      <a:avLst/>
                    </a:prstGeom>
                    <a:noFill/>
                    <a:ln w="9525">
                      <a:noFill/>
                      <a:miter lim="800000"/>
                      <a:headEnd/>
                      <a:tailEnd/>
                    </a:ln>
                  </pic:spPr>
                </pic:pic>
              </a:graphicData>
            </a:graphic>
          </wp:anchor>
        </w:drawing>
      </w:r>
    </w:p>
    <w:p w:rsidR="00463C63" w:rsidRDefault="00B90502" w:rsidP="00C52672">
      <w:pPr>
        <w:jc w:val="center"/>
      </w:pPr>
      <w:r>
        <w:rPr>
          <w:noProof/>
        </w:rPr>
        <w:drawing>
          <wp:anchor distT="0" distB="0" distL="114300" distR="114300" simplePos="0" relativeHeight="251652608" behindDoc="1" locked="0" layoutInCell="1" allowOverlap="1">
            <wp:simplePos x="0" y="0"/>
            <wp:positionH relativeFrom="column">
              <wp:posOffset>-4516755</wp:posOffset>
            </wp:positionH>
            <wp:positionV relativeFrom="paragraph">
              <wp:posOffset>2739390</wp:posOffset>
            </wp:positionV>
            <wp:extent cx="3718560" cy="2311400"/>
            <wp:effectExtent l="19050" t="0" r="0" b="0"/>
            <wp:wrapTight wrapText="bothSides">
              <wp:wrapPolygon edited="0">
                <wp:start x="-111" y="0"/>
                <wp:lineTo x="-111" y="21363"/>
                <wp:lineTo x="21578" y="21363"/>
                <wp:lineTo x="21578" y="0"/>
                <wp:lineTo x="-111" y="0"/>
              </wp:wrapPolygon>
            </wp:wrapTight>
            <wp:docPr id="324" name="Image 324" descr="triangles sembl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triangles semblables"/>
                    <pic:cNvPicPr>
                      <a:picLocks noChangeAspect="1" noChangeArrowheads="1"/>
                    </pic:cNvPicPr>
                  </pic:nvPicPr>
                  <pic:blipFill>
                    <a:blip r:embed="rId401" cstate="print"/>
                    <a:srcRect/>
                    <a:stretch>
                      <a:fillRect/>
                    </a:stretch>
                  </pic:blipFill>
                  <pic:spPr bwMode="auto">
                    <a:xfrm>
                      <a:off x="0" y="0"/>
                      <a:ext cx="3718560" cy="2311400"/>
                    </a:xfrm>
                    <a:prstGeom prst="rect">
                      <a:avLst/>
                    </a:prstGeom>
                    <a:noFill/>
                    <a:ln w="9525">
                      <a:noFill/>
                      <a:miter lim="800000"/>
                      <a:headEnd/>
                      <a:tailEnd/>
                    </a:ln>
                  </pic:spPr>
                </pic:pic>
              </a:graphicData>
            </a:graphic>
          </wp:anchor>
        </w:drawing>
      </w:r>
      <w:r w:rsidR="00463C63">
        <w:br w:type="page"/>
      </w:r>
      <w:r>
        <w:rPr>
          <w:noProof/>
        </w:rPr>
        <w:lastRenderedPageBreak/>
        <w:drawing>
          <wp:inline distT="0" distB="0" distL="0" distR="0">
            <wp:extent cx="5753100" cy="6096000"/>
            <wp:effectExtent l="19050" t="0" r="0"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02" cstate="print"/>
                    <a:srcRect/>
                    <a:stretch>
                      <a:fillRect/>
                    </a:stretch>
                  </pic:blipFill>
                  <pic:spPr bwMode="auto">
                    <a:xfrm>
                      <a:off x="0" y="0"/>
                      <a:ext cx="5753100" cy="6096000"/>
                    </a:xfrm>
                    <a:prstGeom prst="rect">
                      <a:avLst/>
                    </a:prstGeom>
                    <a:noFill/>
                    <a:ln w="9525">
                      <a:noFill/>
                      <a:miter lim="800000"/>
                      <a:headEnd/>
                      <a:tailEnd/>
                    </a:ln>
                  </pic:spPr>
                </pic:pic>
              </a:graphicData>
            </a:graphic>
          </wp:inline>
        </w:drawing>
      </w:r>
    </w:p>
    <w:p w:rsidR="00463C63" w:rsidRDefault="00463C63" w:rsidP="00C52672">
      <w:pPr>
        <w:jc w:val="center"/>
      </w:pPr>
    </w:p>
    <w:p w:rsidR="00463C63" w:rsidRDefault="00463C63" w:rsidP="002B48C4">
      <w:pPr>
        <w:pStyle w:val="Titre2"/>
        <w:jc w:val="center"/>
      </w:pPr>
      <w:bookmarkStart w:id="270" w:name="_Toc467586283"/>
      <w:r>
        <w:t>Plan d</w:t>
      </w:r>
      <w:r w:rsidR="00AD7665" w:rsidRPr="00AD7665">
        <w:rPr>
          <w:sz w:val="24"/>
        </w:rPr>
        <w:t>’</w:t>
      </w:r>
      <w:r>
        <w:t>aménagement d</w:t>
      </w:r>
      <w:r w:rsidR="00AD7665" w:rsidRPr="00AD7665">
        <w:rPr>
          <w:sz w:val="24"/>
        </w:rPr>
        <w:t>’</w:t>
      </w:r>
      <w:r>
        <w:t>une salle de bains réalisé avec Sine qua non !</w:t>
      </w:r>
      <w:bookmarkEnd w:id="270"/>
    </w:p>
    <w:p w:rsidR="002B48C4" w:rsidRDefault="002B48C4" w:rsidP="00C52672">
      <w:pPr>
        <w:jc w:val="center"/>
      </w:pPr>
      <w:r>
        <w:br w:type="page"/>
      </w:r>
      <w:r w:rsidR="00B90502">
        <w:rPr>
          <w:noProof/>
        </w:rPr>
        <w:lastRenderedPageBreak/>
        <w:drawing>
          <wp:inline distT="0" distB="0" distL="0" distR="0">
            <wp:extent cx="5753100" cy="4705350"/>
            <wp:effectExtent l="19050" t="0" r="0"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03" cstate="print"/>
                    <a:srcRect/>
                    <a:stretch>
                      <a:fillRect/>
                    </a:stretch>
                  </pic:blipFill>
                  <pic:spPr bwMode="auto">
                    <a:xfrm>
                      <a:off x="0" y="0"/>
                      <a:ext cx="5753100" cy="4705350"/>
                    </a:xfrm>
                    <a:prstGeom prst="rect">
                      <a:avLst/>
                    </a:prstGeom>
                    <a:noFill/>
                    <a:ln w="9525">
                      <a:noFill/>
                      <a:miter lim="800000"/>
                      <a:headEnd/>
                      <a:tailEnd/>
                    </a:ln>
                  </pic:spPr>
                </pic:pic>
              </a:graphicData>
            </a:graphic>
          </wp:inline>
        </w:drawing>
      </w:r>
    </w:p>
    <w:p w:rsidR="002B48C4" w:rsidRDefault="002B48C4" w:rsidP="002B48C4">
      <w:pPr>
        <w:pStyle w:val="Titre2"/>
        <w:jc w:val="center"/>
      </w:pPr>
      <w:bookmarkStart w:id="271" w:name="_Toc467586284"/>
      <w:r>
        <w:t>Droite d</w:t>
      </w:r>
      <w:r w:rsidR="00AD7665" w:rsidRPr="00AD7665">
        <w:rPr>
          <w:sz w:val="24"/>
        </w:rPr>
        <w:t>’</w:t>
      </w:r>
      <w:r>
        <w:t>Euler dans un triangle</w:t>
      </w:r>
      <w:bookmarkEnd w:id="271"/>
    </w:p>
    <w:p w:rsidR="00B858E0" w:rsidRPr="00B858E0" w:rsidRDefault="00B858E0" w:rsidP="00B858E0"/>
    <w:p w:rsidR="00B858E0" w:rsidRDefault="00B858E0" w:rsidP="00B858E0">
      <w:pPr>
        <w:jc w:val="center"/>
      </w:pPr>
      <w:r>
        <w:rPr>
          <w:noProof/>
        </w:rPr>
        <w:drawing>
          <wp:inline distT="0" distB="0" distL="0" distR="0">
            <wp:extent cx="5196810" cy="3756204"/>
            <wp:effectExtent l="19050" t="0" r="3840" b="0"/>
            <wp:docPr id="111"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04" cstate="print"/>
                    <a:srcRect/>
                    <a:stretch>
                      <a:fillRect/>
                    </a:stretch>
                  </pic:blipFill>
                  <pic:spPr bwMode="auto">
                    <a:xfrm>
                      <a:off x="0" y="0"/>
                      <a:ext cx="5196810" cy="3756204"/>
                    </a:xfrm>
                    <a:prstGeom prst="rect">
                      <a:avLst/>
                    </a:prstGeom>
                    <a:noFill/>
                    <a:ln w="9525">
                      <a:noFill/>
                      <a:miter lim="800000"/>
                      <a:headEnd/>
                      <a:tailEnd/>
                    </a:ln>
                  </pic:spPr>
                </pic:pic>
              </a:graphicData>
            </a:graphic>
          </wp:inline>
        </w:drawing>
      </w:r>
    </w:p>
    <w:p w:rsidR="00B858E0" w:rsidRDefault="00B858E0" w:rsidP="002A6CED">
      <w:pPr>
        <w:pStyle w:val="Titre2"/>
        <w:jc w:val="center"/>
      </w:pPr>
      <w:bookmarkStart w:id="272" w:name="_Toc467586285"/>
      <w:r>
        <w:t>Exemples de de formules LaTeX</w:t>
      </w:r>
      <w:bookmarkEnd w:id="272"/>
    </w:p>
    <w:p w:rsidR="00375113" w:rsidRPr="00375113" w:rsidRDefault="00375113" w:rsidP="00375113"/>
    <w:p w:rsidR="002C48AB" w:rsidRDefault="009D1431" w:rsidP="00375113">
      <w:pPr>
        <w:jc w:val="center"/>
      </w:pPr>
      <w:r>
        <w:rPr>
          <w:noProof/>
        </w:rPr>
        <w:lastRenderedPageBreak/>
        <w:drawing>
          <wp:inline distT="0" distB="0" distL="0" distR="0">
            <wp:extent cx="3755136" cy="3718560"/>
            <wp:effectExtent l="19050" t="0" r="0" b="0"/>
            <wp:docPr id="114"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05" cstate="print"/>
                    <a:srcRect/>
                    <a:stretch>
                      <a:fillRect/>
                    </a:stretch>
                  </pic:blipFill>
                  <pic:spPr bwMode="auto">
                    <a:xfrm>
                      <a:off x="0" y="0"/>
                      <a:ext cx="3755136" cy="3718560"/>
                    </a:xfrm>
                    <a:prstGeom prst="rect">
                      <a:avLst/>
                    </a:prstGeom>
                    <a:noFill/>
                    <a:ln w="9525">
                      <a:noFill/>
                      <a:miter lim="800000"/>
                      <a:headEnd/>
                      <a:tailEnd/>
                    </a:ln>
                  </pic:spPr>
                </pic:pic>
              </a:graphicData>
            </a:graphic>
          </wp:inline>
        </w:drawing>
      </w:r>
      <w:r>
        <w:rPr>
          <w:noProof/>
        </w:rPr>
        <w:drawing>
          <wp:inline distT="0" distB="0" distL="0" distR="0">
            <wp:extent cx="3755136" cy="3718560"/>
            <wp:effectExtent l="19050" t="0" r="0" b="0"/>
            <wp:docPr id="148"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4" cstate="print"/>
                    <a:srcRect/>
                    <a:stretch>
                      <a:fillRect/>
                    </a:stretch>
                  </pic:blipFill>
                  <pic:spPr bwMode="auto">
                    <a:xfrm>
                      <a:off x="0" y="0"/>
                      <a:ext cx="3755136" cy="3718560"/>
                    </a:xfrm>
                    <a:prstGeom prst="rect">
                      <a:avLst/>
                    </a:prstGeom>
                    <a:noFill/>
                    <a:ln w="9525">
                      <a:noFill/>
                      <a:miter lim="800000"/>
                      <a:headEnd/>
                      <a:tailEnd/>
                    </a:ln>
                  </pic:spPr>
                </pic:pic>
              </a:graphicData>
            </a:graphic>
          </wp:inline>
        </w:drawing>
      </w:r>
    </w:p>
    <w:p w:rsidR="00375113" w:rsidRDefault="00375113" w:rsidP="00375113">
      <w:pPr>
        <w:jc w:val="center"/>
      </w:pPr>
    </w:p>
    <w:p w:rsidR="00375113" w:rsidRPr="00375113" w:rsidRDefault="00375113" w:rsidP="00375113">
      <w:pPr>
        <w:pStyle w:val="Titre2"/>
        <w:jc w:val="center"/>
      </w:pPr>
      <w:bookmarkStart w:id="273" w:name="_Toc467586286"/>
      <w:r w:rsidRPr="00375113">
        <w:t>Cercle trigonométrique</w:t>
      </w:r>
      <w:bookmarkEnd w:id="273"/>
    </w:p>
    <w:p w:rsidR="00375113" w:rsidRDefault="00375113" w:rsidP="00375113">
      <w:pPr>
        <w:jc w:val="center"/>
      </w:pPr>
      <w:r>
        <w:t xml:space="preserve">Ce dessin, reproduit sur du papier transparent, peut avantageusement remplacer </w:t>
      </w:r>
    </w:p>
    <w:p w:rsidR="00375113" w:rsidRPr="002C48AB" w:rsidRDefault="00375113" w:rsidP="00375113">
      <w:pPr>
        <w:jc w:val="center"/>
      </w:pPr>
      <w:r>
        <w:t>un rapporteur trigonométrique.</w:t>
      </w:r>
    </w:p>
    <w:sectPr w:rsidR="00375113" w:rsidRPr="002C48AB" w:rsidSect="009D01B2">
      <w:footerReference w:type="even" r:id="rId406"/>
      <w:footerReference w:type="default" r:id="rId407"/>
      <w:pgSz w:w="11906" w:h="16838" w:code="9"/>
      <w:pgMar w:top="720" w:right="720" w:bottom="720" w:left="720" w:header="720" w:footer="720" w:gutter="0"/>
      <w:pgNumType w:start="1" w:chapStyle="1"/>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0CC9" w:rsidRDefault="00C40CC9">
      <w:r>
        <w:separator/>
      </w:r>
    </w:p>
  </w:endnote>
  <w:endnote w:type="continuationSeparator" w:id="0">
    <w:p w:rsidR="00C40CC9" w:rsidRDefault="00C40CC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math">
    <w:altName w:val="Courier New"/>
    <w:panose1 w:val="00000400000000000000"/>
    <w:charset w:val="00"/>
    <w:family w:val="auto"/>
    <w:pitch w:val="variable"/>
    <w:sig w:usb0="00000003" w:usb1="00000000" w:usb2="00000000" w:usb3="00000000" w:csb0="00000001" w:csb1="00000000"/>
  </w:font>
  <w:font w:name="StarMath">
    <w:panose1 w:val="00000400000000000000"/>
    <w:charset w:val="02"/>
    <w:family w:val="auto"/>
    <w:pitch w:val="variable"/>
    <w:sig w:usb0="00000000" w:usb1="10000000" w:usb2="00000000" w:usb3="00000000" w:csb0="80000000" w:csb1="00000000"/>
  </w:font>
  <w:font w:name="Cmath Script">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E0A" w:rsidRDefault="001A6E0A">
    <w:pPr>
      <w:pStyle w:val="Pieddepage"/>
      <w:ind w:right="360"/>
    </w:pPr>
    <w:r>
      <w:rPr>
        <w:rStyle w:val="Numrodepage"/>
      </w:rPr>
      <w:fldChar w:fldCharType="begin"/>
    </w:r>
    <w:r>
      <w:rPr>
        <w:rStyle w:val="Numrodepage"/>
      </w:rPr>
      <w:instrText xml:space="preserve"> PAGE </w:instrText>
    </w:r>
    <w:r>
      <w:rPr>
        <w:rStyle w:val="Numrodepage"/>
      </w:rPr>
      <w:fldChar w:fldCharType="separate"/>
    </w:r>
    <w:r w:rsidR="006E2AE6">
      <w:rPr>
        <w:rStyle w:val="Numrodepage"/>
        <w:noProof/>
      </w:rPr>
      <w:t>110</w:t>
    </w:r>
    <w:r>
      <w:rPr>
        <w:rStyle w:val="Numrodepage"/>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E0A" w:rsidRDefault="001A6E0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6E2AE6">
      <w:rPr>
        <w:rStyle w:val="Numrodepage"/>
        <w:noProof/>
      </w:rPr>
      <w:t>111</w:t>
    </w:r>
    <w:r>
      <w:rPr>
        <w:rStyle w:val="Numrodepage"/>
      </w:rPr>
      <w:fldChar w:fldCharType="end"/>
    </w:r>
    <w:bookmarkStart w:id="274" w:name="Retour_au_sommaire"/>
  </w:p>
  <w:bookmarkEnd w:id="274"/>
  <w:p w:rsidR="001A6E0A" w:rsidRDefault="001A6E0A">
    <w:pPr>
      <w:pStyle w:val="Pieddepag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0CC9" w:rsidRDefault="00C40CC9">
      <w:r>
        <w:separator/>
      </w:r>
    </w:p>
  </w:footnote>
  <w:footnote w:type="continuationSeparator" w:id="0">
    <w:p w:rsidR="00C40CC9" w:rsidRDefault="00C40CC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AA22772"/>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911C8100"/>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22767BA4"/>
    <w:lvl w:ilvl="0">
      <w:start w:val="1"/>
      <w:numFmt w:val="decimal"/>
      <w:pStyle w:val="Listenumros3"/>
      <w:lvlText w:val="%1."/>
      <w:lvlJc w:val="left"/>
      <w:pPr>
        <w:tabs>
          <w:tab w:val="num" w:pos="926"/>
        </w:tabs>
        <w:ind w:left="926" w:hanging="360"/>
      </w:pPr>
    </w:lvl>
  </w:abstractNum>
  <w:abstractNum w:abstractNumId="3">
    <w:nsid w:val="FFFFFF7F"/>
    <w:multiLevelType w:val="singleLevel"/>
    <w:tmpl w:val="0CB26E8C"/>
    <w:lvl w:ilvl="0">
      <w:start w:val="1"/>
      <w:numFmt w:val="decimal"/>
      <w:pStyle w:val="Listenumros2"/>
      <w:lvlText w:val="%1."/>
      <w:lvlJc w:val="left"/>
      <w:pPr>
        <w:tabs>
          <w:tab w:val="num" w:pos="643"/>
        </w:tabs>
        <w:ind w:left="643" w:hanging="360"/>
      </w:pPr>
    </w:lvl>
  </w:abstractNum>
  <w:abstractNum w:abstractNumId="4">
    <w:nsid w:val="FFFFFF80"/>
    <w:multiLevelType w:val="singleLevel"/>
    <w:tmpl w:val="3CBEBBB4"/>
    <w:lvl w:ilvl="0">
      <w:start w:val="1"/>
      <w:numFmt w:val="bullet"/>
      <w:pStyle w:val="Listepuces5"/>
      <w:lvlText w:val=""/>
      <w:lvlJc w:val="left"/>
      <w:pPr>
        <w:tabs>
          <w:tab w:val="num" w:pos="1492"/>
        </w:tabs>
        <w:ind w:left="1492" w:hanging="360"/>
      </w:pPr>
      <w:rPr>
        <w:rFonts w:ascii="Symbol" w:hAnsi="Symbol" w:hint="default"/>
      </w:rPr>
    </w:lvl>
  </w:abstractNum>
  <w:abstractNum w:abstractNumId="5">
    <w:nsid w:val="FFFFFF81"/>
    <w:multiLevelType w:val="singleLevel"/>
    <w:tmpl w:val="8534BBE0"/>
    <w:lvl w:ilvl="0">
      <w:start w:val="1"/>
      <w:numFmt w:val="bullet"/>
      <w:pStyle w:val="Listepuces4"/>
      <w:lvlText w:val=""/>
      <w:lvlJc w:val="left"/>
      <w:pPr>
        <w:tabs>
          <w:tab w:val="num" w:pos="1209"/>
        </w:tabs>
        <w:ind w:left="1209" w:hanging="360"/>
      </w:pPr>
      <w:rPr>
        <w:rFonts w:ascii="Symbol" w:hAnsi="Symbol" w:hint="default"/>
      </w:rPr>
    </w:lvl>
  </w:abstractNum>
  <w:abstractNum w:abstractNumId="6">
    <w:nsid w:val="FFFFFF82"/>
    <w:multiLevelType w:val="singleLevel"/>
    <w:tmpl w:val="1A20C50E"/>
    <w:lvl w:ilvl="0">
      <w:start w:val="1"/>
      <w:numFmt w:val="bullet"/>
      <w:pStyle w:val="Listepuces3"/>
      <w:lvlText w:val=""/>
      <w:lvlJc w:val="left"/>
      <w:pPr>
        <w:tabs>
          <w:tab w:val="num" w:pos="926"/>
        </w:tabs>
        <w:ind w:left="926" w:hanging="360"/>
      </w:pPr>
      <w:rPr>
        <w:rFonts w:ascii="Symbol" w:hAnsi="Symbol" w:hint="default"/>
      </w:rPr>
    </w:lvl>
  </w:abstractNum>
  <w:abstractNum w:abstractNumId="7">
    <w:nsid w:val="FFFFFF83"/>
    <w:multiLevelType w:val="singleLevel"/>
    <w:tmpl w:val="08503928"/>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A69E8634"/>
    <w:lvl w:ilvl="0">
      <w:start w:val="1"/>
      <w:numFmt w:val="decimal"/>
      <w:pStyle w:val="Listenumros"/>
      <w:lvlText w:val="%1."/>
      <w:lvlJc w:val="left"/>
      <w:pPr>
        <w:tabs>
          <w:tab w:val="num" w:pos="360"/>
        </w:tabs>
        <w:ind w:left="360" w:hanging="360"/>
      </w:pPr>
    </w:lvl>
  </w:abstractNum>
  <w:abstractNum w:abstractNumId="9">
    <w:nsid w:val="FFFFFF89"/>
    <w:multiLevelType w:val="singleLevel"/>
    <w:tmpl w:val="6D8AA48A"/>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01751832"/>
    <w:multiLevelType w:val="singleLevel"/>
    <w:tmpl w:val="FD2AC07E"/>
    <w:lvl w:ilvl="0">
      <w:start w:val="1"/>
      <w:numFmt w:val="bullet"/>
      <w:lvlText w:val="-"/>
      <w:lvlJc w:val="left"/>
      <w:pPr>
        <w:tabs>
          <w:tab w:val="num" w:pos="720"/>
        </w:tabs>
        <w:ind w:left="720" w:hanging="360"/>
      </w:pPr>
      <w:rPr>
        <w:rFonts w:hint="default"/>
      </w:rPr>
    </w:lvl>
  </w:abstractNum>
  <w:abstractNum w:abstractNumId="11">
    <w:nsid w:val="08171040"/>
    <w:multiLevelType w:val="singleLevel"/>
    <w:tmpl w:val="FD2AC07E"/>
    <w:lvl w:ilvl="0">
      <w:start w:val="1"/>
      <w:numFmt w:val="bullet"/>
      <w:lvlText w:val="-"/>
      <w:lvlJc w:val="left"/>
      <w:pPr>
        <w:tabs>
          <w:tab w:val="num" w:pos="720"/>
        </w:tabs>
        <w:ind w:left="720" w:hanging="360"/>
      </w:pPr>
      <w:rPr>
        <w:rFonts w:hint="default"/>
      </w:rPr>
    </w:lvl>
  </w:abstractNum>
  <w:abstractNum w:abstractNumId="12">
    <w:nsid w:val="0AA210C2"/>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3">
    <w:nsid w:val="0B99125D"/>
    <w:multiLevelType w:val="singleLevel"/>
    <w:tmpl w:val="FD2AC07E"/>
    <w:lvl w:ilvl="0">
      <w:start w:val="1"/>
      <w:numFmt w:val="bullet"/>
      <w:lvlText w:val="-"/>
      <w:lvlJc w:val="left"/>
      <w:pPr>
        <w:tabs>
          <w:tab w:val="num" w:pos="720"/>
        </w:tabs>
        <w:ind w:left="720" w:hanging="360"/>
      </w:pPr>
      <w:rPr>
        <w:rFonts w:hint="default"/>
      </w:rPr>
    </w:lvl>
  </w:abstractNum>
  <w:abstractNum w:abstractNumId="14">
    <w:nsid w:val="0E627D55"/>
    <w:multiLevelType w:val="singleLevel"/>
    <w:tmpl w:val="0B3EC3E0"/>
    <w:lvl w:ilvl="0">
      <w:start w:val="3"/>
      <w:numFmt w:val="bullet"/>
      <w:lvlText w:val="-"/>
      <w:lvlJc w:val="left"/>
      <w:pPr>
        <w:tabs>
          <w:tab w:val="num" w:pos="1425"/>
        </w:tabs>
        <w:ind w:left="1425" w:hanging="360"/>
      </w:pPr>
      <w:rPr>
        <w:rFonts w:hint="default"/>
      </w:rPr>
    </w:lvl>
  </w:abstractNum>
  <w:abstractNum w:abstractNumId="15">
    <w:nsid w:val="0F211CAD"/>
    <w:multiLevelType w:val="hybridMultilevel"/>
    <w:tmpl w:val="A96C0318"/>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6">
    <w:nsid w:val="0FC36C51"/>
    <w:multiLevelType w:val="singleLevel"/>
    <w:tmpl w:val="51FC8B30"/>
    <w:lvl w:ilvl="0">
      <w:start w:val="3"/>
      <w:numFmt w:val="bullet"/>
      <w:lvlText w:val="-"/>
      <w:lvlJc w:val="left"/>
      <w:pPr>
        <w:tabs>
          <w:tab w:val="num" w:pos="1425"/>
        </w:tabs>
        <w:ind w:left="1425" w:hanging="360"/>
      </w:pPr>
      <w:rPr>
        <w:rFonts w:ascii="Times New Roman" w:hAnsi="Times New Roman" w:hint="default"/>
        <w:b w:val="0"/>
        <w:i w:val="0"/>
        <w:sz w:val="24"/>
      </w:rPr>
    </w:lvl>
  </w:abstractNum>
  <w:abstractNum w:abstractNumId="17">
    <w:nsid w:val="10250ACF"/>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8">
    <w:nsid w:val="104F4FDE"/>
    <w:multiLevelType w:val="hybridMultilevel"/>
    <w:tmpl w:val="98988D7E"/>
    <w:lvl w:ilvl="0" w:tplc="4E86D4EC">
      <w:start w:val="1"/>
      <w:numFmt w:val="bullet"/>
      <w:lvlText w:val=""/>
      <w:lvlJc w:val="left"/>
      <w:pPr>
        <w:tabs>
          <w:tab w:val="num" w:pos="1069"/>
        </w:tabs>
        <w:ind w:left="1069" w:hanging="360"/>
      </w:pPr>
      <w:rPr>
        <w:rFonts w:ascii="Wingdings" w:hAnsi="Wingdings" w:hint="default"/>
        <w:sz w:val="24"/>
        <w:szCs w:val="24"/>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9">
    <w:nsid w:val="1A597320"/>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20">
    <w:nsid w:val="1C017C14"/>
    <w:multiLevelType w:val="hybridMultilevel"/>
    <w:tmpl w:val="D97E645E"/>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1">
    <w:nsid w:val="21893C7D"/>
    <w:multiLevelType w:val="singleLevel"/>
    <w:tmpl w:val="DB80595C"/>
    <w:lvl w:ilvl="0">
      <w:start w:val="1"/>
      <w:numFmt w:val="bullet"/>
      <w:lvlText w:val=""/>
      <w:lvlJc w:val="left"/>
      <w:pPr>
        <w:tabs>
          <w:tab w:val="num" w:pos="717"/>
        </w:tabs>
        <w:ind w:left="714" w:hanging="357"/>
      </w:pPr>
      <w:rPr>
        <w:rFonts w:ascii="Symbol" w:hAnsi="Symbol" w:hint="default"/>
        <w:sz w:val="20"/>
      </w:rPr>
    </w:lvl>
  </w:abstractNum>
  <w:abstractNum w:abstractNumId="22">
    <w:nsid w:val="2471356D"/>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23">
    <w:nsid w:val="287143D6"/>
    <w:multiLevelType w:val="singleLevel"/>
    <w:tmpl w:val="FD2AC07E"/>
    <w:lvl w:ilvl="0">
      <w:start w:val="1"/>
      <w:numFmt w:val="bullet"/>
      <w:lvlText w:val="-"/>
      <w:lvlJc w:val="left"/>
      <w:pPr>
        <w:tabs>
          <w:tab w:val="num" w:pos="720"/>
        </w:tabs>
        <w:ind w:left="720" w:hanging="360"/>
      </w:pPr>
      <w:rPr>
        <w:rFonts w:hint="default"/>
      </w:rPr>
    </w:lvl>
  </w:abstractNum>
  <w:abstractNum w:abstractNumId="24">
    <w:nsid w:val="32743914"/>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25">
    <w:nsid w:val="3B277FB4"/>
    <w:multiLevelType w:val="hybridMultilevel"/>
    <w:tmpl w:val="CDBC51A6"/>
    <w:lvl w:ilvl="0" w:tplc="040C0001">
      <w:start w:val="1"/>
      <w:numFmt w:val="bullet"/>
      <w:lvlText w:val=""/>
      <w:lvlJc w:val="left"/>
      <w:pPr>
        <w:ind w:left="1485" w:hanging="360"/>
      </w:pPr>
      <w:rPr>
        <w:rFonts w:ascii="Symbol" w:hAnsi="Symbol" w:hint="default"/>
      </w:rPr>
    </w:lvl>
    <w:lvl w:ilvl="1" w:tplc="040C0003" w:tentative="1">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26">
    <w:nsid w:val="3F5D1D64"/>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27">
    <w:nsid w:val="43D62B5D"/>
    <w:multiLevelType w:val="singleLevel"/>
    <w:tmpl w:val="DB80595C"/>
    <w:lvl w:ilvl="0">
      <w:start w:val="1"/>
      <w:numFmt w:val="bullet"/>
      <w:lvlText w:val=""/>
      <w:lvlJc w:val="left"/>
      <w:pPr>
        <w:tabs>
          <w:tab w:val="num" w:pos="717"/>
        </w:tabs>
        <w:ind w:left="714" w:hanging="357"/>
      </w:pPr>
      <w:rPr>
        <w:rFonts w:ascii="Symbol" w:hAnsi="Symbol" w:hint="default"/>
        <w:sz w:val="20"/>
      </w:rPr>
    </w:lvl>
  </w:abstractNum>
  <w:abstractNum w:abstractNumId="28">
    <w:nsid w:val="478215D8"/>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29">
    <w:nsid w:val="4877457F"/>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30">
    <w:nsid w:val="49D94B2E"/>
    <w:multiLevelType w:val="hybridMultilevel"/>
    <w:tmpl w:val="A058E27E"/>
    <w:lvl w:ilvl="0" w:tplc="B3CE919C">
      <w:start w:val="1"/>
      <w:numFmt w:val="bullet"/>
      <w:lvlText w:val=""/>
      <w:lvlJc w:val="left"/>
      <w:pPr>
        <w:tabs>
          <w:tab w:val="num" w:pos="1069"/>
        </w:tabs>
        <w:ind w:left="1069" w:hanging="360"/>
      </w:pPr>
      <w:rPr>
        <w:rFonts w:ascii="Wingdings" w:hAnsi="Wingdings" w:hint="default"/>
        <w:sz w:val="24"/>
        <w:szCs w:val="24"/>
      </w:rPr>
    </w:lvl>
    <w:lvl w:ilvl="1" w:tplc="040C0003">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31">
    <w:nsid w:val="4CC724AD"/>
    <w:multiLevelType w:val="hybridMultilevel"/>
    <w:tmpl w:val="557AB818"/>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2">
    <w:nsid w:val="4EBF466D"/>
    <w:multiLevelType w:val="singleLevel"/>
    <w:tmpl w:val="51FC8B30"/>
    <w:lvl w:ilvl="0">
      <w:start w:val="3"/>
      <w:numFmt w:val="bullet"/>
      <w:lvlText w:val="-"/>
      <w:lvlJc w:val="left"/>
      <w:pPr>
        <w:tabs>
          <w:tab w:val="num" w:pos="1425"/>
        </w:tabs>
        <w:ind w:left="1425" w:hanging="360"/>
      </w:pPr>
      <w:rPr>
        <w:rFonts w:ascii="Times New Roman" w:hAnsi="Times New Roman" w:hint="default"/>
        <w:b w:val="0"/>
        <w:i w:val="0"/>
        <w:sz w:val="24"/>
      </w:rPr>
    </w:lvl>
  </w:abstractNum>
  <w:abstractNum w:abstractNumId="33">
    <w:nsid w:val="4EE27F3C"/>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34">
    <w:nsid w:val="5110195D"/>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35">
    <w:nsid w:val="51F7369B"/>
    <w:multiLevelType w:val="hybridMultilevel"/>
    <w:tmpl w:val="304E993C"/>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6">
    <w:nsid w:val="538F5C93"/>
    <w:multiLevelType w:val="hybridMultilevel"/>
    <w:tmpl w:val="8C225C90"/>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7">
    <w:nsid w:val="54AF108C"/>
    <w:multiLevelType w:val="hybridMultilevel"/>
    <w:tmpl w:val="FCAE2EAA"/>
    <w:lvl w:ilvl="0" w:tplc="FD2AC07E">
      <w:start w:val="1"/>
      <w:numFmt w:val="bullet"/>
      <w:lvlText w:val="-"/>
      <w:lvlJc w:val="left"/>
      <w:pPr>
        <w:tabs>
          <w:tab w:val="num" w:pos="1440"/>
        </w:tabs>
        <w:ind w:left="1440" w:hanging="360"/>
      </w:pPr>
      <w:rPr>
        <w:rFont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8">
    <w:nsid w:val="55492757"/>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39">
    <w:nsid w:val="57F815D7"/>
    <w:multiLevelType w:val="hybridMultilevel"/>
    <w:tmpl w:val="C64E1064"/>
    <w:lvl w:ilvl="0" w:tplc="040C0005">
      <w:start w:val="1"/>
      <w:numFmt w:val="bullet"/>
      <w:lvlText w:val=""/>
      <w:lvlJc w:val="left"/>
      <w:pPr>
        <w:tabs>
          <w:tab w:val="num" w:pos="1069"/>
        </w:tabs>
        <w:ind w:left="1069" w:hanging="360"/>
      </w:pPr>
      <w:rPr>
        <w:rFonts w:ascii="Wingdings" w:hAnsi="Wingdings" w:hint="default"/>
        <w:b w:val="0"/>
        <w:i w:val="0"/>
      </w:rPr>
    </w:lvl>
    <w:lvl w:ilvl="1" w:tplc="040C0003">
      <w:start w:val="1"/>
      <w:numFmt w:val="bullet"/>
      <w:lvlText w:val="o"/>
      <w:lvlJc w:val="left"/>
      <w:pPr>
        <w:tabs>
          <w:tab w:val="num" w:pos="1099"/>
        </w:tabs>
        <w:ind w:left="1099" w:hanging="360"/>
      </w:pPr>
      <w:rPr>
        <w:rFonts w:ascii="Courier New" w:hAnsi="Courier New" w:cs="Courier New" w:hint="default"/>
      </w:rPr>
    </w:lvl>
    <w:lvl w:ilvl="2" w:tplc="040C0005" w:tentative="1">
      <w:start w:val="1"/>
      <w:numFmt w:val="bullet"/>
      <w:lvlText w:val=""/>
      <w:lvlJc w:val="left"/>
      <w:pPr>
        <w:tabs>
          <w:tab w:val="num" w:pos="1819"/>
        </w:tabs>
        <w:ind w:left="1819" w:hanging="360"/>
      </w:pPr>
      <w:rPr>
        <w:rFonts w:ascii="Wingdings" w:hAnsi="Wingdings" w:hint="default"/>
      </w:rPr>
    </w:lvl>
    <w:lvl w:ilvl="3" w:tplc="040C0001" w:tentative="1">
      <w:start w:val="1"/>
      <w:numFmt w:val="bullet"/>
      <w:lvlText w:val=""/>
      <w:lvlJc w:val="left"/>
      <w:pPr>
        <w:tabs>
          <w:tab w:val="num" w:pos="2539"/>
        </w:tabs>
        <w:ind w:left="2539" w:hanging="360"/>
      </w:pPr>
      <w:rPr>
        <w:rFonts w:ascii="Symbol" w:hAnsi="Symbol" w:hint="default"/>
      </w:rPr>
    </w:lvl>
    <w:lvl w:ilvl="4" w:tplc="040C0003" w:tentative="1">
      <w:start w:val="1"/>
      <w:numFmt w:val="bullet"/>
      <w:lvlText w:val="o"/>
      <w:lvlJc w:val="left"/>
      <w:pPr>
        <w:tabs>
          <w:tab w:val="num" w:pos="3259"/>
        </w:tabs>
        <w:ind w:left="3259" w:hanging="360"/>
      </w:pPr>
      <w:rPr>
        <w:rFonts w:ascii="Courier New" w:hAnsi="Courier New" w:cs="Courier New" w:hint="default"/>
      </w:rPr>
    </w:lvl>
    <w:lvl w:ilvl="5" w:tplc="040C0005" w:tentative="1">
      <w:start w:val="1"/>
      <w:numFmt w:val="bullet"/>
      <w:lvlText w:val=""/>
      <w:lvlJc w:val="left"/>
      <w:pPr>
        <w:tabs>
          <w:tab w:val="num" w:pos="3979"/>
        </w:tabs>
        <w:ind w:left="3979" w:hanging="360"/>
      </w:pPr>
      <w:rPr>
        <w:rFonts w:ascii="Wingdings" w:hAnsi="Wingdings" w:hint="default"/>
      </w:rPr>
    </w:lvl>
    <w:lvl w:ilvl="6" w:tplc="040C0001" w:tentative="1">
      <w:start w:val="1"/>
      <w:numFmt w:val="bullet"/>
      <w:lvlText w:val=""/>
      <w:lvlJc w:val="left"/>
      <w:pPr>
        <w:tabs>
          <w:tab w:val="num" w:pos="4699"/>
        </w:tabs>
        <w:ind w:left="4699" w:hanging="360"/>
      </w:pPr>
      <w:rPr>
        <w:rFonts w:ascii="Symbol" w:hAnsi="Symbol" w:hint="default"/>
      </w:rPr>
    </w:lvl>
    <w:lvl w:ilvl="7" w:tplc="040C0003" w:tentative="1">
      <w:start w:val="1"/>
      <w:numFmt w:val="bullet"/>
      <w:lvlText w:val="o"/>
      <w:lvlJc w:val="left"/>
      <w:pPr>
        <w:tabs>
          <w:tab w:val="num" w:pos="5419"/>
        </w:tabs>
        <w:ind w:left="5419" w:hanging="360"/>
      </w:pPr>
      <w:rPr>
        <w:rFonts w:ascii="Courier New" w:hAnsi="Courier New" w:cs="Courier New" w:hint="default"/>
      </w:rPr>
    </w:lvl>
    <w:lvl w:ilvl="8" w:tplc="040C0005" w:tentative="1">
      <w:start w:val="1"/>
      <w:numFmt w:val="bullet"/>
      <w:lvlText w:val=""/>
      <w:lvlJc w:val="left"/>
      <w:pPr>
        <w:tabs>
          <w:tab w:val="num" w:pos="6139"/>
        </w:tabs>
        <w:ind w:left="6139" w:hanging="360"/>
      </w:pPr>
      <w:rPr>
        <w:rFonts w:ascii="Wingdings" w:hAnsi="Wingdings" w:hint="default"/>
      </w:rPr>
    </w:lvl>
  </w:abstractNum>
  <w:abstractNum w:abstractNumId="40">
    <w:nsid w:val="5A4E24C0"/>
    <w:multiLevelType w:val="hybridMultilevel"/>
    <w:tmpl w:val="0270BE7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1">
    <w:nsid w:val="5E007D3F"/>
    <w:multiLevelType w:val="hybridMultilevel"/>
    <w:tmpl w:val="574A09A4"/>
    <w:lvl w:ilvl="0" w:tplc="B3CE919C">
      <w:start w:val="1"/>
      <w:numFmt w:val="bullet"/>
      <w:lvlText w:val=""/>
      <w:lvlJc w:val="left"/>
      <w:pPr>
        <w:tabs>
          <w:tab w:val="num" w:pos="1068"/>
        </w:tabs>
        <w:ind w:left="1068" w:hanging="360"/>
      </w:pPr>
      <w:rPr>
        <w:rFonts w:ascii="Wingdings" w:hAnsi="Wingdings" w:hint="default"/>
        <w:sz w:val="24"/>
        <w:szCs w:val="24"/>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42">
    <w:nsid w:val="656F2BA0"/>
    <w:multiLevelType w:val="singleLevel"/>
    <w:tmpl w:val="FD2AC07E"/>
    <w:lvl w:ilvl="0">
      <w:start w:val="1"/>
      <w:numFmt w:val="bullet"/>
      <w:lvlText w:val="-"/>
      <w:lvlJc w:val="left"/>
      <w:pPr>
        <w:tabs>
          <w:tab w:val="num" w:pos="720"/>
        </w:tabs>
        <w:ind w:left="720" w:hanging="360"/>
      </w:pPr>
      <w:rPr>
        <w:rFonts w:hint="default"/>
      </w:rPr>
    </w:lvl>
  </w:abstractNum>
  <w:abstractNum w:abstractNumId="43">
    <w:nsid w:val="660D4954"/>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44">
    <w:nsid w:val="69761EDE"/>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45">
    <w:nsid w:val="6B5E4529"/>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46">
    <w:nsid w:val="6BE6367E"/>
    <w:multiLevelType w:val="hybridMultilevel"/>
    <w:tmpl w:val="5A54AD74"/>
    <w:lvl w:ilvl="0" w:tplc="040C0001">
      <w:start w:val="1"/>
      <w:numFmt w:val="bullet"/>
      <w:lvlText w:val=""/>
      <w:lvlJc w:val="left"/>
      <w:pPr>
        <w:ind w:left="1429" w:hanging="360"/>
      </w:pPr>
      <w:rPr>
        <w:rFonts w:ascii="Symbol" w:hAnsi="Symbol" w:hint="default"/>
      </w:rPr>
    </w:lvl>
    <w:lvl w:ilvl="1" w:tplc="040C0003">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7">
    <w:nsid w:val="6D937160"/>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48">
    <w:nsid w:val="6EC2656E"/>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49">
    <w:nsid w:val="6F345A88"/>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50">
    <w:nsid w:val="6F5138BC"/>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51">
    <w:nsid w:val="74827CA4"/>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52">
    <w:nsid w:val="74942BC9"/>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53">
    <w:nsid w:val="77537564"/>
    <w:multiLevelType w:val="hybridMultilevel"/>
    <w:tmpl w:val="B1823D22"/>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4">
    <w:nsid w:val="789F4C9D"/>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55">
    <w:nsid w:val="7986673F"/>
    <w:multiLevelType w:val="hybridMultilevel"/>
    <w:tmpl w:val="7788FA42"/>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6">
    <w:nsid w:val="79C26884"/>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57">
    <w:nsid w:val="7B8313F6"/>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8">
    <w:nsid w:val="7D75434F"/>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59">
    <w:nsid w:val="7DDD4F0B"/>
    <w:multiLevelType w:val="hybridMultilevel"/>
    <w:tmpl w:val="63BA5E6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0">
    <w:nsid w:val="7DE5077A"/>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61">
    <w:nsid w:val="7E171CB8"/>
    <w:multiLevelType w:val="singleLevel"/>
    <w:tmpl w:val="040C0005"/>
    <w:lvl w:ilvl="0">
      <w:start w:val="1"/>
      <w:numFmt w:val="bullet"/>
      <w:lvlText w:val=""/>
      <w:lvlJc w:val="left"/>
      <w:pPr>
        <w:tabs>
          <w:tab w:val="num" w:pos="360"/>
        </w:tabs>
        <w:ind w:left="360" w:hanging="360"/>
      </w:pPr>
      <w:rPr>
        <w:rFonts w:ascii="Wingdings" w:hAnsi="Wingdings" w:hint="default"/>
      </w:rPr>
    </w:lvl>
  </w:abstractNum>
  <w:num w:numId="1">
    <w:abstractNumId w:val="51"/>
  </w:num>
  <w:num w:numId="2">
    <w:abstractNumId w:val="54"/>
  </w:num>
  <w:num w:numId="3">
    <w:abstractNumId w:val="49"/>
  </w:num>
  <w:num w:numId="4">
    <w:abstractNumId w:val="44"/>
  </w:num>
  <w:num w:numId="5">
    <w:abstractNumId w:val="34"/>
  </w:num>
  <w:num w:numId="6">
    <w:abstractNumId w:val="24"/>
  </w:num>
  <w:num w:numId="7">
    <w:abstractNumId w:val="60"/>
  </w:num>
  <w:num w:numId="8">
    <w:abstractNumId w:val="14"/>
  </w:num>
  <w:num w:numId="9">
    <w:abstractNumId w:val="16"/>
  </w:num>
  <w:num w:numId="10">
    <w:abstractNumId w:val="32"/>
  </w:num>
  <w:num w:numId="11">
    <w:abstractNumId w:val="17"/>
  </w:num>
  <w:num w:numId="12">
    <w:abstractNumId w:val="12"/>
  </w:num>
  <w:num w:numId="13">
    <w:abstractNumId w:val="52"/>
  </w:num>
  <w:num w:numId="14">
    <w:abstractNumId w:val="48"/>
  </w:num>
  <w:num w:numId="15">
    <w:abstractNumId w:val="45"/>
  </w:num>
  <w:num w:numId="16">
    <w:abstractNumId w:val="47"/>
  </w:num>
  <w:num w:numId="17">
    <w:abstractNumId w:val="26"/>
  </w:num>
  <w:num w:numId="18">
    <w:abstractNumId w:val="33"/>
  </w:num>
  <w:num w:numId="19">
    <w:abstractNumId w:val="43"/>
  </w:num>
  <w:num w:numId="20">
    <w:abstractNumId w:val="21"/>
  </w:num>
  <w:num w:numId="21">
    <w:abstractNumId w:val="27"/>
  </w:num>
  <w:num w:numId="22">
    <w:abstractNumId w:val="10"/>
  </w:num>
  <w:num w:numId="23">
    <w:abstractNumId w:val="11"/>
  </w:num>
  <w:num w:numId="24">
    <w:abstractNumId w:val="13"/>
  </w:num>
  <w:num w:numId="25">
    <w:abstractNumId w:val="23"/>
  </w:num>
  <w:num w:numId="26">
    <w:abstractNumId w:val="42"/>
  </w:num>
  <w:num w:numId="27">
    <w:abstractNumId w:val="38"/>
  </w:num>
  <w:num w:numId="28">
    <w:abstractNumId w:val="28"/>
  </w:num>
  <w:num w:numId="29">
    <w:abstractNumId w:val="61"/>
  </w:num>
  <w:num w:numId="30">
    <w:abstractNumId w:val="56"/>
  </w:num>
  <w:num w:numId="31">
    <w:abstractNumId w:val="58"/>
  </w:num>
  <w:num w:numId="32">
    <w:abstractNumId w:val="19"/>
  </w:num>
  <w:num w:numId="33">
    <w:abstractNumId w:val="50"/>
  </w:num>
  <w:num w:numId="34">
    <w:abstractNumId w:val="29"/>
  </w:num>
  <w:num w:numId="35">
    <w:abstractNumId w:val="57"/>
  </w:num>
  <w:num w:numId="36">
    <w:abstractNumId w:val="22"/>
  </w:num>
  <w:num w:numId="37">
    <w:abstractNumId w:val="8"/>
  </w:num>
  <w:num w:numId="38">
    <w:abstractNumId w:val="3"/>
  </w:num>
  <w:num w:numId="39">
    <w:abstractNumId w:val="2"/>
  </w:num>
  <w:num w:numId="40">
    <w:abstractNumId w:val="1"/>
  </w:num>
  <w:num w:numId="41">
    <w:abstractNumId w:val="0"/>
  </w:num>
  <w:num w:numId="42">
    <w:abstractNumId w:val="9"/>
  </w:num>
  <w:num w:numId="43">
    <w:abstractNumId w:val="7"/>
  </w:num>
  <w:num w:numId="44">
    <w:abstractNumId w:val="6"/>
  </w:num>
  <w:num w:numId="45">
    <w:abstractNumId w:val="5"/>
  </w:num>
  <w:num w:numId="46">
    <w:abstractNumId w:val="4"/>
  </w:num>
  <w:num w:numId="47">
    <w:abstractNumId w:val="39"/>
  </w:num>
  <w:num w:numId="48">
    <w:abstractNumId w:val="18"/>
  </w:num>
  <w:num w:numId="49">
    <w:abstractNumId w:val="30"/>
  </w:num>
  <w:num w:numId="50">
    <w:abstractNumId w:val="41"/>
  </w:num>
  <w:num w:numId="51">
    <w:abstractNumId w:val="53"/>
  </w:num>
  <w:num w:numId="52">
    <w:abstractNumId w:val="59"/>
  </w:num>
  <w:num w:numId="53">
    <w:abstractNumId w:val="36"/>
  </w:num>
  <w:num w:numId="54">
    <w:abstractNumId w:val="25"/>
  </w:num>
  <w:num w:numId="55">
    <w:abstractNumId w:val="20"/>
  </w:num>
  <w:num w:numId="56">
    <w:abstractNumId w:val="31"/>
  </w:num>
  <w:num w:numId="57">
    <w:abstractNumId w:val="46"/>
  </w:num>
  <w:num w:numId="58">
    <w:abstractNumId w:val="55"/>
  </w:num>
  <w:num w:numId="59">
    <w:abstractNumId w:val="15"/>
  </w:num>
  <w:num w:numId="60">
    <w:abstractNumId w:val="37"/>
  </w:num>
  <w:num w:numId="61">
    <w:abstractNumId w:val="40"/>
  </w:num>
  <w:num w:numId="62">
    <w:abstractNumId w:val="35"/>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stylePaneFormatFilter w:val="3F01"/>
  <w:defaultTabStop w:val="709"/>
  <w:autoHyphenation/>
  <w:hyphenationZone w:val="397"/>
  <w:evenAndOddHeaders/>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docVars>
    <w:docVar w:name="lignecmd" w:val="(AB)"/>
  </w:docVars>
  <w:rsids>
    <w:rsidRoot w:val="006D6AB8"/>
    <w:rsid w:val="00001A84"/>
    <w:rsid w:val="00002B8F"/>
    <w:rsid w:val="00004590"/>
    <w:rsid w:val="00013219"/>
    <w:rsid w:val="00030988"/>
    <w:rsid w:val="00032BAB"/>
    <w:rsid w:val="0003467E"/>
    <w:rsid w:val="00040401"/>
    <w:rsid w:val="00041707"/>
    <w:rsid w:val="00045D36"/>
    <w:rsid w:val="000529F7"/>
    <w:rsid w:val="00052F56"/>
    <w:rsid w:val="000543A9"/>
    <w:rsid w:val="00061EED"/>
    <w:rsid w:val="000628B9"/>
    <w:rsid w:val="00073866"/>
    <w:rsid w:val="00076FEB"/>
    <w:rsid w:val="00080024"/>
    <w:rsid w:val="000936D7"/>
    <w:rsid w:val="00096435"/>
    <w:rsid w:val="000A04E7"/>
    <w:rsid w:val="000A1106"/>
    <w:rsid w:val="000A3EA5"/>
    <w:rsid w:val="000A43AA"/>
    <w:rsid w:val="000A43E9"/>
    <w:rsid w:val="000A56C1"/>
    <w:rsid w:val="000A7026"/>
    <w:rsid w:val="000B2286"/>
    <w:rsid w:val="000B7FAC"/>
    <w:rsid w:val="000C3BDD"/>
    <w:rsid w:val="000C6100"/>
    <w:rsid w:val="000D2AE4"/>
    <w:rsid w:val="000D481B"/>
    <w:rsid w:val="000E5E6C"/>
    <w:rsid w:val="000E6963"/>
    <w:rsid w:val="000E6DE3"/>
    <w:rsid w:val="000F4CB5"/>
    <w:rsid w:val="00102992"/>
    <w:rsid w:val="00106FD7"/>
    <w:rsid w:val="001113AD"/>
    <w:rsid w:val="00111C8A"/>
    <w:rsid w:val="00111DBB"/>
    <w:rsid w:val="00111EAB"/>
    <w:rsid w:val="001136BF"/>
    <w:rsid w:val="00116FB7"/>
    <w:rsid w:val="00117559"/>
    <w:rsid w:val="00117574"/>
    <w:rsid w:val="00122E38"/>
    <w:rsid w:val="0012417D"/>
    <w:rsid w:val="00130519"/>
    <w:rsid w:val="0013297B"/>
    <w:rsid w:val="00133384"/>
    <w:rsid w:val="00134F20"/>
    <w:rsid w:val="00140871"/>
    <w:rsid w:val="00140E02"/>
    <w:rsid w:val="0014162D"/>
    <w:rsid w:val="0014366F"/>
    <w:rsid w:val="00147727"/>
    <w:rsid w:val="00151389"/>
    <w:rsid w:val="0015619F"/>
    <w:rsid w:val="001603A8"/>
    <w:rsid w:val="001616EB"/>
    <w:rsid w:val="00161A43"/>
    <w:rsid w:val="001626ED"/>
    <w:rsid w:val="0016707E"/>
    <w:rsid w:val="00167F74"/>
    <w:rsid w:val="00172968"/>
    <w:rsid w:val="00174197"/>
    <w:rsid w:val="00174532"/>
    <w:rsid w:val="00180029"/>
    <w:rsid w:val="001850D7"/>
    <w:rsid w:val="00186A8F"/>
    <w:rsid w:val="00190327"/>
    <w:rsid w:val="00190E24"/>
    <w:rsid w:val="001A1D6F"/>
    <w:rsid w:val="001A3C94"/>
    <w:rsid w:val="001A453C"/>
    <w:rsid w:val="001A6E0A"/>
    <w:rsid w:val="001B7AF0"/>
    <w:rsid w:val="001C1D55"/>
    <w:rsid w:val="001D4D11"/>
    <w:rsid w:val="001D542B"/>
    <w:rsid w:val="001E7931"/>
    <w:rsid w:val="001F2F01"/>
    <w:rsid w:val="001F4407"/>
    <w:rsid w:val="001F4891"/>
    <w:rsid w:val="002059C5"/>
    <w:rsid w:val="00212D3B"/>
    <w:rsid w:val="00213A8C"/>
    <w:rsid w:val="00213DF8"/>
    <w:rsid w:val="00215EC4"/>
    <w:rsid w:val="00227761"/>
    <w:rsid w:val="00232B8C"/>
    <w:rsid w:val="00234F73"/>
    <w:rsid w:val="00235B5F"/>
    <w:rsid w:val="00244221"/>
    <w:rsid w:val="0024570F"/>
    <w:rsid w:val="00245CEA"/>
    <w:rsid w:val="00246758"/>
    <w:rsid w:val="0025648C"/>
    <w:rsid w:val="002607D5"/>
    <w:rsid w:val="002622EC"/>
    <w:rsid w:val="00263A58"/>
    <w:rsid w:val="00266414"/>
    <w:rsid w:val="002678DD"/>
    <w:rsid w:val="002800D2"/>
    <w:rsid w:val="00283857"/>
    <w:rsid w:val="0028599D"/>
    <w:rsid w:val="00286953"/>
    <w:rsid w:val="00290D38"/>
    <w:rsid w:val="002924BD"/>
    <w:rsid w:val="00293219"/>
    <w:rsid w:val="00296DDE"/>
    <w:rsid w:val="002A0287"/>
    <w:rsid w:val="002A2B41"/>
    <w:rsid w:val="002A4312"/>
    <w:rsid w:val="002A6CED"/>
    <w:rsid w:val="002A7E78"/>
    <w:rsid w:val="002B48C4"/>
    <w:rsid w:val="002B5FF4"/>
    <w:rsid w:val="002C48AB"/>
    <w:rsid w:val="002C7EA5"/>
    <w:rsid w:val="002D2DDB"/>
    <w:rsid w:val="002D39DB"/>
    <w:rsid w:val="002D3D9B"/>
    <w:rsid w:val="002D4745"/>
    <w:rsid w:val="002E3EE5"/>
    <w:rsid w:val="002E68CC"/>
    <w:rsid w:val="002F1838"/>
    <w:rsid w:val="002F2811"/>
    <w:rsid w:val="002F2A73"/>
    <w:rsid w:val="003004E2"/>
    <w:rsid w:val="00303403"/>
    <w:rsid w:val="00315645"/>
    <w:rsid w:val="003162E6"/>
    <w:rsid w:val="003216FE"/>
    <w:rsid w:val="00334EF2"/>
    <w:rsid w:val="00336605"/>
    <w:rsid w:val="00341EC1"/>
    <w:rsid w:val="00343F0C"/>
    <w:rsid w:val="00344256"/>
    <w:rsid w:val="00346508"/>
    <w:rsid w:val="00347ADF"/>
    <w:rsid w:val="00347FDE"/>
    <w:rsid w:val="00350641"/>
    <w:rsid w:val="00357566"/>
    <w:rsid w:val="00357908"/>
    <w:rsid w:val="00367D69"/>
    <w:rsid w:val="00373B02"/>
    <w:rsid w:val="00374BC8"/>
    <w:rsid w:val="00375113"/>
    <w:rsid w:val="00375DB8"/>
    <w:rsid w:val="00375E3E"/>
    <w:rsid w:val="00377CCA"/>
    <w:rsid w:val="00387783"/>
    <w:rsid w:val="003907E8"/>
    <w:rsid w:val="00390ADC"/>
    <w:rsid w:val="0039211D"/>
    <w:rsid w:val="00392F23"/>
    <w:rsid w:val="003B7189"/>
    <w:rsid w:val="003B7AA8"/>
    <w:rsid w:val="003C06C7"/>
    <w:rsid w:val="003C14A2"/>
    <w:rsid w:val="003E07B9"/>
    <w:rsid w:val="003E4CBF"/>
    <w:rsid w:val="003E6492"/>
    <w:rsid w:val="004030E6"/>
    <w:rsid w:val="00403500"/>
    <w:rsid w:val="00405700"/>
    <w:rsid w:val="00410191"/>
    <w:rsid w:val="004176E8"/>
    <w:rsid w:val="00417933"/>
    <w:rsid w:val="0042357F"/>
    <w:rsid w:val="00430646"/>
    <w:rsid w:val="0043366F"/>
    <w:rsid w:val="00434EE4"/>
    <w:rsid w:val="00434EE5"/>
    <w:rsid w:val="00437525"/>
    <w:rsid w:val="004404CF"/>
    <w:rsid w:val="00444481"/>
    <w:rsid w:val="004527FE"/>
    <w:rsid w:val="00455E80"/>
    <w:rsid w:val="00457159"/>
    <w:rsid w:val="0046352D"/>
    <w:rsid w:val="00463C63"/>
    <w:rsid w:val="00471823"/>
    <w:rsid w:val="00477177"/>
    <w:rsid w:val="0047725B"/>
    <w:rsid w:val="0048426B"/>
    <w:rsid w:val="004876DA"/>
    <w:rsid w:val="00490ABB"/>
    <w:rsid w:val="0049620E"/>
    <w:rsid w:val="004A6F68"/>
    <w:rsid w:val="004C4C9B"/>
    <w:rsid w:val="004C6368"/>
    <w:rsid w:val="004D5B60"/>
    <w:rsid w:val="004D5E01"/>
    <w:rsid w:val="004D7260"/>
    <w:rsid w:val="004E03D7"/>
    <w:rsid w:val="004E7397"/>
    <w:rsid w:val="004F3F5C"/>
    <w:rsid w:val="004F43CB"/>
    <w:rsid w:val="004F7F4C"/>
    <w:rsid w:val="00500A5B"/>
    <w:rsid w:val="0050625D"/>
    <w:rsid w:val="00506FB4"/>
    <w:rsid w:val="005109E9"/>
    <w:rsid w:val="00511DDF"/>
    <w:rsid w:val="00514744"/>
    <w:rsid w:val="0052243B"/>
    <w:rsid w:val="00522CE3"/>
    <w:rsid w:val="00524D2F"/>
    <w:rsid w:val="00541625"/>
    <w:rsid w:val="0054309E"/>
    <w:rsid w:val="005562A4"/>
    <w:rsid w:val="00556E88"/>
    <w:rsid w:val="00566F45"/>
    <w:rsid w:val="005675E8"/>
    <w:rsid w:val="00571309"/>
    <w:rsid w:val="005723E2"/>
    <w:rsid w:val="00572F21"/>
    <w:rsid w:val="005751DF"/>
    <w:rsid w:val="00575479"/>
    <w:rsid w:val="00576AF4"/>
    <w:rsid w:val="00580636"/>
    <w:rsid w:val="00582483"/>
    <w:rsid w:val="00584E5E"/>
    <w:rsid w:val="00586474"/>
    <w:rsid w:val="00587CA4"/>
    <w:rsid w:val="00591404"/>
    <w:rsid w:val="00593180"/>
    <w:rsid w:val="005A292C"/>
    <w:rsid w:val="005A3EEE"/>
    <w:rsid w:val="005A4633"/>
    <w:rsid w:val="005A6A20"/>
    <w:rsid w:val="005B12E9"/>
    <w:rsid w:val="005B3D1A"/>
    <w:rsid w:val="005B54A1"/>
    <w:rsid w:val="005C366D"/>
    <w:rsid w:val="005C553B"/>
    <w:rsid w:val="005D6584"/>
    <w:rsid w:val="005E2265"/>
    <w:rsid w:val="005E4068"/>
    <w:rsid w:val="005F1E0F"/>
    <w:rsid w:val="005F503A"/>
    <w:rsid w:val="006000ED"/>
    <w:rsid w:val="00600C64"/>
    <w:rsid w:val="00601792"/>
    <w:rsid w:val="00602CAC"/>
    <w:rsid w:val="00603C91"/>
    <w:rsid w:val="0061205B"/>
    <w:rsid w:val="00612815"/>
    <w:rsid w:val="00615621"/>
    <w:rsid w:val="00621580"/>
    <w:rsid w:val="00634FCC"/>
    <w:rsid w:val="006352A3"/>
    <w:rsid w:val="00637460"/>
    <w:rsid w:val="0064381C"/>
    <w:rsid w:val="00656B29"/>
    <w:rsid w:val="00656C92"/>
    <w:rsid w:val="006574E4"/>
    <w:rsid w:val="00657926"/>
    <w:rsid w:val="00660C59"/>
    <w:rsid w:val="00661706"/>
    <w:rsid w:val="00665B22"/>
    <w:rsid w:val="006720EE"/>
    <w:rsid w:val="00676AE2"/>
    <w:rsid w:val="00682740"/>
    <w:rsid w:val="006835B5"/>
    <w:rsid w:val="00686A5D"/>
    <w:rsid w:val="0068727E"/>
    <w:rsid w:val="00694191"/>
    <w:rsid w:val="00695847"/>
    <w:rsid w:val="006A27FF"/>
    <w:rsid w:val="006A6A95"/>
    <w:rsid w:val="006B06F1"/>
    <w:rsid w:val="006B69A8"/>
    <w:rsid w:val="006C5A30"/>
    <w:rsid w:val="006C6C6A"/>
    <w:rsid w:val="006D2991"/>
    <w:rsid w:val="006D4E8F"/>
    <w:rsid w:val="006D6AB8"/>
    <w:rsid w:val="006E2AE6"/>
    <w:rsid w:val="006F75EF"/>
    <w:rsid w:val="00705103"/>
    <w:rsid w:val="00705C11"/>
    <w:rsid w:val="007101B3"/>
    <w:rsid w:val="00710317"/>
    <w:rsid w:val="0071134C"/>
    <w:rsid w:val="00713BB1"/>
    <w:rsid w:val="007152D7"/>
    <w:rsid w:val="007156EA"/>
    <w:rsid w:val="0071582C"/>
    <w:rsid w:val="00715F57"/>
    <w:rsid w:val="007214DB"/>
    <w:rsid w:val="00723B77"/>
    <w:rsid w:val="00737FFB"/>
    <w:rsid w:val="0074036F"/>
    <w:rsid w:val="0075125E"/>
    <w:rsid w:val="007555EF"/>
    <w:rsid w:val="00772AC4"/>
    <w:rsid w:val="0078157F"/>
    <w:rsid w:val="00783BAC"/>
    <w:rsid w:val="007856EB"/>
    <w:rsid w:val="00787193"/>
    <w:rsid w:val="00790E5E"/>
    <w:rsid w:val="007960A5"/>
    <w:rsid w:val="007A2935"/>
    <w:rsid w:val="007A2CC5"/>
    <w:rsid w:val="007A2EDA"/>
    <w:rsid w:val="007A57FB"/>
    <w:rsid w:val="007A7024"/>
    <w:rsid w:val="007B13D2"/>
    <w:rsid w:val="007B38EB"/>
    <w:rsid w:val="007B5B6F"/>
    <w:rsid w:val="007B7615"/>
    <w:rsid w:val="007C3FE0"/>
    <w:rsid w:val="007C475F"/>
    <w:rsid w:val="007D0127"/>
    <w:rsid w:val="007D16DB"/>
    <w:rsid w:val="007F2F53"/>
    <w:rsid w:val="007F434E"/>
    <w:rsid w:val="007F691B"/>
    <w:rsid w:val="0080296E"/>
    <w:rsid w:val="00803B58"/>
    <w:rsid w:val="00807693"/>
    <w:rsid w:val="008132B1"/>
    <w:rsid w:val="008240DA"/>
    <w:rsid w:val="00825847"/>
    <w:rsid w:val="0083270B"/>
    <w:rsid w:val="00835CE5"/>
    <w:rsid w:val="00842AA1"/>
    <w:rsid w:val="00843CED"/>
    <w:rsid w:val="00844C4F"/>
    <w:rsid w:val="00846A7C"/>
    <w:rsid w:val="00851673"/>
    <w:rsid w:val="00857F79"/>
    <w:rsid w:val="008672B1"/>
    <w:rsid w:val="0087027B"/>
    <w:rsid w:val="00870CD8"/>
    <w:rsid w:val="008713DB"/>
    <w:rsid w:val="0087571C"/>
    <w:rsid w:val="00875921"/>
    <w:rsid w:val="008834E0"/>
    <w:rsid w:val="008871DB"/>
    <w:rsid w:val="00887DEF"/>
    <w:rsid w:val="008903CD"/>
    <w:rsid w:val="00892101"/>
    <w:rsid w:val="00896A80"/>
    <w:rsid w:val="008A5F85"/>
    <w:rsid w:val="008B0798"/>
    <w:rsid w:val="008B14AB"/>
    <w:rsid w:val="008B315F"/>
    <w:rsid w:val="008B6B12"/>
    <w:rsid w:val="008C18F4"/>
    <w:rsid w:val="008C1F8C"/>
    <w:rsid w:val="008C3CCD"/>
    <w:rsid w:val="008C45C0"/>
    <w:rsid w:val="008C694D"/>
    <w:rsid w:val="008C7156"/>
    <w:rsid w:val="008D4AFF"/>
    <w:rsid w:val="008D51A5"/>
    <w:rsid w:val="008E11B3"/>
    <w:rsid w:val="008E1F20"/>
    <w:rsid w:val="008F0498"/>
    <w:rsid w:val="008F1EEF"/>
    <w:rsid w:val="008F1F9D"/>
    <w:rsid w:val="008F2EBC"/>
    <w:rsid w:val="0090554D"/>
    <w:rsid w:val="00905DA2"/>
    <w:rsid w:val="00906428"/>
    <w:rsid w:val="00911654"/>
    <w:rsid w:val="0091216F"/>
    <w:rsid w:val="009124AA"/>
    <w:rsid w:val="0092211E"/>
    <w:rsid w:val="00933EE7"/>
    <w:rsid w:val="00936B1D"/>
    <w:rsid w:val="009448A9"/>
    <w:rsid w:val="0094536D"/>
    <w:rsid w:val="0094677E"/>
    <w:rsid w:val="009517E6"/>
    <w:rsid w:val="00954BD2"/>
    <w:rsid w:val="00955F1C"/>
    <w:rsid w:val="00956182"/>
    <w:rsid w:val="00963251"/>
    <w:rsid w:val="00964FF4"/>
    <w:rsid w:val="009666F3"/>
    <w:rsid w:val="00967BAB"/>
    <w:rsid w:val="0097079C"/>
    <w:rsid w:val="00970E06"/>
    <w:rsid w:val="00972653"/>
    <w:rsid w:val="00973B63"/>
    <w:rsid w:val="009754CA"/>
    <w:rsid w:val="00977B56"/>
    <w:rsid w:val="00977BB1"/>
    <w:rsid w:val="00981B8A"/>
    <w:rsid w:val="00983BE8"/>
    <w:rsid w:val="009851BF"/>
    <w:rsid w:val="00985B2C"/>
    <w:rsid w:val="009962D5"/>
    <w:rsid w:val="009B615E"/>
    <w:rsid w:val="009C1D04"/>
    <w:rsid w:val="009C30E8"/>
    <w:rsid w:val="009C42BA"/>
    <w:rsid w:val="009C4A78"/>
    <w:rsid w:val="009C53EE"/>
    <w:rsid w:val="009C7351"/>
    <w:rsid w:val="009D01B2"/>
    <w:rsid w:val="009D1431"/>
    <w:rsid w:val="009D4031"/>
    <w:rsid w:val="009E1285"/>
    <w:rsid w:val="009E20C8"/>
    <w:rsid w:val="009E44AD"/>
    <w:rsid w:val="009E544C"/>
    <w:rsid w:val="009E58F5"/>
    <w:rsid w:val="009E6054"/>
    <w:rsid w:val="009F1032"/>
    <w:rsid w:val="009F1BA0"/>
    <w:rsid w:val="009F5179"/>
    <w:rsid w:val="009F6DE3"/>
    <w:rsid w:val="00A07069"/>
    <w:rsid w:val="00A16C59"/>
    <w:rsid w:val="00A20752"/>
    <w:rsid w:val="00A225D1"/>
    <w:rsid w:val="00A228BA"/>
    <w:rsid w:val="00A278D4"/>
    <w:rsid w:val="00A3427C"/>
    <w:rsid w:val="00A418DA"/>
    <w:rsid w:val="00A41B1A"/>
    <w:rsid w:val="00A41F52"/>
    <w:rsid w:val="00A46947"/>
    <w:rsid w:val="00A4774F"/>
    <w:rsid w:val="00A50C07"/>
    <w:rsid w:val="00A55F99"/>
    <w:rsid w:val="00A6200B"/>
    <w:rsid w:val="00A660A2"/>
    <w:rsid w:val="00A7113D"/>
    <w:rsid w:val="00A72017"/>
    <w:rsid w:val="00A722A1"/>
    <w:rsid w:val="00A72CB5"/>
    <w:rsid w:val="00A84B96"/>
    <w:rsid w:val="00A913EB"/>
    <w:rsid w:val="00AA40A7"/>
    <w:rsid w:val="00AB1CAE"/>
    <w:rsid w:val="00AB1E08"/>
    <w:rsid w:val="00AB3DB7"/>
    <w:rsid w:val="00AC381F"/>
    <w:rsid w:val="00AC699C"/>
    <w:rsid w:val="00AD26F6"/>
    <w:rsid w:val="00AD7665"/>
    <w:rsid w:val="00AE0BE9"/>
    <w:rsid w:val="00AE731B"/>
    <w:rsid w:val="00AF6A7F"/>
    <w:rsid w:val="00B019E3"/>
    <w:rsid w:val="00B03461"/>
    <w:rsid w:val="00B06B10"/>
    <w:rsid w:val="00B07BF1"/>
    <w:rsid w:val="00B22F4C"/>
    <w:rsid w:val="00B23836"/>
    <w:rsid w:val="00B30BB5"/>
    <w:rsid w:val="00B319EC"/>
    <w:rsid w:val="00B37128"/>
    <w:rsid w:val="00B42955"/>
    <w:rsid w:val="00B4658C"/>
    <w:rsid w:val="00B5480B"/>
    <w:rsid w:val="00B650A5"/>
    <w:rsid w:val="00B716BF"/>
    <w:rsid w:val="00B82FF7"/>
    <w:rsid w:val="00B858E0"/>
    <w:rsid w:val="00B8667C"/>
    <w:rsid w:val="00B90502"/>
    <w:rsid w:val="00BA1E68"/>
    <w:rsid w:val="00BA24E2"/>
    <w:rsid w:val="00BB002F"/>
    <w:rsid w:val="00BB02CD"/>
    <w:rsid w:val="00BB435C"/>
    <w:rsid w:val="00BB77FC"/>
    <w:rsid w:val="00BC6D87"/>
    <w:rsid w:val="00BC7152"/>
    <w:rsid w:val="00BD1B20"/>
    <w:rsid w:val="00BD2C8A"/>
    <w:rsid w:val="00BD37D8"/>
    <w:rsid w:val="00BE5C6D"/>
    <w:rsid w:val="00BE6775"/>
    <w:rsid w:val="00BF049E"/>
    <w:rsid w:val="00BF13F2"/>
    <w:rsid w:val="00BF25D1"/>
    <w:rsid w:val="00BF4BE8"/>
    <w:rsid w:val="00C0278C"/>
    <w:rsid w:val="00C02DBB"/>
    <w:rsid w:val="00C11375"/>
    <w:rsid w:val="00C14C78"/>
    <w:rsid w:val="00C153C0"/>
    <w:rsid w:val="00C201CB"/>
    <w:rsid w:val="00C24007"/>
    <w:rsid w:val="00C27125"/>
    <w:rsid w:val="00C3154E"/>
    <w:rsid w:val="00C36451"/>
    <w:rsid w:val="00C40CC9"/>
    <w:rsid w:val="00C44E22"/>
    <w:rsid w:val="00C4671F"/>
    <w:rsid w:val="00C51840"/>
    <w:rsid w:val="00C52038"/>
    <w:rsid w:val="00C52672"/>
    <w:rsid w:val="00C53301"/>
    <w:rsid w:val="00C61D0F"/>
    <w:rsid w:val="00C62642"/>
    <w:rsid w:val="00C63172"/>
    <w:rsid w:val="00C657DF"/>
    <w:rsid w:val="00C67BA7"/>
    <w:rsid w:val="00C710EF"/>
    <w:rsid w:val="00C72566"/>
    <w:rsid w:val="00C77E24"/>
    <w:rsid w:val="00C806F0"/>
    <w:rsid w:val="00C82681"/>
    <w:rsid w:val="00C900D5"/>
    <w:rsid w:val="00C94FDE"/>
    <w:rsid w:val="00C953D8"/>
    <w:rsid w:val="00C96B41"/>
    <w:rsid w:val="00CA0084"/>
    <w:rsid w:val="00CA0634"/>
    <w:rsid w:val="00CA767B"/>
    <w:rsid w:val="00CB33D9"/>
    <w:rsid w:val="00CB540A"/>
    <w:rsid w:val="00CB70AD"/>
    <w:rsid w:val="00CB7C7A"/>
    <w:rsid w:val="00CC1E2F"/>
    <w:rsid w:val="00CC24A8"/>
    <w:rsid w:val="00CC2FA8"/>
    <w:rsid w:val="00CC4D8F"/>
    <w:rsid w:val="00CC7341"/>
    <w:rsid w:val="00CE18ED"/>
    <w:rsid w:val="00CE3173"/>
    <w:rsid w:val="00CE5736"/>
    <w:rsid w:val="00CE7A76"/>
    <w:rsid w:val="00CF3EA1"/>
    <w:rsid w:val="00CF4B67"/>
    <w:rsid w:val="00CF51E9"/>
    <w:rsid w:val="00CF7A3B"/>
    <w:rsid w:val="00D02AD4"/>
    <w:rsid w:val="00D04EF0"/>
    <w:rsid w:val="00D22570"/>
    <w:rsid w:val="00D26BDF"/>
    <w:rsid w:val="00D31199"/>
    <w:rsid w:val="00D35715"/>
    <w:rsid w:val="00D47227"/>
    <w:rsid w:val="00D60452"/>
    <w:rsid w:val="00D6383D"/>
    <w:rsid w:val="00D64852"/>
    <w:rsid w:val="00D64E10"/>
    <w:rsid w:val="00D8235F"/>
    <w:rsid w:val="00D8381C"/>
    <w:rsid w:val="00D847B0"/>
    <w:rsid w:val="00D87383"/>
    <w:rsid w:val="00D9157E"/>
    <w:rsid w:val="00D92617"/>
    <w:rsid w:val="00D94A96"/>
    <w:rsid w:val="00DA039E"/>
    <w:rsid w:val="00DA1CAC"/>
    <w:rsid w:val="00DA27D3"/>
    <w:rsid w:val="00DA57A6"/>
    <w:rsid w:val="00DB3BEE"/>
    <w:rsid w:val="00DB4716"/>
    <w:rsid w:val="00DC4D75"/>
    <w:rsid w:val="00DD3D83"/>
    <w:rsid w:val="00DD5927"/>
    <w:rsid w:val="00DD7900"/>
    <w:rsid w:val="00DF1BE1"/>
    <w:rsid w:val="00DF3265"/>
    <w:rsid w:val="00DF4C1E"/>
    <w:rsid w:val="00E02210"/>
    <w:rsid w:val="00E04248"/>
    <w:rsid w:val="00E1099C"/>
    <w:rsid w:val="00E10BDD"/>
    <w:rsid w:val="00E24AE8"/>
    <w:rsid w:val="00E25AAB"/>
    <w:rsid w:val="00E318E2"/>
    <w:rsid w:val="00E342AF"/>
    <w:rsid w:val="00E4156D"/>
    <w:rsid w:val="00E41BE5"/>
    <w:rsid w:val="00E44215"/>
    <w:rsid w:val="00E45190"/>
    <w:rsid w:val="00E4522D"/>
    <w:rsid w:val="00E528D0"/>
    <w:rsid w:val="00E55D56"/>
    <w:rsid w:val="00E56199"/>
    <w:rsid w:val="00E57F1E"/>
    <w:rsid w:val="00E621B8"/>
    <w:rsid w:val="00E658A4"/>
    <w:rsid w:val="00E709A7"/>
    <w:rsid w:val="00E72F8A"/>
    <w:rsid w:val="00E802C9"/>
    <w:rsid w:val="00E8097C"/>
    <w:rsid w:val="00E84912"/>
    <w:rsid w:val="00E84C7E"/>
    <w:rsid w:val="00E94AF8"/>
    <w:rsid w:val="00E96F85"/>
    <w:rsid w:val="00EA1D2E"/>
    <w:rsid w:val="00EB2538"/>
    <w:rsid w:val="00EC0B08"/>
    <w:rsid w:val="00EC1960"/>
    <w:rsid w:val="00EC1CCF"/>
    <w:rsid w:val="00EC3740"/>
    <w:rsid w:val="00EC3FEC"/>
    <w:rsid w:val="00EC432D"/>
    <w:rsid w:val="00EF2FA1"/>
    <w:rsid w:val="00EF4A5C"/>
    <w:rsid w:val="00EF60EE"/>
    <w:rsid w:val="00EF631F"/>
    <w:rsid w:val="00F0065B"/>
    <w:rsid w:val="00F02A02"/>
    <w:rsid w:val="00F11755"/>
    <w:rsid w:val="00F13431"/>
    <w:rsid w:val="00F14046"/>
    <w:rsid w:val="00F140F7"/>
    <w:rsid w:val="00F2024B"/>
    <w:rsid w:val="00F204E8"/>
    <w:rsid w:val="00F239E8"/>
    <w:rsid w:val="00F24C01"/>
    <w:rsid w:val="00F26C5E"/>
    <w:rsid w:val="00F325FB"/>
    <w:rsid w:val="00F32E83"/>
    <w:rsid w:val="00F34219"/>
    <w:rsid w:val="00F47D37"/>
    <w:rsid w:val="00F568E1"/>
    <w:rsid w:val="00F600C2"/>
    <w:rsid w:val="00F72FFE"/>
    <w:rsid w:val="00F75A59"/>
    <w:rsid w:val="00F830A3"/>
    <w:rsid w:val="00F86D41"/>
    <w:rsid w:val="00F906BA"/>
    <w:rsid w:val="00F91C0E"/>
    <w:rsid w:val="00F948E0"/>
    <w:rsid w:val="00F97F73"/>
    <w:rsid w:val="00FA5081"/>
    <w:rsid w:val="00FB736A"/>
    <w:rsid w:val="00FC06CB"/>
    <w:rsid w:val="00FC392D"/>
    <w:rsid w:val="00FD3487"/>
    <w:rsid w:val="00FE3DF5"/>
    <w:rsid w:val="00FE6137"/>
    <w:rsid w:val="00FF4519"/>
    <w:rsid w:val="00FF53C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fill="f" fillcolor="white" stroke="f">
      <v:fill color="white" on="f"/>
      <v:stroke on="f"/>
      <o:colormenu v:ext="edit" fillcolor="#cff"/>
    </o:shapedefaults>
    <o:shapelayout v:ext="edit">
      <o:idmap v:ext="edit" data="1"/>
      <o:rules v:ext="edit">
        <o:r id="V:Rule8" type="connector" idref="#_x0000_s1428"/>
        <o:r id="V:Rule9" type="connector" idref="#_x0000_s1478"/>
        <o:r id="V:Rule10" type="connector" idref="#_x0000_s1379"/>
        <o:r id="V:Rule11" type="connector" idref="#_x0000_s1377"/>
        <o:r id="V:Rule12" type="connector" idref="#_x0000_s1380"/>
        <o:r id="V:Rule13" type="connector" idref="#_x0000_s1477"/>
        <o:r id="V:Rule14" type="connector" idref="#_x0000_s148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C475F"/>
    <w:rPr>
      <w:sz w:val="24"/>
      <w:szCs w:val="24"/>
    </w:rPr>
  </w:style>
  <w:style w:type="paragraph" w:styleId="Titre1">
    <w:name w:val="heading 1"/>
    <w:basedOn w:val="Normal"/>
    <w:next w:val="Normal"/>
    <w:qFormat/>
    <w:rsid w:val="007C475F"/>
    <w:pPr>
      <w:keepNext/>
      <w:jc w:val="both"/>
      <w:outlineLvl w:val="0"/>
    </w:pPr>
    <w:rPr>
      <w:b/>
      <w:bCs/>
      <w:sz w:val="32"/>
      <w:szCs w:val="32"/>
    </w:rPr>
  </w:style>
  <w:style w:type="paragraph" w:styleId="Titre2">
    <w:name w:val="heading 2"/>
    <w:basedOn w:val="Normal"/>
    <w:next w:val="Normal"/>
    <w:qFormat/>
    <w:rsid w:val="007C475F"/>
    <w:pPr>
      <w:keepNext/>
      <w:ind w:left="284"/>
      <w:outlineLvl w:val="1"/>
    </w:pPr>
    <w:rPr>
      <w:sz w:val="28"/>
      <w:szCs w:val="28"/>
    </w:rPr>
  </w:style>
  <w:style w:type="paragraph" w:styleId="Titre3">
    <w:name w:val="heading 3"/>
    <w:basedOn w:val="Normal"/>
    <w:next w:val="Normal"/>
    <w:qFormat/>
    <w:rsid w:val="007C475F"/>
    <w:pPr>
      <w:keepNext/>
      <w:ind w:left="709"/>
      <w:outlineLvl w:val="2"/>
    </w:pPr>
    <w:rPr>
      <w:i/>
      <w:iCs/>
    </w:rPr>
  </w:style>
  <w:style w:type="paragraph" w:styleId="Titre4">
    <w:name w:val="heading 4"/>
    <w:basedOn w:val="Normal"/>
    <w:next w:val="Normal"/>
    <w:qFormat/>
    <w:rsid w:val="007C475F"/>
    <w:pPr>
      <w:keepNext/>
      <w:outlineLvl w:val="3"/>
    </w:pPr>
  </w:style>
  <w:style w:type="paragraph" w:styleId="Titre5">
    <w:name w:val="heading 5"/>
    <w:basedOn w:val="Normal"/>
    <w:next w:val="Normal"/>
    <w:qFormat/>
    <w:rsid w:val="007C475F"/>
    <w:pPr>
      <w:keepNext/>
      <w:tabs>
        <w:tab w:val="num" w:pos="1110"/>
      </w:tabs>
      <w:jc w:val="both"/>
      <w:outlineLvl w:val="4"/>
    </w:pPr>
    <w:rPr>
      <w:b/>
      <w:bCs/>
      <w:sz w:val="32"/>
      <w:szCs w:val="32"/>
    </w:rPr>
  </w:style>
  <w:style w:type="paragraph" w:styleId="Titre6">
    <w:name w:val="heading 6"/>
    <w:basedOn w:val="Normal"/>
    <w:next w:val="Normal"/>
    <w:qFormat/>
    <w:rsid w:val="007C475F"/>
    <w:pPr>
      <w:keepNext/>
      <w:jc w:val="center"/>
      <w:outlineLvl w:val="5"/>
    </w:pPr>
    <w:rPr>
      <w:b/>
      <w:bCs/>
      <w:sz w:val="44"/>
      <w:szCs w:val="44"/>
    </w:rPr>
  </w:style>
  <w:style w:type="paragraph" w:styleId="Titre7">
    <w:name w:val="heading 7"/>
    <w:basedOn w:val="Normal"/>
    <w:next w:val="Normal"/>
    <w:qFormat/>
    <w:rsid w:val="007C475F"/>
    <w:pPr>
      <w:keepNext/>
      <w:jc w:val="center"/>
      <w:outlineLvl w:val="6"/>
    </w:pPr>
    <w:rPr>
      <w:sz w:val="28"/>
      <w:szCs w:val="28"/>
    </w:rPr>
  </w:style>
  <w:style w:type="paragraph" w:styleId="Titre8">
    <w:name w:val="heading 8"/>
    <w:basedOn w:val="Normal"/>
    <w:next w:val="Normal"/>
    <w:qFormat/>
    <w:rsid w:val="007C475F"/>
    <w:pPr>
      <w:keepNext/>
      <w:jc w:val="center"/>
      <w:outlineLvl w:val="7"/>
    </w:pPr>
    <w:rPr>
      <w:sz w:val="48"/>
      <w:szCs w:val="48"/>
    </w:rPr>
  </w:style>
  <w:style w:type="paragraph" w:styleId="Titre9">
    <w:name w:val="heading 9"/>
    <w:basedOn w:val="Normal"/>
    <w:next w:val="Normal"/>
    <w:qFormat/>
    <w:rsid w:val="006D6AB8"/>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sid w:val="007C475F"/>
    <w:rPr>
      <w:color w:val="0000FF"/>
      <w:u w:val="single"/>
    </w:rPr>
  </w:style>
  <w:style w:type="character" w:styleId="Lienhypertextesuivivisit">
    <w:name w:val="FollowedHyperlink"/>
    <w:basedOn w:val="Policepardfaut"/>
    <w:rsid w:val="007C475F"/>
    <w:rPr>
      <w:color w:val="800080"/>
      <w:u w:val="single"/>
    </w:rPr>
  </w:style>
  <w:style w:type="paragraph" w:styleId="Retraitcorpsdetexte">
    <w:name w:val="Body Text Indent"/>
    <w:basedOn w:val="Normal"/>
    <w:rsid w:val="007C475F"/>
    <w:pPr>
      <w:ind w:left="708"/>
    </w:pPr>
  </w:style>
  <w:style w:type="paragraph" w:styleId="Retraitcorpsdetexte2">
    <w:name w:val="Body Text Indent 2"/>
    <w:basedOn w:val="Normal"/>
    <w:rsid w:val="007C475F"/>
    <w:pPr>
      <w:ind w:left="708"/>
      <w:jc w:val="both"/>
    </w:pPr>
  </w:style>
  <w:style w:type="paragraph" w:styleId="Textebrut">
    <w:name w:val="Plain Text"/>
    <w:basedOn w:val="Normal"/>
    <w:rsid w:val="007C475F"/>
    <w:rPr>
      <w:rFonts w:ascii="Courier New" w:hAnsi="Courier New" w:cs="Courier New"/>
    </w:rPr>
  </w:style>
  <w:style w:type="paragraph" w:styleId="Pieddepage">
    <w:name w:val="footer"/>
    <w:basedOn w:val="Normal"/>
    <w:rsid w:val="007C475F"/>
    <w:pPr>
      <w:tabs>
        <w:tab w:val="center" w:pos="4536"/>
        <w:tab w:val="right" w:pos="9072"/>
      </w:tabs>
    </w:pPr>
  </w:style>
  <w:style w:type="character" w:styleId="Numrodepage">
    <w:name w:val="page number"/>
    <w:basedOn w:val="Policepardfaut"/>
    <w:rsid w:val="007C475F"/>
  </w:style>
  <w:style w:type="paragraph" w:styleId="TM1">
    <w:name w:val="toc 1"/>
    <w:basedOn w:val="Normal"/>
    <w:next w:val="Normal"/>
    <w:autoRedefine/>
    <w:uiPriority w:val="39"/>
    <w:rsid w:val="007C475F"/>
  </w:style>
  <w:style w:type="paragraph" w:styleId="TM2">
    <w:name w:val="toc 2"/>
    <w:basedOn w:val="Normal"/>
    <w:next w:val="Normal"/>
    <w:autoRedefine/>
    <w:uiPriority w:val="39"/>
    <w:rsid w:val="007C475F"/>
    <w:pPr>
      <w:ind w:left="240"/>
    </w:pPr>
  </w:style>
  <w:style w:type="paragraph" w:styleId="TM3">
    <w:name w:val="toc 3"/>
    <w:basedOn w:val="Normal"/>
    <w:next w:val="Normal"/>
    <w:autoRedefine/>
    <w:uiPriority w:val="39"/>
    <w:rsid w:val="007C475F"/>
    <w:pPr>
      <w:ind w:left="480"/>
    </w:pPr>
  </w:style>
  <w:style w:type="paragraph" w:styleId="TM4">
    <w:name w:val="toc 4"/>
    <w:basedOn w:val="Normal"/>
    <w:next w:val="Normal"/>
    <w:autoRedefine/>
    <w:uiPriority w:val="39"/>
    <w:rsid w:val="007C475F"/>
    <w:pPr>
      <w:ind w:left="720"/>
    </w:pPr>
  </w:style>
  <w:style w:type="paragraph" w:styleId="TM5">
    <w:name w:val="toc 5"/>
    <w:basedOn w:val="Normal"/>
    <w:next w:val="Normal"/>
    <w:autoRedefine/>
    <w:uiPriority w:val="39"/>
    <w:rsid w:val="007C475F"/>
    <w:pPr>
      <w:ind w:left="960"/>
    </w:pPr>
  </w:style>
  <w:style w:type="paragraph" w:styleId="TM6">
    <w:name w:val="toc 6"/>
    <w:basedOn w:val="Normal"/>
    <w:next w:val="Normal"/>
    <w:autoRedefine/>
    <w:uiPriority w:val="39"/>
    <w:rsid w:val="007C475F"/>
    <w:pPr>
      <w:ind w:left="1200"/>
    </w:pPr>
  </w:style>
  <w:style w:type="paragraph" w:styleId="TM7">
    <w:name w:val="toc 7"/>
    <w:basedOn w:val="Normal"/>
    <w:next w:val="Normal"/>
    <w:autoRedefine/>
    <w:uiPriority w:val="39"/>
    <w:rsid w:val="007C475F"/>
    <w:pPr>
      <w:ind w:left="1440"/>
    </w:pPr>
  </w:style>
  <w:style w:type="paragraph" w:styleId="TM8">
    <w:name w:val="toc 8"/>
    <w:basedOn w:val="Normal"/>
    <w:next w:val="Normal"/>
    <w:autoRedefine/>
    <w:uiPriority w:val="39"/>
    <w:rsid w:val="007C475F"/>
    <w:pPr>
      <w:ind w:left="1680"/>
    </w:pPr>
  </w:style>
  <w:style w:type="paragraph" w:styleId="TM9">
    <w:name w:val="toc 9"/>
    <w:basedOn w:val="Normal"/>
    <w:next w:val="Normal"/>
    <w:autoRedefine/>
    <w:uiPriority w:val="39"/>
    <w:rsid w:val="007C475F"/>
    <w:pPr>
      <w:ind w:left="1920"/>
    </w:pPr>
  </w:style>
  <w:style w:type="paragraph" w:styleId="En-tte">
    <w:name w:val="header"/>
    <w:basedOn w:val="Normal"/>
    <w:rsid w:val="007C475F"/>
    <w:pPr>
      <w:tabs>
        <w:tab w:val="center" w:pos="4536"/>
        <w:tab w:val="right" w:pos="9072"/>
      </w:tabs>
    </w:pPr>
  </w:style>
  <w:style w:type="paragraph" w:styleId="Adressedestinataire">
    <w:name w:val="envelope address"/>
    <w:basedOn w:val="Normal"/>
    <w:rsid w:val="006D6AB8"/>
    <w:pPr>
      <w:framePr w:w="7938" w:h="1985" w:hRule="exact" w:hSpace="141" w:wrap="auto" w:hAnchor="page" w:xAlign="center" w:yAlign="bottom"/>
      <w:ind w:left="2835"/>
    </w:pPr>
    <w:rPr>
      <w:rFonts w:ascii="Arial" w:hAnsi="Arial" w:cs="Arial"/>
    </w:rPr>
  </w:style>
  <w:style w:type="paragraph" w:styleId="Adresseexpditeur">
    <w:name w:val="envelope return"/>
    <w:basedOn w:val="Normal"/>
    <w:rsid w:val="006D6AB8"/>
    <w:rPr>
      <w:rFonts w:ascii="Arial" w:hAnsi="Arial" w:cs="Arial"/>
      <w:sz w:val="20"/>
      <w:szCs w:val="20"/>
    </w:rPr>
  </w:style>
  <w:style w:type="paragraph" w:styleId="AdresseHTML">
    <w:name w:val="HTML Address"/>
    <w:basedOn w:val="Normal"/>
    <w:rsid w:val="006D6AB8"/>
    <w:rPr>
      <w:i/>
      <w:iCs/>
    </w:rPr>
  </w:style>
  <w:style w:type="paragraph" w:styleId="Commentaire">
    <w:name w:val="annotation text"/>
    <w:basedOn w:val="Normal"/>
    <w:semiHidden/>
    <w:rsid w:val="006D6AB8"/>
    <w:rPr>
      <w:sz w:val="20"/>
      <w:szCs w:val="20"/>
    </w:rPr>
  </w:style>
  <w:style w:type="paragraph" w:styleId="Corpsdetexte">
    <w:name w:val="Body Text"/>
    <w:basedOn w:val="Normal"/>
    <w:rsid w:val="006D6AB8"/>
    <w:pPr>
      <w:spacing w:after="120"/>
    </w:pPr>
  </w:style>
  <w:style w:type="paragraph" w:styleId="Corpsdetexte2">
    <w:name w:val="Body Text 2"/>
    <w:basedOn w:val="Normal"/>
    <w:rsid w:val="006D6AB8"/>
    <w:pPr>
      <w:spacing w:after="120" w:line="480" w:lineRule="auto"/>
    </w:pPr>
  </w:style>
  <w:style w:type="paragraph" w:styleId="Corpsdetexte3">
    <w:name w:val="Body Text 3"/>
    <w:basedOn w:val="Normal"/>
    <w:rsid w:val="006D6AB8"/>
    <w:pPr>
      <w:spacing w:after="120"/>
    </w:pPr>
    <w:rPr>
      <w:sz w:val="16"/>
      <w:szCs w:val="16"/>
    </w:rPr>
  </w:style>
  <w:style w:type="paragraph" w:styleId="Date">
    <w:name w:val="Date"/>
    <w:basedOn w:val="Normal"/>
    <w:next w:val="Normal"/>
    <w:rsid w:val="006D6AB8"/>
  </w:style>
  <w:style w:type="paragraph" w:styleId="En-ttedemessage">
    <w:name w:val="Message Header"/>
    <w:basedOn w:val="Normal"/>
    <w:rsid w:val="006D6AB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Explorateurdedocuments">
    <w:name w:val="Document Map"/>
    <w:basedOn w:val="Normal"/>
    <w:semiHidden/>
    <w:rsid w:val="006D6AB8"/>
    <w:pPr>
      <w:shd w:val="clear" w:color="auto" w:fill="000080"/>
    </w:pPr>
    <w:rPr>
      <w:rFonts w:ascii="Tahoma" w:hAnsi="Tahoma" w:cs="Tahoma"/>
      <w:sz w:val="20"/>
      <w:szCs w:val="20"/>
    </w:rPr>
  </w:style>
  <w:style w:type="paragraph" w:styleId="Formuledepolitesse">
    <w:name w:val="Closing"/>
    <w:basedOn w:val="Normal"/>
    <w:rsid w:val="006D6AB8"/>
    <w:pPr>
      <w:ind w:left="4252"/>
    </w:pPr>
  </w:style>
  <w:style w:type="paragraph" w:styleId="Index1">
    <w:name w:val="index 1"/>
    <w:basedOn w:val="Normal"/>
    <w:next w:val="Normal"/>
    <w:autoRedefine/>
    <w:semiHidden/>
    <w:rsid w:val="006D6AB8"/>
    <w:pPr>
      <w:ind w:left="240" w:hanging="240"/>
    </w:pPr>
  </w:style>
  <w:style w:type="paragraph" w:styleId="Index2">
    <w:name w:val="index 2"/>
    <w:basedOn w:val="Normal"/>
    <w:next w:val="Normal"/>
    <w:autoRedefine/>
    <w:semiHidden/>
    <w:rsid w:val="006D6AB8"/>
    <w:pPr>
      <w:ind w:left="480" w:hanging="240"/>
    </w:pPr>
  </w:style>
  <w:style w:type="paragraph" w:styleId="Index3">
    <w:name w:val="index 3"/>
    <w:basedOn w:val="Normal"/>
    <w:next w:val="Normal"/>
    <w:autoRedefine/>
    <w:semiHidden/>
    <w:rsid w:val="006D6AB8"/>
    <w:pPr>
      <w:ind w:left="720" w:hanging="240"/>
    </w:pPr>
  </w:style>
  <w:style w:type="paragraph" w:styleId="Index4">
    <w:name w:val="index 4"/>
    <w:basedOn w:val="Normal"/>
    <w:next w:val="Normal"/>
    <w:autoRedefine/>
    <w:semiHidden/>
    <w:rsid w:val="006D6AB8"/>
    <w:pPr>
      <w:ind w:left="960" w:hanging="240"/>
    </w:pPr>
  </w:style>
  <w:style w:type="paragraph" w:styleId="Index5">
    <w:name w:val="index 5"/>
    <w:basedOn w:val="Normal"/>
    <w:next w:val="Normal"/>
    <w:autoRedefine/>
    <w:semiHidden/>
    <w:rsid w:val="006D6AB8"/>
    <w:pPr>
      <w:ind w:left="1200" w:hanging="240"/>
    </w:pPr>
  </w:style>
  <w:style w:type="paragraph" w:styleId="Index6">
    <w:name w:val="index 6"/>
    <w:basedOn w:val="Normal"/>
    <w:next w:val="Normal"/>
    <w:autoRedefine/>
    <w:semiHidden/>
    <w:rsid w:val="006D6AB8"/>
    <w:pPr>
      <w:ind w:left="1440" w:hanging="240"/>
    </w:pPr>
  </w:style>
  <w:style w:type="paragraph" w:styleId="Index7">
    <w:name w:val="index 7"/>
    <w:basedOn w:val="Normal"/>
    <w:next w:val="Normal"/>
    <w:autoRedefine/>
    <w:semiHidden/>
    <w:rsid w:val="006D6AB8"/>
    <w:pPr>
      <w:ind w:left="1680" w:hanging="240"/>
    </w:pPr>
  </w:style>
  <w:style w:type="paragraph" w:styleId="Index8">
    <w:name w:val="index 8"/>
    <w:basedOn w:val="Normal"/>
    <w:next w:val="Normal"/>
    <w:autoRedefine/>
    <w:semiHidden/>
    <w:rsid w:val="006D6AB8"/>
    <w:pPr>
      <w:ind w:left="1920" w:hanging="240"/>
    </w:pPr>
  </w:style>
  <w:style w:type="paragraph" w:styleId="Index9">
    <w:name w:val="index 9"/>
    <w:basedOn w:val="Normal"/>
    <w:next w:val="Normal"/>
    <w:autoRedefine/>
    <w:semiHidden/>
    <w:rsid w:val="006D6AB8"/>
    <w:pPr>
      <w:ind w:left="2160" w:hanging="240"/>
    </w:pPr>
  </w:style>
  <w:style w:type="paragraph" w:styleId="Lgende">
    <w:name w:val="caption"/>
    <w:basedOn w:val="Normal"/>
    <w:next w:val="Normal"/>
    <w:qFormat/>
    <w:rsid w:val="006D6AB8"/>
    <w:rPr>
      <w:b/>
      <w:bCs/>
      <w:sz w:val="20"/>
      <w:szCs w:val="20"/>
    </w:rPr>
  </w:style>
  <w:style w:type="paragraph" w:styleId="Liste">
    <w:name w:val="List"/>
    <w:basedOn w:val="Normal"/>
    <w:rsid w:val="006D6AB8"/>
    <w:pPr>
      <w:ind w:left="283" w:hanging="283"/>
    </w:pPr>
  </w:style>
  <w:style w:type="paragraph" w:styleId="Liste2">
    <w:name w:val="List 2"/>
    <w:basedOn w:val="Normal"/>
    <w:rsid w:val="006D6AB8"/>
    <w:pPr>
      <w:ind w:left="566" w:hanging="283"/>
    </w:pPr>
  </w:style>
  <w:style w:type="paragraph" w:styleId="Liste3">
    <w:name w:val="List 3"/>
    <w:basedOn w:val="Normal"/>
    <w:rsid w:val="006D6AB8"/>
    <w:pPr>
      <w:ind w:left="849" w:hanging="283"/>
    </w:pPr>
  </w:style>
  <w:style w:type="paragraph" w:styleId="Liste4">
    <w:name w:val="List 4"/>
    <w:basedOn w:val="Normal"/>
    <w:rsid w:val="006D6AB8"/>
    <w:pPr>
      <w:ind w:left="1132" w:hanging="283"/>
    </w:pPr>
  </w:style>
  <w:style w:type="paragraph" w:styleId="Liste5">
    <w:name w:val="List 5"/>
    <w:basedOn w:val="Normal"/>
    <w:rsid w:val="006D6AB8"/>
    <w:pPr>
      <w:ind w:left="1415" w:hanging="283"/>
    </w:pPr>
  </w:style>
  <w:style w:type="paragraph" w:styleId="Listenumros">
    <w:name w:val="List Number"/>
    <w:basedOn w:val="Normal"/>
    <w:rsid w:val="006D6AB8"/>
    <w:pPr>
      <w:numPr>
        <w:numId w:val="37"/>
      </w:numPr>
    </w:pPr>
  </w:style>
  <w:style w:type="paragraph" w:styleId="Listenumros2">
    <w:name w:val="List Number 2"/>
    <w:basedOn w:val="Normal"/>
    <w:rsid w:val="006D6AB8"/>
    <w:pPr>
      <w:numPr>
        <w:numId w:val="38"/>
      </w:numPr>
    </w:pPr>
  </w:style>
  <w:style w:type="paragraph" w:styleId="Listenumros3">
    <w:name w:val="List Number 3"/>
    <w:basedOn w:val="Normal"/>
    <w:rsid w:val="006D6AB8"/>
    <w:pPr>
      <w:numPr>
        <w:numId w:val="39"/>
      </w:numPr>
    </w:pPr>
  </w:style>
  <w:style w:type="paragraph" w:styleId="Listenumros4">
    <w:name w:val="List Number 4"/>
    <w:basedOn w:val="Normal"/>
    <w:rsid w:val="006D6AB8"/>
    <w:pPr>
      <w:numPr>
        <w:numId w:val="40"/>
      </w:numPr>
    </w:pPr>
  </w:style>
  <w:style w:type="paragraph" w:styleId="Listenumros5">
    <w:name w:val="List Number 5"/>
    <w:basedOn w:val="Normal"/>
    <w:rsid w:val="006D6AB8"/>
    <w:pPr>
      <w:numPr>
        <w:numId w:val="41"/>
      </w:numPr>
    </w:pPr>
  </w:style>
  <w:style w:type="paragraph" w:styleId="Listepuces">
    <w:name w:val="List Bullet"/>
    <w:basedOn w:val="Normal"/>
    <w:rsid w:val="006D6AB8"/>
    <w:pPr>
      <w:numPr>
        <w:numId w:val="42"/>
      </w:numPr>
    </w:pPr>
  </w:style>
  <w:style w:type="paragraph" w:styleId="Listepuces2">
    <w:name w:val="List Bullet 2"/>
    <w:basedOn w:val="Normal"/>
    <w:rsid w:val="006D6AB8"/>
    <w:pPr>
      <w:numPr>
        <w:numId w:val="43"/>
      </w:numPr>
    </w:pPr>
  </w:style>
  <w:style w:type="paragraph" w:styleId="Listepuces3">
    <w:name w:val="List Bullet 3"/>
    <w:basedOn w:val="Normal"/>
    <w:rsid w:val="006D6AB8"/>
    <w:pPr>
      <w:numPr>
        <w:numId w:val="44"/>
      </w:numPr>
    </w:pPr>
  </w:style>
  <w:style w:type="paragraph" w:styleId="Listepuces4">
    <w:name w:val="List Bullet 4"/>
    <w:basedOn w:val="Normal"/>
    <w:rsid w:val="006D6AB8"/>
    <w:pPr>
      <w:numPr>
        <w:numId w:val="45"/>
      </w:numPr>
    </w:pPr>
  </w:style>
  <w:style w:type="paragraph" w:styleId="Listepuces5">
    <w:name w:val="List Bullet 5"/>
    <w:basedOn w:val="Normal"/>
    <w:rsid w:val="006D6AB8"/>
    <w:pPr>
      <w:numPr>
        <w:numId w:val="46"/>
      </w:numPr>
    </w:pPr>
  </w:style>
  <w:style w:type="paragraph" w:styleId="Listecontinue">
    <w:name w:val="List Continue"/>
    <w:basedOn w:val="Normal"/>
    <w:rsid w:val="006D6AB8"/>
    <w:pPr>
      <w:spacing w:after="120"/>
      <w:ind w:left="283"/>
    </w:pPr>
  </w:style>
  <w:style w:type="paragraph" w:styleId="Listecontinue2">
    <w:name w:val="List Continue 2"/>
    <w:basedOn w:val="Normal"/>
    <w:rsid w:val="006D6AB8"/>
    <w:pPr>
      <w:spacing w:after="120"/>
      <w:ind w:left="566"/>
    </w:pPr>
  </w:style>
  <w:style w:type="paragraph" w:styleId="Listecontinue3">
    <w:name w:val="List Continue 3"/>
    <w:basedOn w:val="Normal"/>
    <w:rsid w:val="006D6AB8"/>
    <w:pPr>
      <w:spacing w:after="120"/>
      <w:ind w:left="849"/>
    </w:pPr>
  </w:style>
  <w:style w:type="paragraph" w:styleId="Listecontinue4">
    <w:name w:val="List Continue 4"/>
    <w:basedOn w:val="Normal"/>
    <w:rsid w:val="006D6AB8"/>
    <w:pPr>
      <w:spacing w:after="120"/>
      <w:ind w:left="1132"/>
    </w:pPr>
  </w:style>
  <w:style w:type="paragraph" w:styleId="Listecontinue5">
    <w:name w:val="List Continue 5"/>
    <w:basedOn w:val="Normal"/>
    <w:rsid w:val="006D6AB8"/>
    <w:pPr>
      <w:spacing w:after="120"/>
      <w:ind w:left="1415"/>
    </w:pPr>
  </w:style>
  <w:style w:type="paragraph" w:styleId="NormalWeb">
    <w:name w:val="Normal (Web)"/>
    <w:basedOn w:val="Normal"/>
    <w:rsid w:val="006D6AB8"/>
  </w:style>
  <w:style w:type="paragraph" w:styleId="Normalcentr">
    <w:name w:val="Block Text"/>
    <w:basedOn w:val="Normal"/>
    <w:rsid w:val="006D6AB8"/>
    <w:pPr>
      <w:spacing w:after="120"/>
      <w:ind w:left="1440" w:right="1440"/>
    </w:pPr>
  </w:style>
  <w:style w:type="paragraph" w:styleId="Notedebasdepage">
    <w:name w:val="footnote text"/>
    <w:basedOn w:val="Normal"/>
    <w:semiHidden/>
    <w:rsid w:val="006D6AB8"/>
    <w:rPr>
      <w:sz w:val="20"/>
      <w:szCs w:val="20"/>
    </w:rPr>
  </w:style>
  <w:style w:type="paragraph" w:styleId="Notedefin">
    <w:name w:val="endnote text"/>
    <w:basedOn w:val="Normal"/>
    <w:semiHidden/>
    <w:rsid w:val="006D6AB8"/>
    <w:rPr>
      <w:sz w:val="20"/>
      <w:szCs w:val="20"/>
    </w:rPr>
  </w:style>
  <w:style w:type="paragraph" w:styleId="Objetducommentaire">
    <w:name w:val="annotation subject"/>
    <w:basedOn w:val="Commentaire"/>
    <w:next w:val="Commentaire"/>
    <w:semiHidden/>
    <w:rsid w:val="006D6AB8"/>
    <w:rPr>
      <w:b/>
      <w:bCs/>
    </w:rPr>
  </w:style>
  <w:style w:type="paragraph" w:styleId="PrformatHTML">
    <w:name w:val="HTML Preformatted"/>
    <w:basedOn w:val="Normal"/>
    <w:rsid w:val="006D6AB8"/>
    <w:rPr>
      <w:rFonts w:ascii="Courier New" w:hAnsi="Courier New" w:cs="Courier New"/>
      <w:sz w:val="20"/>
      <w:szCs w:val="20"/>
    </w:rPr>
  </w:style>
  <w:style w:type="paragraph" w:styleId="Retrait1religne">
    <w:name w:val="Body Text First Indent"/>
    <w:basedOn w:val="Corpsdetexte"/>
    <w:rsid w:val="006D6AB8"/>
    <w:pPr>
      <w:ind w:firstLine="210"/>
    </w:pPr>
  </w:style>
  <w:style w:type="paragraph" w:styleId="Retraitcorpsdetexte3">
    <w:name w:val="Body Text Indent 3"/>
    <w:basedOn w:val="Normal"/>
    <w:rsid w:val="006D6AB8"/>
    <w:pPr>
      <w:spacing w:after="120"/>
      <w:ind w:left="283"/>
    </w:pPr>
    <w:rPr>
      <w:sz w:val="16"/>
      <w:szCs w:val="16"/>
    </w:rPr>
  </w:style>
  <w:style w:type="paragraph" w:styleId="Retraitcorpset1relig">
    <w:name w:val="Body Text First Indent 2"/>
    <w:basedOn w:val="Retraitcorpsdetexte"/>
    <w:rsid w:val="006D6AB8"/>
    <w:pPr>
      <w:spacing w:after="120"/>
      <w:ind w:left="283" w:firstLine="210"/>
    </w:pPr>
  </w:style>
  <w:style w:type="paragraph" w:styleId="Retraitnormal">
    <w:name w:val="Normal Indent"/>
    <w:basedOn w:val="Normal"/>
    <w:rsid w:val="006D6AB8"/>
    <w:pPr>
      <w:ind w:left="708"/>
    </w:pPr>
  </w:style>
  <w:style w:type="paragraph" w:styleId="Salutations">
    <w:name w:val="Salutation"/>
    <w:basedOn w:val="Normal"/>
    <w:next w:val="Normal"/>
    <w:rsid w:val="006D6AB8"/>
  </w:style>
  <w:style w:type="paragraph" w:styleId="Signature">
    <w:name w:val="Signature"/>
    <w:basedOn w:val="Normal"/>
    <w:rsid w:val="006D6AB8"/>
    <w:pPr>
      <w:ind w:left="4252"/>
    </w:pPr>
  </w:style>
  <w:style w:type="paragraph" w:styleId="Signaturelectronique">
    <w:name w:val="E-mail Signature"/>
    <w:basedOn w:val="Normal"/>
    <w:rsid w:val="006D6AB8"/>
  </w:style>
  <w:style w:type="paragraph" w:styleId="Sous-titre">
    <w:name w:val="Subtitle"/>
    <w:basedOn w:val="Normal"/>
    <w:qFormat/>
    <w:rsid w:val="006D6AB8"/>
    <w:pPr>
      <w:spacing w:after="60"/>
      <w:jc w:val="center"/>
      <w:outlineLvl w:val="1"/>
    </w:pPr>
    <w:rPr>
      <w:rFonts w:ascii="Arial" w:hAnsi="Arial" w:cs="Arial"/>
    </w:rPr>
  </w:style>
  <w:style w:type="paragraph" w:styleId="Tabledesillustrations">
    <w:name w:val="table of figures"/>
    <w:basedOn w:val="Normal"/>
    <w:next w:val="Normal"/>
    <w:semiHidden/>
    <w:rsid w:val="006D6AB8"/>
  </w:style>
  <w:style w:type="paragraph" w:styleId="Tabledesrfrencesjuridiques">
    <w:name w:val="table of authorities"/>
    <w:basedOn w:val="Normal"/>
    <w:next w:val="Normal"/>
    <w:semiHidden/>
    <w:rsid w:val="006D6AB8"/>
    <w:pPr>
      <w:ind w:left="240" w:hanging="240"/>
    </w:pPr>
  </w:style>
  <w:style w:type="paragraph" w:styleId="Textedebulles">
    <w:name w:val="Balloon Text"/>
    <w:basedOn w:val="Normal"/>
    <w:semiHidden/>
    <w:rsid w:val="006D6AB8"/>
    <w:rPr>
      <w:rFonts w:ascii="Tahoma" w:hAnsi="Tahoma" w:cs="Tahoma"/>
      <w:sz w:val="16"/>
      <w:szCs w:val="16"/>
    </w:rPr>
  </w:style>
  <w:style w:type="paragraph" w:styleId="Textedemacro">
    <w:name w:val="macro"/>
    <w:semiHidden/>
    <w:rsid w:val="006D6AB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itre">
    <w:name w:val="Title"/>
    <w:basedOn w:val="Normal"/>
    <w:qFormat/>
    <w:rsid w:val="006D6AB8"/>
    <w:pPr>
      <w:spacing w:before="240" w:after="60"/>
      <w:jc w:val="center"/>
      <w:outlineLvl w:val="0"/>
    </w:pPr>
    <w:rPr>
      <w:rFonts w:ascii="Arial" w:hAnsi="Arial" w:cs="Arial"/>
      <w:b/>
      <w:bCs/>
      <w:kern w:val="28"/>
      <w:sz w:val="32"/>
      <w:szCs w:val="32"/>
    </w:rPr>
  </w:style>
  <w:style w:type="paragraph" w:styleId="Titredenote">
    <w:name w:val="Note Heading"/>
    <w:basedOn w:val="Normal"/>
    <w:next w:val="Normal"/>
    <w:rsid w:val="006D6AB8"/>
  </w:style>
  <w:style w:type="paragraph" w:styleId="Titreindex">
    <w:name w:val="index heading"/>
    <w:basedOn w:val="Normal"/>
    <w:next w:val="Index1"/>
    <w:semiHidden/>
    <w:rsid w:val="006D6AB8"/>
    <w:rPr>
      <w:rFonts w:ascii="Arial" w:hAnsi="Arial" w:cs="Arial"/>
      <w:b/>
      <w:bCs/>
    </w:rPr>
  </w:style>
  <w:style w:type="paragraph" w:styleId="TitreTR">
    <w:name w:val="toa heading"/>
    <w:basedOn w:val="Normal"/>
    <w:next w:val="Normal"/>
    <w:semiHidden/>
    <w:rsid w:val="006D6AB8"/>
    <w:pPr>
      <w:spacing w:before="120"/>
    </w:pPr>
    <w:rPr>
      <w:rFonts w:ascii="Arial" w:hAnsi="Arial" w:cs="Arial"/>
      <w:b/>
      <w:bCs/>
    </w:rPr>
  </w:style>
  <w:style w:type="table" w:styleId="Grilledutableau">
    <w:name w:val="Table Grid"/>
    <w:basedOn w:val="TableauNormal"/>
    <w:rsid w:val="009B61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D04EF0"/>
    <w:pPr>
      <w:ind w:left="720"/>
      <w:contextualSpacing/>
    </w:pPr>
  </w:style>
  <w:style w:type="character" w:styleId="lev">
    <w:name w:val="Strong"/>
    <w:basedOn w:val="Policepardfaut"/>
    <w:qFormat/>
    <w:rsid w:val="002C48AB"/>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99" Type="http://schemas.openxmlformats.org/officeDocument/2006/relationships/image" Target="media/image251.wmf"/><Relationship Id="rId21" Type="http://schemas.openxmlformats.org/officeDocument/2006/relationships/image" Target="media/image10.png"/><Relationship Id="rId63" Type="http://schemas.openxmlformats.org/officeDocument/2006/relationships/image" Target="media/image50.png"/><Relationship Id="rId159" Type="http://schemas.openxmlformats.org/officeDocument/2006/relationships/image" Target="media/image138.png"/><Relationship Id="rId324" Type="http://schemas.openxmlformats.org/officeDocument/2006/relationships/image" Target="media/image275.emf"/><Relationship Id="rId366" Type="http://schemas.openxmlformats.org/officeDocument/2006/relationships/image" Target="media/image315.png"/><Relationship Id="rId170" Type="http://schemas.openxmlformats.org/officeDocument/2006/relationships/oleObject" Target="embeddings/oleObject16.bin"/><Relationship Id="rId226" Type="http://schemas.openxmlformats.org/officeDocument/2006/relationships/image" Target="media/image192.emf"/><Relationship Id="rId268" Type="http://schemas.openxmlformats.org/officeDocument/2006/relationships/image" Target="media/image229.png"/><Relationship Id="rId32" Type="http://schemas.openxmlformats.org/officeDocument/2006/relationships/image" Target="media/image21.png"/><Relationship Id="rId74" Type="http://schemas.openxmlformats.org/officeDocument/2006/relationships/image" Target="media/image60.emf"/><Relationship Id="rId128" Type="http://schemas.openxmlformats.org/officeDocument/2006/relationships/image" Target="media/image110.png"/><Relationship Id="rId335" Type="http://schemas.openxmlformats.org/officeDocument/2006/relationships/image" Target="media/image286.png"/><Relationship Id="rId377" Type="http://schemas.openxmlformats.org/officeDocument/2006/relationships/image" Target="media/image325.png"/><Relationship Id="rId5" Type="http://schemas.openxmlformats.org/officeDocument/2006/relationships/settings" Target="settings.xml"/><Relationship Id="rId95" Type="http://schemas.openxmlformats.org/officeDocument/2006/relationships/image" Target="media/image80.wmf"/><Relationship Id="rId160" Type="http://schemas.openxmlformats.org/officeDocument/2006/relationships/oleObject" Target="embeddings/oleObject14.bin"/><Relationship Id="rId181" Type="http://schemas.openxmlformats.org/officeDocument/2006/relationships/image" Target="media/image156.emf"/><Relationship Id="rId216" Type="http://schemas.openxmlformats.org/officeDocument/2006/relationships/image" Target="media/image184.wmf"/><Relationship Id="rId237" Type="http://schemas.openxmlformats.org/officeDocument/2006/relationships/image" Target="media/image203.emf"/><Relationship Id="rId402" Type="http://schemas.openxmlformats.org/officeDocument/2006/relationships/image" Target="media/image344.emf"/><Relationship Id="rId258" Type="http://schemas.openxmlformats.org/officeDocument/2006/relationships/image" Target="media/image221.emf"/><Relationship Id="rId279" Type="http://schemas.openxmlformats.org/officeDocument/2006/relationships/oleObject" Target="embeddings/oleObject36.bin"/><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oleObject" Target="embeddings/oleObject6.bin"/><Relationship Id="rId118" Type="http://schemas.openxmlformats.org/officeDocument/2006/relationships/image" Target="media/image100.png"/><Relationship Id="rId139" Type="http://schemas.openxmlformats.org/officeDocument/2006/relationships/image" Target="media/image121.png"/><Relationship Id="rId290" Type="http://schemas.openxmlformats.org/officeDocument/2006/relationships/image" Target="media/image242.png"/><Relationship Id="rId304" Type="http://schemas.openxmlformats.org/officeDocument/2006/relationships/image" Target="media/image255.png"/><Relationship Id="rId325" Type="http://schemas.openxmlformats.org/officeDocument/2006/relationships/image" Target="media/image276.png"/><Relationship Id="rId346" Type="http://schemas.openxmlformats.org/officeDocument/2006/relationships/image" Target="media/image297.png"/><Relationship Id="rId367" Type="http://schemas.openxmlformats.org/officeDocument/2006/relationships/image" Target="media/image316.png"/><Relationship Id="rId388" Type="http://schemas.openxmlformats.org/officeDocument/2006/relationships/image" Target="media/image331.png"/><Relationship Id="rId85" Type="http://schemas.openxmlformats.org/officeDocument/2006/relationships/image" Target="media/image71.png"/><Relationship Id="rId150" Type="http://schemas.openxmlformats.org/officeDocument/2006/relationships/oleObject" Target="embeddings/oleObject11.bin"/><Relationship Id="rId171" Type="http://schemas.openxmlformats.org/officeDocument/2006/relationships/image" Target="media/image146.emf"/><Relationship Id="rId192" Type="http://schemas.openxmlformats.org/officeDocument/2006/relationships/image" Target="media/image166.wmf"/><Relationship Id="rId206" Type="http://schemas.openxmlformats.org/officeDocument/2006/relationships/image" Target="media/image177.png"/><Relationship Id="rId227" Type="http://schemas.openxmlformats.org/officeDocument/2006/relationships/image" Target="media/image193.png"/><Relationship Id="rId248" Type="http://schemas.openxmlformats.org/officeDocument/2006/relationships/image" Target="media/image214.emf"/><Relationship Id="rId269" Type="http://schemas.openxmlformats.org/officeDocument/2006/relationships/oleObject" Target="embeddings/oleObject31.bin"/><Relationship Id="rId12" Type="http://schemas.openxmlformats.org/officeDocument/2006/relationships/image" Target="media/image4.png"/><Relationship Id="rId33" Type="http://schemas.openxmlformats.org/officeDocument/2006/relationships/image" Target="media/image22.png"/><Relationship Id="rId108" Type="http://schemas.openxmlformats.org/officeDocument/2006/relationships/image" Target="media/image92.png"/><Relationship Id="rId129" Type="http://schemas.openxmlformats.org/officeDocument/2006/relationships/image" Target="media/image111.png"/><Relationship Id="rId280" Type="http://schemas.openxmlformats.org/officeDocument/2006/relationships/image" Target="media/image235.png"/><Relationship Id="rId315" Type="http://schemas.openxmlformats.org/officeDocument/2006/relationships/image" Target="media/image266.png"/><Relationship Id="rId336" Type="http://schemas.openxmlformats.org/officeDocument/2006/relationships/image" Target="media/image287.emf"/><Relationship Id="rId357" Type="http://schemas.openxmlformats.org/officeDocument/2006/relationships/image" Target="media/image306.emf"/><Relationship Id="rId54" Type="http://schemas.openxmlformats.org/officeDocument/2006/relationships/image" Target="media/image43.png"/><Relationship Id="rId75" Type="http://schemas.openxmlformats.org/officeDocument/2006/relationships/image" Target="media/image61.png"/><Relationship Id="rId96" Type="http://schemas.openxmlformats.org/officeDocument/2006/relationships/oleObject" Target="embeddings/oleObject8.bin"/><Relationship Id="rId140" Type="http://schemas.openxmlformats.org/officeDocument/2006/relationships/image" Target="media/image122.png"/><Relationship Id="rId161" Type="http://schemas.openxmlformats.org/officeDocument/2006/relationships/image" Target="media/image139.png"/><Relationship Id="rId182" Type="http://schemas.openxmlformats.org/officeDocument/2006/relationships/image" Target="media/image157.emf"/><Relationship Id="rId217" Type="http://schemas.openxmlformats.org/officeDocument/2006/relationships/oleObject" Target="embeddings/oleObject24.bin"/><Relationship Id="rId378" Type="http://schemas.openxmlformats.org/officeDocument/2006/relationships/oleObject" Target="embeddings/oleObject44.bin"/><Relationship Id="rId399" Type="http://schemas.openxmlformats.org/officeDocument/2006/relationships/image" Target="media/image341.png"/><Relationship Id="rId403" Type="http://schemas.openxmlformats.org/officeDocument/2006/relationships/image" Target="media/image345.emf"/><Relationship Id="rId6" Type="http://schemas.openxmlformats.org/officeDocument/2006/relationships/webSettings" Target="webSettings.xml"/><Relationship Id="rId238" Type="http://schemas.openxmlformats.org/officeDocument/2006/relationships/image" Target="media/image204.emf"/><Relationship Id="rId259" Type="http://schemas.openxmlformats.org/officeDocument/2006/relationships/image" Target="media/image222.png"/><Relationship Id="rId23" Type="http://schemas.openxmlformats.org/officeDocument/2006/relationships/image" Target="media/image12.png"/><Relationship Id="rId119" Type="http://schemas.openxmlformats.org/officeDocument/2006/relationships/image" Target="media/image101.png"/><Relationship Id="rId270" Type="http://schemas.openxmlformats.org/officeDocument/2006/relationships/image" Target="media/image230.png"/><Relationship Id="rId291" Type="http://schemas.openxmlformats.org/officeDocument/2006/relationships/image" Target="media/image243.png"/><Relationship Id="rId305" Type="http://schemas.openxmlformats.org/officeDocument/2006/relationships/image" Target="media/image256.png"/><Relationship Id="rId326" Type="http://schemas.openxmlformats.org/officeDocument/2006/relationships/image" Target="media/image277.png"/><Relationship Id="rId347" Type="http://schemas.openxmlformats.org/officeDocument/2006/relationships/image" Target="media/image298.png"/><Relationship Id="rId44" Type="http://schemas.openxmlformats.org/officeDocument/2006/relationships/image" Target="media/image33.png"/><Relationship Id="rId65" Type="http://schemas.openxmlformats.org/officeDocument/2006/relationships/image" Target="media/image51.png"/><Relationship Id="rId86" Type="http://schemas.openxmlformats.org/officeDocument/2006/relationships/image" Target="media/image72.png"/><Relationship Id="rId130" Type="http://schemas.openxmlformats.org/officeDocument/2006/relationships/image" Target="media/image112.png"/><Relationship Id="rId151" Type="http://schemas.openxmlformats.org/officeDocument/2006/relationships/image" Target="media/image132.png"/><Relationship Id="rId368" Type="http://schemas.openxmlformats.org/officeDocument/2006/relationships/image" Target="media/image317.png"/><Relationship Id="rId389" Type="http://schemas.openxmlformats.org/officeDocument/2006/relationships/image" Target="media/image332.png"/><Relationship Id="rId172" Type="http://schemas.openxmlformats.org/officeDocument/2006/relationships/image" Target="media/image147.emf"/><Relationship Id="rId193" Type="http://schemas.openxmlformats.org/officeDocument/2006/relationships/oleObject" Target="embeddings/oleObject18.bin"/><Relationship Id="rId207" Type="http://schemas.openxmlformats.org/officeDocument/2006/relationships/image" Target="media/image178.emf"/><Relationship Id="rId228" Type="http://schemas.openxmlformats.org/officeDocument/2006/relationships/image" Target="media/image194.png"/><Relationship Id="rId249" Type="http://schemas.openxmlformats.org/officeDocument/2006/relationships/image" Target="media/image215.emf"/><Relationship Id="rId13" Type="http://schemas.openxmlformats.org/officeDocument/2006/relationships/image" Target="media/image5.png"/><Relationship Id="rId109" Type="http://schemas.openxmlformats.org/officeDocument/2006/relationships/image" Target="media/image93.emf"/><Relationship Id="rId260" Type="http://schemas.openxmlformats.org/officeDocument/2006/relationships/image" Target="media/image223.emf"/><Relationship Id="rId281" Type="http://schemas.openxmlformats.org/officeDocument/2006/relationships/oleObject" Target="embeddings/oleObject37.bin"/><Relationship Id="rId316" Type="http://schemas.openxmlformats.org/officeDocument/2006/relationships/image" Target="media/image267.png"/><Relationship Id="rId337" Type="http://schemas.openxmlformats.org/officeDocument/2006/relationships/image" Target="media/image288.png"/><Relationship Id="rId34" Type="http://schemas.openxmlformats.org/officeDocument/2006/relationships/image" Target="media/image23.png"/><Relationship Id="rId55" Type="http://schemas.openxmlformats.org/officeDocument/2006/relationships/image" Target="media/image44.png"/><Relationship Id="rId76" Type="http://schemas.openxmlformats.org/officeDocument/2006/relationships/image" Target="media/image62.png"/><Relationship Id="rId97" Type="http://schemas.openxmlformats.org/officeDocument/2006/relationships/image" Target="media/image81.png"/><Relationship Id="rId120" Type="http://schemas.openxmlformats.org/officeDocument/2006/relationships/image" Target="media/image102.png"/><Relationship Id="rId141" Type="http://schemas.openxmlformats.org/officeDocument/2006/relationships/image" Target="media/image123.png"/><Relationship Id="rId358" Type="http://schemas.openxmlformats.org/officeDocument/2006/relationships/image" Target="media/image307.png"/><Relationship Id="rId379" Type="http://schemas.openxmlformats.org/officeDocument/2006/relationships/image" Target="media/image326.png"/><Relationship Id="rId7" Type="http://schemas.openxmlformats.org/officeDocument/2006/relationships/footnotes" Target="footnotes.xml"/><Relationship Id="rId162" Type="http://schemas.openxmlformats.org/officeDocument/2006/relationships/oleObject" Target="embeddings/oleObject15.bin"/><Relationship Id="rId183" Type="http://schemas.openxmlformats.org/officeDocument/2006/relationships/image" Target="media/image158.emf"/><Relationship Id="rId218" Type="http://schemas.openxmlformats.org/officeDocument/2006/relationships/image" Target="media/image185.png"/><Relationship Id="rId239" Type="http://schemas.openxmlformats.org/officeDocument/2006/relationships/image" Target="media/image205.emf"/><Relationship Id="rId390" Type="http://schemas.openxmlformats.org/officeDocument/2006/relationships/image" Target="media/image333.png"/><Relationship Id="rId404" Type="http://schemas.openxmlformats.org/officeDocument/2006/relationships/image" Target="media/image346.emf"/><Relationship Id="rId250" Type="http://schemas.openxmlformats.org/officeDocument/2006/relationships/image" Target="media/image216.emf"/><Relationship Id="rId271" Type="http://schemas.openxmlformats.org/officeDocument/2006/relationships/oleObject" Target="embeddings/oleObject32.bin"/><Relationship Id="rId292" Type="http://schemas.openxmlformats.org/officeDocument/2006/relationships/image" Target="media/image244.emf"/><Relationship Id="rId306" Type="http://schemas.openxmlformats.org/officeDocument/2006/relationships/image" Target="media/image257.emf"/><Relationship Id="rId24" Type="http://schemas.openxmlformats.org/officeDocument/2006/relationships/image" Target="media/image13.png"/><Relationship Id="rId45" Type="http://schemas.openxmlformats.org/officeDocument/2006/relationships/image" Target="media/image34.png"/><Relationship Id="rId66" Type="http://schemas.openxmlformats.org/officeDocument/2006/relationships/image" Target="media/image52.png"/><Relationship Id="rId87" Type="http://schemas.openxmlformats.org/officeDocument/2006/relationships/image" Target="media/image73.emf"/><Relationship Id="rId110" Type="http://schemas.openxmlformats.org/officeDocument/2006/relationships/image" Target="media/image94.emf"/><Relationship Id="rId131" Type="http://schemas.openxmlformats.org/officeDocument/2006/relationships/image" Target="media/image113.png"/><Relationship Id="rId327" Type="http://schemas.openxmlformats.org/officeDocument/2006/relationships/image" Target="media/image278.emf"/><Relationship Id="rId348" Type="http://schemas.openxmlformats.org/officeDocument/2006/relationships/image" Target="media/image299.png"/><Relationship Id="rId369" Type="http://schemas.openxmlformats.org/officeDocument/2006/relationships/image" Target="media/image318.png"/><Relationship Id="rId152" Type="http://schemas.openxmlformats.org/officeDocument/2006/relationships/image" Target="media/image133.png"/><Relationship Id="rId173" Type="http://schemas.openxmlformats.org/officeDocument/2006/relationships/image" Target="media/image148.png"/><Relationship Id="rId194" Type="http://schemas.openxmlformats.org/officeDocument/2006/relationships/image" Target="media/image167.emf"/><Relationship Id="rId208" Type="http://schemas.openxmlformats.org/officeDocument/2006/relationships/image" Target="media/image179.wmf"/><Relationship Id="rId229" Type="http://schemas.openxmlformats.org/officeDocument/2006/relationships/image" Target="media/image195.png"/><Relationship Id="rId380" Type="http://schemas.openxmlformats.org/officeDocument/2006/relationships/image" Target="media/image327.png"/><Relationship Id="rId240" Type="http://schemas.openxmlformats.org/officeDocument/2006/relationships/image" Target="media/image206.emf"/><Relationship Id="rId261" Type="http://schemas.openxmlformats.org/officeDocument/2006/relationships/image" Target="media/image224.png"/><Relationship Id="rId14" Type="http://schemas.openxmlformats.org/officeDocument/2006/relationships/oleObject" Target="embeddings/oleObject1.bin"/><Relationship Id="rId35" Type="http://schemas.openxmlformats.org/officeDocument/2006/relationships/image" Target="media/image24.png"/><Relationship Id="rId56" Type="http://schemas.openxmlformats.org/officeDocument/2006/relationships/oleObject" Target="embeddings/oleObject4.bin"/><Relationship Id="rId77" Type="http://schemas.openxmlformats.org/officeDocument/2006/relationships/image" Target="media/image63.png"/><Relationship Id="rId100" Type="http://schemas.openxmlformats.org/officeDocument/2006/relationships/image" Target="media/image84.png"/><Relationship Id="rId282" Type="http://schemas.openxmlformats.org/officeDocument/2006/relationships/image" Target="media/image236.png"/><Relationship Id="rId317" Type="http://schemas.openxmlformats.org/officeDocument/2006/relationships/image" Target="media/image268.png"/><Relationship Id="rId338" Type="http://schemas.openxmlformats.org/officeDocument/2006/relationships/image" Target="media/image289.png"/><Relationship Id="rId359" Type="http://schemas.openxmlformats.org/officeDocument/2006/relationships/image" Target="media/image308.png"/><Relationship Id="rId8" Type="http://schemas.openxmlformats.org/officeDocument/2006/relationships/endnotes" Target="endnotes.xml"/><Relationship Id="rId98" Type="http://schemas.openxmlformats.org/officeDocument/2006/relationships/image" Target="media/image82.png"/><Relationship Id="rId121" Type="http://schemas.openxmlformats.org/officeDocument/2006/relationships/image" Target="media/image103.png"/><Relationship Id="rId142" Type="http://schemas.openxmlformats.org/officeDocument/2006/relationships/image" Target="media/image124.emf"/><Relationship Id="rId163" Type="http://schemas.openxmlformats.org/officeDocument/2006/relationships/image" Target="media/image140.emf"/><Relationship Id="rId184" Type="http://schemas.openxmlformats.org/officeDocument/2006/relationships/image" Target="media/image159.png"/><Relationship Id="rId219" Type="http://schemas.openxmlformats.org/officeDocument/2006/relationships/image" Target="media/image186.emf"/><Relationship Id="rId370" Type="http://schemas.openxmlformats.org/officeDocument/2006/relationships/image" Target="media/image319.png"/><Relationship Id="rId391" Type="http://schemas.openxmlformats.org/officeDocument/2006/relationships/image" Target="media/image334.png"/><Relationship Id="rId405" Type="http://schemas.openxmlformats.org/officeDocument/2006/relationships/image" Target="media/image347.png"/><Relationship Id="rId230" Type="http://schemas.openxmlformats.org/officeDocument/2006/relationships/image" Target="media/image196.png"/><Relationship Id="rId251" Type="http://schemas.openxmlformats.org/officeDocument/2006/relationships/image" Target="media/image217.wmf"/><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3.png"/><Relationship Id="rId272" Type="http://schemas.openxmlformats.org/officeDocument/2006/relationships/image" Target="media/image231.png"/><Relationship Id="rId293" Type="http://schemas.openxmlformats.org/officeDocument/2006/relationships/image" Target="media/image245.png"/><Relationship Id="rId307" Type="http://schemas.openxmlformats.org/officeDocument/2006/relationships/image" Target="media/image258.png"/><Relationship Id="rId328" Type="http://schemas.openxmlformats.org/officeDocument/2006/relationships/image" Target="media/image279.png"/><Relationship Id="rId349" Type="http://schemas.openxmlformats.org/officeDocument/2006/relationships/image" Target="media/image300.png"/><Relationship Id="rId88" Type="http://schemas.openxmlformats.org/officeDocument/2006/relationships/image" Target="media/image74.emf"/><Relationship Id="rId111" Type="http://schemas.openxmlformats.org/officeDocument/2006/relationships/image" Target="media/image95.emf"/><Relationship Id="rId132" Type="http://schemas.openxmlformats.org/officeDocument/2006/relationships/image" Target="media/image114.png"/><Relationship Id="rId153" Type="http://schemas.openxmlformats.org/officeDocument/2006/relationships/image" Target="media/image134.png"/><Relationship Id="rId174" Type="http://schemas.openxmlformats.org/officeDocument/2006/relationships/image" Target="media/image149.emf"/><Relationship Id="rId195" Type="http://schemas.openxmlformats.org/officeDocument/2006/relationships/image" Target="media/image168.png"/><Relationship Id="rId209" Type="http://schemas.openxmlformats.org/officeDocument/2006/relationships/oleObject" Target="embeddings/oleObject21.bin"/><Relationship Id="rId360" Type="http://schemas.openxmlformats.org/officeDocument/2006/relationships/image" Target="media/image309.png"/><Relationship Id="rId381" Type="http://schemas.openxmlformats.org/officeDocument/2006/relationships/hyperlink" Target="http://ppradeau.perso.neuf.fr/" TargetMode="External"/><Relationship Id="rId220" Type="http://schemas.openxmlformats.org/officeDocument/2006/relationships/image" Target="media/image187.wmf"/><Relationship Id="rId241" Type="http://schemas.openxmlformats.org/officeDocument/2006/relationships/image" Target="media/image207.emf"/><Relationship Id="rId15" Type="http://schemas.openxmlformats.org/officeDocument/2006/relationships/image" Target="media/image6.png"/><Relationship Id="rId36" Type="http://schemas.openxmlformats.org/officeDocument/2006/relationships/image" Target="media/image25.png"/><Relationship Id="rId57" Type="http://schemas.openxmlformats.org/officeDocument/2006/relationships/image" Target="media/image45.png"/><Relationship Id="rId262" Type="http://schemas.openxmlformats.org/officeDocument/2006/relationships/image" Target="media/image225.png"/><Relationship Id="rId283" Type="http://schemas.openxmlformats.org/officeDocument/2006/relationships/oleObject" Target="embeddings/oleObject38.bin"/><Relationship Id="rId318" Type="http://schemas.openxmlformats.org/officeDocument/2006/relationships/image" Target="media/image269.png"/><Relationship Id="rId339" Type="http://schemas.openxmlformats.org/officeDocument/2006/relationships/image" Target="media/image290.emf"/><Relationship Id="rId78" Type="http://schemas.openxmlformats.org/officeDocument/2006/relationships/image" Target="media/image64.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4.emf"/><Relationship Id="rId143" Type="http://schemas.openxmlformats.org/officeDocument/2006/relationships/image" Target="media/image125.png"/><Relationship Id="rId164" Type="http://schemas.openxmlformats.org/officeDocument/2006/relationships/image" Target="media/image141.png"/><Relationship Id="rId185" Type="http://schemas.openxmlformats.org/officeDocument/2006/relationships/image" Target="media/image160.png"/><Relationship Id="rId350" Type="http://schemas.openxmlformats.org/officeDocument/2006/relationships/image" Target="media/image301.png"/><Relationship Id="rId371" Type="http://schemas.openxmlformats.org/officeDocument/2006/relationships/image" Target="media/image320.emf"/><Relationship Id="rId406" Type="http://schemas.openxmlformats.org/officeDocument/2006/relationships/footer" Target="footer1.xml"/><Relationship Id="rId9" Type="http://schemas.openxmlformats.org/officeDocument/2006/relationships/image" Target="media/image2.png"/><Relationship Id="rId210" Type="http://schemas.openxmlformats.org/officeDocument/2006/relationships/image" Target="media/image180.png"/><Relationship Id="rId392" Type="http://schemas.openxmlformats.org/officeDocument/2006/relationships/oleObject" Target="embeddings/oleObject45.bin"/><Relationship Id="rId26" Type="http://schemas.openxmlformats.org/officeDocument/2006/relationships/image" Target="media/image15.png"/><Relationship Id="rId231" Type="http://schemas.openxmlformats.org/officeDocument/2006/relationships/image" Target="media/image197.emf"/><Relationship Id="rId252" Type="http://schemas.openxmlformats.org/officeDocument/2006/relationships/oleObject" Target="embeddings/oleObject26.bin"/><Relationship Id="rId273" Type="http://schemas.openxmlformats.org/officeDocument/2006/relationships/oleObject" Target="embeddings/oleObject33.bin"/><Relationship Id="rId294" Type="http://schemas.openxmlformats.org/officeDocument/2006/relationships/image" Target="media/image246.png"/><Relationship Id="rId308" Type="http://schemas.openxmlformats.org/officeDocument/2006/relationships/image" Target="media/image259.png"/><Relationship Id="rId329" Type="http://schemas.openxmlformats.org/officeDocument/2006/relationships/image" Target="media/image280.png"/><Relationship Id="rId47" Type="http://schemas.openxmlformats.org/officeDocument/2006/relationships/image" Target="media/image36.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6.wmf"/><Relationship Id="rId133" Type="http://schemas.openxmlformats.org/officeDocument/2006/relationships/image" Target="media/image115.png"/><Relationship Id="rId154" Type="http://schemas.openxmlformats.org/officeDocument/2006/relationships/image" Target="media/image135.png"/><Relationship Id="rId175" Type="http://schemas.openxmlformats.org/officeDocument/2006/relationships/image" Target="media/image150.emf"/><Relationship Id="rId340" Type="http://schemas.openxmlformats.org/officeDocument/2006/relationships/image" Target="media/image291.png"/><Relationship Id="rId361" Type="http://schemas.openxmlformats.org/officeDocument/2006/relationships/image" Target="media/image310.emf"/><Relationship Id="rId196" Type="http://schemas.openxmlformats.org/officeDocument/2006/relationships/image" Target="media/image169.png"/><Relationship Id="rId200" Type="http://schemas.openxmlformats.org/officeDocument/2006/relationships/oleObject" Target="embeddings/oleObject19.bin"/><Relationship Id="rId382" Type="http://schemas.openxmlformats.org/officeDocument/2006/relationships/hyperlink" Target="mailto:patrice.rabiller@orange.fr" TargetMode="External"/><Relationship Id="rId16" Type="http://schemas.openxmlformats.org/officeDocument/2006/relationships/oleObject" Target="embeddings/oleObject2.bin"/><Relationship Id="rId221" Type="http://schemas.openxmlformats.org/officeDocument/2006/relationships/oleObject" Target="embeddings/oleObject25.bin"/><Relationship Id="rId242" Type="http://schemas.openxmlformats.org/officeDocument/2006/relationships/image" Target="media/image208.png"/><Relationship Id="rId263" Type="http://schemas.openxmlformats.org/officeDocument/2006/relationships/image" Target="media/image226.wmf"/><Relationship Id="rId284" Type="http://schemas.openxmlformats.org/officeDocument/2006/relationships/image" Target="media/image237.png"/><Relationship Id="rId319" Type="http://schemas.openxmlformats.org/officeDocument/2006/relationships/image" Target="media/image270.png"/><Relationship Id="rId37" Type="http://schemas.openxmlformats.org/officeDocument/2006/relationships/image" Target="media/image26.png"/><Relationship Id="rId58" Type="http://schemas.openxmlformats.org/officeDocument/2006/relationships/image" Target="media/image46.png"/><Relationship Id="rId79" Type="http://schemas.openxmlformats.org/officeDocument/2006/relationships/image" Target="media/image65.png"/><Relationship Id="rId102" Type="http://schemas.openxmlformats.org/officeDocument/2006/relationships/image" Target="media/image86.png"/><Relationship Id="rId123" Type="http://schemas.openxmlformats.org/officeDocument/2006/relationships/image" Target="media/image105.png"/><Relationship Id="rId144" Type="http://schemas.openxmlformats.org/officeDocument/2006/relationships/image" Target="media/image126.emf"/><Relationship Id="rId330" Type="http://schemas.openxmlformats.org/officeDocument/2006/relationships/image" Target="media/image281.emf"/><Relationship Id="rId90" Type="http://schemas.openxmlformats.org/officeDocument/2006/relationships/image" Target="media/image76.png"/><Relationship Id="rId165" Type="http://schemas.openxmlformats.org/officeDocument/2006/relationships/image" Target="media/image142.png"/><Relationship Id="rId186" Type="http://schemas.openxmlformats.org/officeDocument/2006/relationships/image" Target="media/image161.emf"/><Relationship Id="rId351" Type="http://schemas.openxmlformats.org/officeDocument/2006/relationships/image" Target="media/image302.png"/><Relationship Id="rId372" Type="http://schemas.openxmlformats.org/officeDocument/2006/relationships/image" Target="media/image321.emf"/><Relationship Id="rId393" Type="http://schemas.openxmlformats.org/officeDocument/2006/relationships/image" Target="media/image335.png"/><Relationship Id="rId407" Type="http://schemas.openxmlformats.org/officeDocument/2006/relationships/footer" Target="footer2.xml"/><Relationship Id="rId211" Type="http://schemas.openxmlformats.org/officeDocument/2006/relationships/image" Target="media/image181.wmf"/><Relationship Id="rId232" Type="http://schemas.openxmlformats.org/officeDocument/2006/relationships/image" Target="media/image198.png"/><Relationship Id="rId253" Type="http://schemas.openxmlformats.org/officeDocument/2006/relationships/image" Target="media/image218.wmf"/><Relationship Id="rId274" Type="http://schemas.openxmlformats.org/officeDocument/2006/relationships/image" Target="media/image232.png"/><Relationship Id="rId295" Type="http://schemas.openxmlformats.org/officeDocument/2006/relationships/image" Target="media/image247.png"/><Relationship Id="rId309" Type="http://schemas.openxmlformats.org/officeDocument/2006/relationships/image" Target="media/image260.png"/><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5.png"/><Relationship Id="rId113" Type="http://schemas.openxmlformats.org/officeDocument/2006/relationships/oleObject" Target="embeddings/oleObject9.bin"/><Relationship Id="rId134" Type="http://schemas.openxmlformats.org/officeDocument/2006/relationships/image" Target="media/image116.png"/><Relationship Id="rId320" Type="http://schemas.openxmlformats.org/officeDocument/2006/relationships/image" Target="media/image271.png"/><Relationship Id="rId80" Type="http://schemas.openxmlformats.org/officeDocument/2006/relationships/image" Target="media/image66.png"/><Relationship Id="rId155" Type="http://schemas.openxmlformats.org/officeDocument/2006/relationships/image" Target="media/image136.png"/><Relationship Id="rId176" Type="http://schemas.openxmlformats.org/officeDocument/2006/relationships/image" Target="media/image151.emf"/><Relationship Id="rId197" Type="http://schemas.openxmlformats.org/officeDocument/2006/relationships/image" Target="media/image170.png"/><Relationship Id="rId341" Type="http://schemas.openxmlformats.org/officeDocument/2006/relationships/image" Target="media/image292.png"/><Relationship Id="rId362" Type="http://schemas.openxmlformats.org/officeDocument/2006/relationships/image" Target="media/image311.png"/><Relationship Id="rId383" Type="http://schemas.openxmlformats.org/officeDocument/2006/relationships/hyperlink" Target="mailto:patrick.pradeau@gmail.fr" TargetMode="External"/><Relationship Id="rId201" Type="http://schemas.openxmlformats.org/officeDocument/2006/relationships/image" Target="media/image173.png"/><Relationship Id="rId222" Type="http://schemas.openxmlformats.org/officeDocument/2006/relationships/image" Target="media/image188.png"/><Relationship Id="rId243" Type="http://schemas.openxmlformats.org/officeDocument/2006/relationships/image" Target="media/image209.emf"/><Relationship Id="rId264" Type="http://schemas.openxmlformats.org/officeDocument/2006/relationships/oleObject" Target="embeddings/oleObject29.bin"/><Relationship Id="rId285" Type="http://schemas.openxmlformats.org/officeDocument/2006/relationships/oleObject" Target="embeddings/oleObject39.bin"/><Relationship Id="rId17" Type="http://schemas.openxmlformats.org/officeDocument/2006/relationships/image" Target="media/image7.wmf"/><Relationship Id="rId38" Type="http://schemas.openxmlformats.org/officeDocument/2006/relationships/image" Target="media/image27.png"/><Relationship Id="rId59" Type="http://schemas.openxmlformats.org/officeDocument/2006/relationships/image" Target="media/image47.png"/><Relationship Id="rId103" Type="http://schemas.openxmlformats.org/officeDocument/2006/relationships/image" Target="media/image87.png"/><Relationship Id="rId124" Type="http://schemas.openxmlformats.org/officeDocument/2006/relationships/image" Target="media/image106.png"/><Relationship Id="rId310" Type="http://schemas.openxmlformats.org/officeDocument/2006/relationships/image" Target="media/image261.png"/><Relationship Id="rId70" Type="http://schemas.openxmlformats.org/officeDocument/2006/relationships/image" Target="media/image56.png"/><Relationship Id="rId91" Type="http://schemas.openxmlformats.org/officeDocument/2006/relationships/image" Target="media/image77.wmf"/><Relationship Id="rId145" Type="http://schemas.openxmlformats.org/officeDocument/2006/relationships/image" Target="media/image127.png"/><Relationship Id="rId166" Type="http://schemas.openxmlformats.org/officeDocument/2006/relationships/hyperlink" Target="http://www.ilemaths.net/guide-latex.php" TargetMode="External"/><Relationship Id="rId187" Type="http://schemas.openxmlformats.org/officeDocument/2006/relationships/image" Target="media/image162.png"/><Relationship Id="rId331" Type="http://schemas.openxmlformats.org/officeDocument/2006/relationships/image" Target="media/image282.png"/><Relationship Id="rId352" Type="http://schemas.openxmlformats.org/officeDocument/2006/relationships/image" Target="media/image303.png"/><Relationship Id="rId373" Type="http://schemas.openxmlformats.org/officeDocument/2006/relationships/image" Target="media/image322.emf"/><Relationship Id="rId394" Type="http://schemas.openxmlformats.org/officeDocument/2006/relationships/image" Target="media/image336.emf"/><Relationship Id="rId408"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oleObject" Target="embeddings/oleObject22.bin"/><Relationship Id="rId233" Type="http://schemas.openxmlformats.org/officeDocument/2006/relationships/image" Target="media/image199.png"/><Relationship Id="rId254" Type="http://schemas.openxmlformats.org/officeDocument/2006/relationships/oleObject" Target="embeddings/oleObject27.bin"/><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97.wmf"/><Relationship Id="rId275" Type="http://schemas.openxmlformats.org/officeDocument/2006/relationships/oleObject" Target="embeddings/oleObject34.bin"/><Relationship Id="rId296" Type="http://schemas.openxmlformats.org/officeDocument/2006/relationships/image" Target="media/image248.png"/><Relationship Id="rId300" Type="http://schemas.openxmlformats.org/officeDocument/2006/relationships/oleObject" Target="embeddings/oleObject40.bin"/><Relationship Id="rId60" Type="http://schemas.openxmlformats.org/officeDocument/2006/relationships/image" Target="media/image48.png"/><Relationship Id="rId81" Type="http://schemas.openxmlformats.org/officeDocument/2006/relationships/image" Target="media/image67.png"/><Relationship Id="rId135" Type="http://schemas.openxmlformats.org/officeDocument/2006/relationships/image" Target="media/image117.png"/><Relationship Id="rId156" Type="http://schemas.openxmlformats.org/officeDocument/2006/relationships/oleObject" Target="embeddings/oleObject12.bin"/><Relationship Id="rId177" Type="http://schemas.openxmlformats.org/officeDocument/2006/relationships/image" Target="media/image152.png"/><Relationship Id="rId198" Type="http://schemas.openxmlformats.org/officeDocument/2006/relationships/image" Target="media/image171.emf"/><Relationship Id="rId321" Type="http://schemas.openxmlformats.org/officeDocument/2006/relationships/image" Target="media/image272.png"/><Relationship Id="rId342" Type="http://schemas.openxmlformats.org/officeDocument/2006/relationships/image" Target="media/image293.png"/><Relationship Id="rId363" Type="http://schemas.openxmlformats.org/officeDocument/2006/relationships/image" Target="media/image312.png"/><Relationship Id="rId384" Type="http://schemas.openxmlformats.org/officeDocument/2006/relationships/hyperlink" Target="http://www.patrice-rabiller.fr/SineQuaNon/menusqn.htm" TargetMode="External"/><Relationship Id="rId202" Type="http://schemas.openxmlformats.org/officeDocument/2006/relationships/image" Target="media/image174.emf"/><Relationship Id="rId223" Type="http://schemas.openxmlformats.org/officeDocument/2006/relationships/image" Target="media/image189.emf"/><Relationship Id="rId244" Type="http://schemas.openxmlformats.org/officeDocument/2006/relationships/image" Target="media/image210.png"/><Relationship Id="rId18" Type="http://schemas.openxmlformats.org/officeDocument/2006/relationships/oleObject" Target="embeddings/oleObject3.bin"/><Relationship Id="rId39" Type="http://schemas.openxmlformats.org/officeDocument/2006/relationships/image" Target="media/image28.png"/><Relationship Id="rId265" Type="http://schemas.openxmlformats.org/officeDocument/2006/relationships/image" Target="media/image227.wmf"/><Relationship Id="rId286" Type="http://schemas.openxmlformats.org/officeDocument/2006/relationships/image" Target="media/image238.png"/><Relationship Id="rId50" Type="http://schemas.openxmlformats.org/officeDocument/2006/relationships/image" Target="media/image39.png"/><Relationship Id="rId104" Type="http://schemas.openxmlformats.org/officeDocument/2006/relationships/image" Target="media/image88.emf"/><Relationship Id="rId125" Type="http://schemas.openxmlformats.org/officeDocument/2006/relationships/image" Target="media/image107.png"/><Relationship Id="rId146" Type="http://schemas.openxmlformats.org/officeDocument/2006/relationships/image" Target="media/image128.png"/><Relationship Id="rId167" Type="http://schemas.openxmlformats.org/officeDocument/2006/relationships/image" Target="media/image143.png"/><Relationship Id="rId188" Type="http://schemas.openxmlformats.org/officeDocument/2006/relationships/image" Target="media/image163.png"/><Relationship Id="rId311" Type="http://schemas.openxmlformats.org/officeDocument/2006/relationships/image" Target="media/image262.png"/><Relationship Id="rId332" Type="http://schemas.openxmlformats.org/officeDocument/2006/relationships/image" Target="media/image283.png"/><Relationship Id="rId353" Type="http://schemas.openxmlformats.org/officeDocument/2006/relationships/oleObject" Target="embeddings/oleObject41.bin"/><Relationship Id="rId374" Type="http://schemas.openxmlformats.org/officeDocument/2006/relationships/image" Target="media/image323.png"/><Relationship Id="rId395" Type="http://schemas.openxmlformats.org/officeDocument/2006/relationships/image" Target="media/image337.emf"/><Relationship Id="rId409" Type="http://schemas.openxmlformats.org/officeDocument/2006/relationships/theme" Target="theme/theme1.xml"/><Relationship Id="rId71" Type="http://schemas.openxmlformats.org/officeDocument/2006/relationships/image" Target="media/image57.png"/><Relationship Id="rId92" Type="http://schemas.openxmlformats.org/officeDocument/2006/relationships/oleObject" Target="embeddings/oleObject7.bin"/><Relationship Id="rId213" Type="http://schemas.openxmlformats.org/officeDocument/2006/relationships/image" Target="media/image182.png"/><Relationship Id="rId234" Type="http://schemas.openxmlformats.org/officeDocument/2006/relationships/image" Target="media/image200.png"/><Relationship Id="rId2" Type="http://schemas.openxmlformats.org/officeDocument/2006/relationships/numbering" Target="numbering.xml"/><Relationship Id="rId29" Type="http://schemas.openxmlformats.org/officeDocument/2006/relationships/image" Target="media/image18.png"/><Relationship Id="rId255" Type="http://schemas.openxmlformats.org/officeDocument/2006/relationships/image" Target="media/image219.wmf"/><Relationship Id="rId276" Type="http://schemas.openxmlformats.org/officeDocument/2006/relationships/image" Target="media/image233.png"/><Relationship Id="rId297" Type="http://schemas.openxmlformats.org/officeDocument/2006/relationships/image" Target="media/image249.emf"/><Relationship Id="rId40" Type="http://schemas.openxmlformats.org/officeDocument/2006/relationships/image" Target="media/image29.png"/><Relationship Id="rId115" Type="http://schemas.openxmlformats.org/officeDocument/2006/relationships/oleObject" Target="embeddings/oleObject10.bin"/><Relationship Id="rId136" Type="http://schemas.openxmlformats.org/officeDocument/2006/relationships/image" Target="media/image118.png"/><Relationship Id="rId157" Type="http://schemas.openxmlformats.org/officeDocument/2006/relationships/image" Target="media/image137.png"/><Relationship Id="rId178" Type="http://schemas.openxmlformats.org/officeDocument/2006/relationships/image" Target="media/image153.emf"/><Relationship Id="rId301" Type="http://schemas.openxmlformats.org/officeDocument/2006/relationships/image" Target="media/image252.emf"/><Relationship Id="rId322" Type="http://schemas.openxmlformats.org/officeDocument/2006/relationships/image" Target="media/image273.png"/><Relationship Id="rId343" Type="http://schemas.openxmlformats.org/officeDocument/2006/relationships/image" Target="media/image294.png"/><Relationship Id="rId364" Type="http://schemas.openxmlformats.org/officeDocument/2006/relationships/image" Target="media/image313.png"/><Relationship Id="rId61" Type="http://schemas.openxmlformats.org/officeDocument/2006/relationships/image" Target="media/image49.png"/><Relationship Id="rId82" Type="http://schemas.openxmlformats.org/officeDocument/2006/relationships/image" Target="media/image68.png"/><Relationship Id="rId199" Type="http://schemas.openxmlformats.org/officeDocument/2006/relationships/image" Target="media/image172.png"/><Relationship Id="rId203" Type="http://schemas.openxmlformats.org/officeDocument/2006/relationships/image" Target="media/image175.wmf"/><Relationship Id="rId385" Type="http://schemas.openxmlformats.org/officeDocument/2006/relationships/image" Target="media/image328.png"/><Relationship Id="rId19" Type="http://schemas.openxmlformats.org/officeDocument/2006/relationships/image" Target="media/image8.png"/><Relationship Id="rId224" Type="http://schemas.openxmlformats.org/officeDocument/2006/relationships/image" Target="media/image190.png"/><Relationship Id="rId245" Type="http://schemas.openxmlformats.org/officeDocument/2006/relationships/image" Target="media/image211.emf"/><Relationship Id="rId266" Type="http://schemas.openxmlformats.org/officeDocument/2006/relationships/oleObject" Target="embeddings/oleObject30.bin"/><Relationship Id="rId287" Type="http://schemas.openxmlformats.org/officeDocument/2006/relationships/image" Target="media/image239.emf"/><Relationship Id="rId30" Type="http://schemas.openxmlformats.org/officeDocument/2006/relationships/image" Target="media/image19.png"/><Relationship Id="rId105" Type="http://schemas.openxmlformats.org/officeDocument/2006/relationships/image" Target="media/image89.png"/><Relationship Id="rId126" Type="http://schemas.openxmlformats.org/officeDocument/2006/relationships/image" Target="media/image108.png"/><Relationship Id="rId147" Type="http://schemas.openxmlformats.org/officeDocument/2006/relationships/image" Target="media/image129.png"/><Relationship Id="rId168" Type="http://schemas.openxmlformats.org/officeDocument/2006/relationships/image" Target="media/image144.png"/><Relationship Id="rId312" Type="http://schemas.openxmlformats.org/officeDocument/2006/relationships/image" Target="media/image263.png"/><Relationship Id="rId333" Type="http://schemas.openxmlformats.org/officeDocument/2006/relationships/image" Target="media/image284.emf"/><Relationship Id="rId354" Type="http://schemas.openxmlformats.org/officeDocument/2006/relationships/image" Target="media/image304.png"/><Relationship Id="rId51" Type="http://schemas.openxmlformats.org/officeDocument/2006/relationships/image" Target="media/image40.png"/><Relationship Id="rId72" Type="http://schemas.openxmlformats.org/officeDocument/2006/relationships/image" Target="media/image58.emf"/><Relationship Id="rId93" Type="http://schemas.openxmlformats.org/officeDocument/2006/relationships/image" Target="media/image78.png"/><Relationship Id="rId189" Type="http://schemas.openxmlformats.org/officeDocument/2006/relationships/image" Target="media/image164.png"/><Relationship Id="rId375" Type="http://schemas.openxmlformats.org/officeDocument/2006/relationships/oleObject" Target="embeddings/oleObject43.bin"/><Relationship Id="rId396" Type="http://schemas.openxmlformats.org/officeDocument/2006/relationships/image" Target="media/image338.emf"/><Relationship Id="rId3" Type="http://schemas.openxmlformats.org/officeDocument/2006/relationships/styles" Target="styles.xml"/><Relationship Id="rId214" Type="http://schemas.openxmlformats.org/officeDocument/2006/relationships/oleObject" Target="embeddings/oleObject23.bin"/><Relationship Id="rId235" Type="http://schemas.openxmlformats.org/officeDocument/2006/relationships/image" Target="media/image201.gif"/><Relationship Id="rId256" Type="http://schemas.openxmlformats.org/officeDocument/2006/relationships/oleObject" Target="embeddings/oleObject28.bin"/><Relationship Id="rId277" Type="http://schemas.openxmlformats.org/officeDocument/2006/relationships/oleObject" Target="embeddings/oleObject35.bin"/><Relationship Id="rId298" Type="http://schemas.openxmlformats.org/officeDocument/2006/relationships/image" Target="media/image250.png"/><Relationship Id="rId400" Type="http://schemas.openxmlformats.org/officeDocument/2006/relationships/image" Target="media/image342.png"/><Relationship Id="rId116" Type="http://schemas.openxmlformats.org/officeDocument/2006/relationships/image" Target="media/image98.png"/><Relationship Id="rId137" Type="http://schemas.openxmlformats.org/officeDocument/2006/relationships/image" Target="media/image119.png"/><Relationship Id="rId158" Type="http://schemas.openxmlformats.org/officeDocument/2006/relationships/oleObject" Target="embeddings/oleObject13.bin"/><Relationship Id="rId302" Type="http://schemas.openxmlformats.org/officeDocument/2006/relationships/image" Target="media/image253.png"/><Relationship Id="rId323" Type="http://schemas.openxmlformats.org/officeDocument/2006/relationships/image" Target="media/image274.png"/><Relationship Id="rId344" Type="http://schemas.openxmlformats.org/officeDocument/2006/relationships/image" Target="media/image295.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oleObject" Target="embeddings/oleObject5.bin"/><Relationship Id="rId83" Type="http://schemas.openxmlformats.org/officeDocument/2006/relationships/image" Target="media/image69.png"/><Relationship Id="rId179" Type="http://schemas.openxmlformats.org/officeDocument/2006/relationships/image" Target="media/image154.emf"/><Relationship Id="rId365" Type="http://schemas.openxmlformats.org/officeDocument/2006/relationships/image" Target="media/image314.png"/><Relationship Id="rId386" Type="http://schemas.openxmlformats.org/officeDocument/2006/relationships/image" Target="media/image329.png"/><Relationship Id="rId190" Type="http://schemas.openxmlformats.org/officeDocument/2006/relationships/image" Target="media/image165.wmf"/><Relationship Id="rId204" Type="http://schemas.openxmlformats.org/officeDocument/2006/relationships/oleObject" Target="embeddings/oleObject20.bin"/><Relationship Id="rId225" Type="http://schemas.openxmlformats.org/officeDocument/2006/relationships/image" Target="media/image191.emf"/><Relationship Id="rId246" Type="http://schemas.openxmlformats.org/officeDocument/2006/relationships/image" Target="media/image212.emf"/><Relationship Id="rId267" Type="http://schemas.openxmlformats.org/officeDocument/2006/relationships/image" Target="media/image228.emf"/><Relationship Id="rId288" Type="http://schemas.openxmlformats.org/officeDocument/2006/relationships/image" Target="media/image240.png"/><Relationship Id="rId106" Type="http://schemas.openxmlformats.org/officeDocument/2006/relationships/image" Target="media/image90.png"/><Relationship Id="rId127" Type="http://schemas.openxmlformats.org/officeDocument/2006/relationships/image" Target="media/image109.png"/><Relationship Id="rId313" Type="http://schemas.openxmlformats.org/officeDocument/2006/relationships/image" Target="media/image264.png"/><Relationship Id="rId10" Type="http://schemas.openxmlformats.org/officeDocument/2006/relationships/hyperlink" Target="http://patrice-rabiller.fr/SineQuaNon/menusqn.htm" TargetMode="Externa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59.emf"/><Relationship Id="rId94" Type="http://schemas.openxmlformats.org/officeDocument/2006/relationships/image" Target="media/image79.png"/><Relationship Id="rId148" Type="http://schemas.openxmlformats.org/officeDocument/2006/relationships/image" Target="media/image130.png"/><Relationship Id="rId169" Type="http://schemas.openxmlformats.org/officeDocument/2006/relationships/image" Target="media/image145.png"/><Relationship Id="rId334" Type="http://schemas.openxmlformats.org/officeDocument/2006/relationships/image" Target="media/image285.png"/><Relationship Id="rId355" Type="http://schemas.openxmlformats.org/officeDocument/2006/relationships/oleObject" Target="embeddings/oleObject42.bin"/><Relationship Id="rId376" Type="http://schemas.openxmlformats.org/officeDocument/2006/relationships/image" Target="media/image324.png"/><Relationship Id="rId397" Type="http://schemas.openxmlformats.org/officeDocument/2006/relationships/image" Target="media/image339.emf"/><Relationship Id="rId4" Type="http://schemas.openxmlformats.org/officeDocument/2006/relationships/image" Target="media/image1.jpeg"/><Relationship Id="rId180" Type="http://schemas.openxmlformats.org/officeDocument/2006/relationships/image" Target="media/image155.emf"/><Relationship Id="rId215" Type="http://schemas.openxmlformats.org/officeDocument/2006/relationships/image" Target="media/image183.emf"/><Relationship Id="rId236" Type="http://schemas.openxmlformats.org/officeDocument/2006/relationships/image" Target="media/image202.png"/><Relationship Id="rId257" Type="http://schemas.openxmlformats.org/officeDocument/2006/relationships/image" Target="media/image220.png"/><Relationship Id="rId278" Type="http://schemas.openxmlformats.org/officeDocument/2006/relationships/image" Target="media/image234.png"/><Relationship Id="rId401" Type="http://schemas.openxmlformats.org/officeDocument/2006/relationships/image" Target="media/image343.png"/><Relationship Id="rId303" Type="http://schemas.openxmlformats.org/officeDocument/2006/relationships/image" Target="media/image254.png"/><Relationship Id="rId42" Type="http://schemas.openxmlformats.org/officeDocument/2006/relationships/image" Target="media/image31.png"/><Relationship Id="rId84" Type="http://schemas.openxmlformats.org/officeDocument/2006/relationships/image" Target="media/image70.png"/><Relationship Id="rId138" Type="http://schemas.openxmlformats.org/officeDocument/2006/relationships/image" Target="media/image120.png"/><Relationship Id="rId345" Type="http://schemas.openxmlformats.org/officeDocument/2006/relationships/image" Target="media/image296.png"/><Relationship Id="rId387" Type="http://schemas.openxmlformats.org/officeDocument/2006/relationships/image" Target="media/image330.png"/><Relationship Id="rId191" Type="http://schemas.openxmlformats.org/officeDocument/2006/relationships/oleObject" Target="embeddings/oleObject17.bin"/><Relationship Id="rId205" Type="http://schemas.openxmlformats.org/officeDocument/2006/relationships/image" Target="media/image176.png"/><Relationship Id="rId247" Type="http://schemas.openxmlformats.org/officeDocument/2006/relationships/image" Target="media/image213.png"/><Relationship Id="rId107" Type="http://schemas.openxmlformats.org/officeDocument/2006/relationships/image" Target="media/image91.emf"/><Relationship Id="rId289" Type="http://schemas.openxmlformats.org/officeDocument/2006/relationships/image" Target="media/image241.png"/><Relationship Id="rId11" Type="http://schemas.openxmlformats.org/officeDocument/2006/relationships/image" Target="media/image3.png"/><Relationship Id="rId53" Type="http://schemas.openxmlformats.org/officeDocument/2006/relationships/image" Target="media/image42.png"/><Relationship Id="rId149" Type="http://schemas.openxmlformats.org/officeDocument/2006/relationships/image" Target="media/image131.png"/><Relationship Id="rId314" Type="http://schemas.openxmlformats.org/officeDocument/2006/relationships/image" Target="media/image265.png"/><Relationship Id="rId356" Type="http://schemas.openxmlformats.org/officeDocument/2006/relationships/image" Target="media/image305.png"/><Relationship Id="rId398" Type="http://schemas.openxmlformats.org/officeDocument/2006/relationships/image" Target="media/image340.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B8D6AA-F34F-4D55-A447-2DD4D0056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111</Pages>
  <Words>21252</Words>
  <Characters>116889</Characters>
  <Application>Microsoft Office Word</Application>
  <DocSecurity>0</DocSecurity>
  <Lines>974</Lines>
  <Paragraphs>275</Paragraphs>
  <ScaleCrop>false</ScaleCrop>
  <HeadingPairs>
    <vt:vector size="2" baseType="variant">
      <vt:variant>
        <vt:lpstr>Titre</vt:lpstr>
      </vt:variant>
      <vt:variant>
        <vt:i4>1</vt:i4>
      </vt:variant>
    </vt:vector>
  </HeadingPairs>
  <TitlesOfParts>
    <vt:vector size="1" baseType="lpstr">
      <vt:lpstr/>
    </vt:vector>
  </TitlesOfParts>
  <Company>RABILLER Patrice</Company>
  <LinksUpToDate>false</LinksUpToDate>
  <CharactersWithSpaces>137866</CharactersWithSpaces>
  <SharedDoc>false</SharedDoc>
  <HLinks>
    <vt:vector size="66" baseType="variant">
      <vt:variant>
        <vt:i4>131073</vt:i4>
      </vt:variant>
      <vt:variant>
        <vt:i4>688</vt:i4>
      </vt:variant>
      <vt:variant>
        <vt:i4>0</vt:i4>
      </vt:variant>
      <vt:variant>
        <vt:i4>5</vt:i4>
      </vt:variant>
      <vt:variant>
        <vt:lpwstr>http://perso.orange.fr/patrice.rabiller/SineQuaNon/Liste bugs corrig%E9s.htm</vt:lpwstr>
      </vt:variant>
      <vt:variant>
        <vt:lpwstr/>
      </vt:variant>
      <vt:variant>
        <vt:i4>2883653</vt:i4>
      </vt:variant>
      <vt:variant>
        <vt:i4>685</vt:i4>
      </vt:variant>
      <vt:variant>
        <vt:i4>0</vt:i4>
      </vt:variant>
      <vt:variant>
        <vt:i4>5</vt:i4>
      </vt:variant>
      <vt:variant>
        <vt:lpwstr>mailto:patrice.rabiller@orange.fr</vt:lpwstr>
      </vt:variant>
      <vt:variant>
        <vt:lpwstr/>
      </vt:variant>
      <vt:variant>
        <vt:i4>4718676</vt:i4>
      </vt:variant>
      <vt:variant>
        <vt:i4>657</vt:i4>
      </vt:variant>
      <vt:variant>
        <vt:i4>0</vt:i4>
      </vt:variant>
      <vt:variant>
        <vt:i4>5</vt:i4>
      </vt:variant>
      <vt:variant>
        <vt:lpwstr/>
      </vt:variant>
      <vt:variant>
        <vt:lpwstr>Retour_au_sommaire</vt:lpwstr>
      </vt:variant>
      <vt:variant>
        <vt:i4>4718676</vt:i4>
      </vt:variant>
      <vt:variant>
        <vt:i4>651</vt:i4>
      </vt:variant>
      <vt:variant>
        <vt:i4>0</vt:i4>
      </vt:variant>
      <vt:variant>
        <vt:i4>5</vt:i4>
      </vt:variant>
      <vt:variant>
        <vt:lpwstr/>
      </vt:variant>
      <vt:variant>
        <vt:lpwstr>Retour_au_sommaire</vt:lpwstr>
      </vt:variant>
      <vt:variant>
        <vt:i4>4718676</vt:i4>
      </vt:variant>
      <vt:variant>
        <vt:i4>639</vt:i4>
      </vt:variant>
      <vt:variant>
        <vt:i4>0</vt:i4>
      </vt:variant>
      <vt:variant>
        <vt:i4>5</vt:i4>
      </vt:variant>
      <vt:variant>
        <vt:lpwstr/>
      </vt:variant>
      <vt:variant>
        <vt:lpwstr>Retour_au_sommaire</vt:lpwstr>
      </vt:variant>
      <vt:variant>
        <vt:i4>3407927</vt:i4>
      </vt:variant>
      <vt:variant>
        <vt:i4>541</vt:i4>
      </vt:variant>
      <vt:variant>
        <vt:i4>0</vt:i4>
      </vt:variant>
      <vt:variant>
        <vt:i4>5</vt:i4>
      </vt:variant>
      <vt:variant>
        <vt:lpwstr>http://www.ilemaths.net/guide-latex.php</vt:lpwstr>
      </vt:variant>
      <vt:variant>
        <vt:lpwstr/>
      </vt:variant>
      <vt:variant>
        <vt:i4>4718676</vt:i4>
      </vt:variant>
      <vt:variant>
        <vt:i4>506</vt:i4>
      </vt:variant>
      <vt:variant>
        <vt:i4>0</vt:i4>
      </vt:variant>
      <vt:variant>
        <vt:i4>5</vt:i4>
      </vt:variant>
      <vt:variant>
        <vt:lpwstr/>
      </vt:variant>
      <vt:variant>
        <vt:lpwstr>Retour_au_sommaire</vt:lpwstr>
      </vt:variant>
      <vt:variant>
        <vt:i4>4718676</vt:i4>
      </vt:variant>
      <vt:variant>
        <vt:i4>503</vt:i4>
      </vt:variant>
      <vt:variant>
        <vt:i4>0</vt:i4>
      </vt:variant>
      <vt:variant>
        <vt:i4>5</vt:i4>
      </vt:variant>
      <vt:variant>
        <vt:lpwstr/>
      </vt:variant>
      <vt:variant>
        <vt:lpwstr>Retour_au_sommaire</vt:lpwstr>
      </vt:variant>
      <vt:variant>
        <vt:i4>4718676</vt:i4>
      </vt:variant>
      <vt:variant>
        <vt:i4>497</vt:i4>
      </vt:variant>
      <vt:variant>
        <vt:i4>0</vt:i4>
      </vt:variant>
      <vt:variant>
        <vt:i4>5</vt:i4>
      </vt:variant>
      <vt:variant>
        <vt:lpwstr/>
      </vt:variant>
      <vt:variant>
        <vt:lpwstr>Retour_au_sommaire</vt:lpwstr>
      </vt:variant>
      <vt:variant>
        <vt:i4>3145855</vt:i4>
      </vt:variant>
      <vt:variant>
        <vt:i4>465</vt:i4>
      </vt:variant>
      <vt:variant>
        <vt:i4>0</vt:i4>
      </vt:variant>
      <vt:variant>
        <vt:i4>5</vt:i4>
      </vt:variant>
      <vt:variant>
        <vt:lpwstr/>
      </vt:variant>
      <vt:variant>
        <vt:lpwstr>Suite1</vt:lpwstr>
      </vt:variant>
      <vt:variant>
        <vt:i4>3080255</vt:i4>
      </vt:variant>
      <vt:variant>
        <vt:i4>0</vt:i4>
      </vt:variant>
      <vt:variant>
        <vt:i4>0</vt:i4>
      </vt:variant>
      <vt:variant>
        <vt:i4>5</vt:i4>
      </vt:variant>
      <vt:variant>
        <vt:lpwstr>http://perso.orange.fr/patrice.rabiller/SineQuaNon/menusqn.htm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Rabiller Patrice</dc:creator>
  <cp:lastModifiedBy>Patrice</cp:lastModifiedBy>
  <cp:revision>2</cp:revision>
  <cp:lastPrinted>2015-12-01T14:32:00Z</cp:lastPrinted>
  <dcterms:created xsi:type="dcterms:W3CDTF">2016-11-23T05:08:00Z</dcterms:created>
  <dcterms:modified xsi:type="dcterms:W3CDTF">2016-11-23T05:08:00Z</dcterms:modified>
</cp:coreProperties>
</file>